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AA" w:rsidRDefault="0019267C" w:rsidP="0019267C">
      <w:pPr>
        <w:jc w:val="center"/>
        <w:rPr>
          <w:b/>
        </w:rPr>
      </w:pPr>
      <w:r w:rsidRPr="007957AE">
        <w:rPr>
          <w:b/>
        </w:rPr>
        <w:t xml:space="preserve">ANEXO </w:t>
      </w:r>
      <w:bookmarkStart w:id="0" w:name="_GoBack"/>
      <w:bookmarkEnd w:id="0"/>
    </w:p>
    <w:p w:rsidR="0019267C" w:rsidRDefault="0019267C" w:rsidP="0019267C">
      <w:pPr>
        <w:jc w:val="center"/>
        <w:rPr>
          <w:b/>
        </w:rPr>
      </w:pPr>
      <w:r w:rsidRPr="007957AE">
        <w:rPr>
          <w:b/>
        </w:rPr>
        <w:t>CUMPLIMIENTO DE LAS DISPOSICIONES CONTENIDAS EN EL DECRETO 1072 DE 201</w:t>
      </w:r>
      <w:r w:rsidR="004A3CD2">
        <w:rPr>
          <w:b/>
        </w:rPr>
        <w:t>5</w:t>
      </w:r>
      <w:r w:rsidRPr="007957AE">
        <w:rPr>
          <w:b/>
        </w:rPr>
        <w:t xml:space="preserve"> </w:t>
      </w:r>
      <w:r>
        <w:rPr>
          <w:b/>
        </w:rPr>
        <w:t>PARA EMPRESAS CON MÁS DE DIEZ (10) TRABAJADORES</w:t>
      </w:r>
    </w:p>
    <w:p w:rsidR="0019267C" w:rsidRDefault="0019267C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0745D6" w:rsidRDefault="0019267C">
      <w:r w:rsidRPr="0019267C">
        <w:rPr>
          <w:noProof/>
          <w:lang w:eastAsia="es-CO"/>
        </w:rPr>
        <w:drawing>
          <wp:inline distT="0" distB="0" distL="0" distR="0" wp14:anchorId="0B3CF18C" wp14:editId="3C0B38A3">
            <wp:extent cx="5610225" cy="6419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AA" w:rsidRDefault="00C079AA" w:rsidP="0019267C">
      <w:pPr>
        <w:jc w:val="center"/>
        <w:rPr>
          <w:b/>
        </w:rPr>
      </w:pPr>
    </w:p>
    <w:p w:rsidR="0019267C" w:rsidRPr="0019267C" w:rsidRDefault="0019267C" w:rsidP="0019267C">
      <w:pPr>
        <w:jc w:val="center"/>
        <w:rPr>
          <w:b/>
        </w:rPr>
      </w:pPr>
      <w:r w:rsidRPr="0019267C">
        <w:rPr>
          <w:b/>
        </w:rPr>
        <w:t>FIRMA REPRESENTANTE LEGAL</w:t>
      </w:r>
    </w:p>
    <w:sectPr w:rsidR="0019267C" w:rsidRPr="0019267C" w:rsidSect="00C079AA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7C"/>
    <w:rsid w:val="000708BE"/>
    <w:rsid w:val="0019267C"/>
    <w:rsid w:val="004A3CD2"/>
    <w:rsid w:val="00AE4A32"/>
    <w:rsid w:val="00C079AA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2AEAD-223B-4D5B-84B4-F97213E2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LINA YURANI MONTOYA ARREDONDO</cp:lastModifiedBy>
  <cp:revision>2</cp:revision>
  <dcterms:created xsi:type="dcterms:W3CDTF">2017-12-13T18:49:00Z</dcterms:created>
  <dcterms:modified xsi:type="dcterms:W3CDTF">2017-12-13T18:49:00Z</dcterms:modified>
</cp:coreProperties>
</file>