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20A" w:rsidRPr="00C27A85" w:rsidRDefault="004A420A" w:rsidP="0055672E">
      <w:pPr>
        <w:pStyle w:val="Ttulo9"/>
        <w:jc w:val="center"/>
        <w:rPr>
          <w:rFonts w:ascii="Century Gothic" w:hAnsi="Century Gothic" w:cs="Tahoma"/>
          <w:sz w:val="20"/>
        </w:rPr>
      </w:pPr>
    </w:p>
    <w:p w:rsidR="00C27A85" w:rsidRPr="00C27A85" w:rsidRDefault="00C27A85" w:rsidP="00C27A85">
      <w:pPr>
        <w:pStyle w:val="Prrafodelista"/>
        <w:spacing w:line="240" w:lineRule="atLeast"/>
        <w:rPr>
          <w:rFonts w:ascii="Century Gothic" w:hAnsi="Century Gothic" w:cs="Tahoma"/>
          <w:b/>
        </w:rPr>
      </w:pPr>
    </w:p>
    <w:p w:rsidR="00C27A85" w:rsidRPr="00C27A85" w:rsidRDefault="00C27A85" w:rsidP="00C27A85">
      <w:pPr>
        <w:pStyle w:val="Prrafodelista"/>
        <w:spacing w:line="240" w:lineRule="atLeast"/>
        <w:jc w:val="center"/>
        <w:rPr>
          <w:rFonts w:ascii="Century Gothic" w:hAnsi="Century Gothic" w:cs="Tahoma"/>
          <w:b/>
        </w:rPr>
      </w:pPr>
      <w:r w:rsidRPr="00C27A85">
        <w:rPr>
          <w:rFonts w:ascii="Century Gothic" w:hAnsi="Century Gothic" w:cs="Tahoma"/>
          <w:b/>
        </w:rPr>
        <w:t xml:space="preserve">CONTRATO </w:t>
      </w:r>
      <w:proofErr w:type="spellStart"/>
      <w:r w:rsidRPr="00C27A85">
        <w:rPr>
          <w:rFonts w:ascii="Century Gothic" w:hAnsi="Century Gothic" w:cs="Tahoma"/>
          <w:b/>
        </w:rPr>
        <w:t>Nº</w:t>
      </w:r>
      <w:proofErr w:type="spellEnd"/>
      <w:r w:rsidRPr="00C27A85">
        <w:rPr>
          <w:rFonts w:ascii="Century Gothic" w:hAnsi="Century Gothic" w:cs="Tahoma"/>
          <w:b/>
        </w:rPr>
        <w:t xml:space="preserve"> </w:t>
      </w:r>
      <w:proofErr w:type="spellStart"/>
      <w:r w:rsidRPr="00C27A85">
        <w:rPr>
          <w:rFonts w:ascii="Century Gothic" w:hAnsi="Century Gothic" w:cs="Tahoma"/>
          <w:b/>
        </w:rPr>
        <w:t>xxx</w:t>
      </w:r>
      <w:proofErr w:type="spellEnd"/>
      <w:r w:rsidRPr="00C27A85">
        <w:rPr>
          <w:rFonts w:ascii="Century Gothic" w:hAnsi="Century Gothic" w:cs="Tahoma"/>
          <w:b/>
        </w:rPr>
        <w:t xml:space="preserve"> DE 2021</w:t>
      </w:r>
    </w:p>
    <w:p w:rsidR="00C27A85" w:rsidRPr="00C27A85" w:rsidRDefault="00C27A85" w:rsidP="00C27A85">
      <w:pPr>
        <w:pStyle w:val="Prrafodelista"/>
        <w:spacing w:line="240" w:lineRule="atLeast"/>
        <w:rPr>
          <w:rFonts w:ascii="Century Gothic" w:hAnsi="Century Gothic" w:cs="Tahoma"/>
          <w:b/>
        </w:rPr>
      </w:pPr>
    </w:p>
    <w:p w:rsidR="00C27A85" w:rsidRPr="00C27A85" w:rsidRDefault="00C27A85" w:rsidP="00C27A85">
      <w:pPr>
        <w:pStyle w:val="Prrafodelista"/>
        <w:spacing w:line="240" w:lineRule="atLeast"/>
        <w:rPr>
          <w:rFonts w:ascii="Century Gothic" w:hAnsi="Century Gothic" w:cs="Tahoma"/>
          <w:b/>
        </w:rPr>
      </w:pPr>
    </w:p>
    <w:p w:rsidR="00C27A85" w:rsidRPr="00C27A85" w:rsidRDefault="00C27A85" w:rsidP="00C27A85">
      <w:pPr>
        <w:pStyle w:val="Prrafodelista"/>
        <w:spacing w:line="240" w:lineRule="atLeast"/>
        <w:rPr>
          <w:rFonts w:ascii="Century Gothic" w:hAnsi="Century Gothic" w:cs="Tahoma"/>
          <w:b/>
        </w:rPr>
      </w:pPr>
    </w:p>
    <w:p w:rsidR="00C27A85" w:rsidRPr="00C27A85" w:rsidRDefault="00C27A85" w:rsidP="00C27A85">
      <w:pPr>
        <w:widowControl w:val="0"/>
        <w:spacing w:line="240" w:lineRule="atLeast"/>
        <w:ind w:left="360"/>
        <w:jc w:val="both"/>
        <w:rPr>
          <w:rFonts w:ascii="Century Gothic" w:hAnsi="Century Gothic" w:cs="Tahoma"/>
          <w:b/>
          <w:snapToGrid w:val="0"/>
          <w:sz w:val="20"/>
          <w:szCs w:val="20"/>
        </w:rPr>
      </w:pPr>
      <w:proofErr w:type="gramStart"/>
      <w:r w:rsidRPr="00C27A85">
        <w:rPr>
          <w:rFonts w:ascii="Century Gothic" w:hAnsi="Century Gothic" w:cs="Tahoma"/>
          <w:b/>
          <w:snapToGrid w:val="0"/>
          <w:sz w:val="20"/>
          <w:szCs w:val="20"/>
        </w:rPr>
        <w:t>CONTRATANTE:</w:t>
      </w:r>
      <w:r w:rsidRPr="00C27A85">
        <w:rPr>
          <w:rFonts w:ascii="Century Gothic" w:hAnsi="Century Gothic" w:cs="Tahoma"/>
          <w:b/>
          <w:snapToGrid w:val="0"/>
          <w:sz w:val="20"/>
          <w:szCs w:val="20"/>
        </w:rPr>
        <w:tab/>
      </w:r>
      <w:r w:rsidRPr="00C27A85">
        <w:rPr>
          <w:rFonts w:ascii="Century Gothic" w:hAnsi="Century Gothic" w:cs="Tahoma"/>
          <w:b/>
          <w:snapToGrid w:val="0"/>
          <w:sz w:val="20"/>
          <w:szCs w:val="20"/>
        </w:rPr>
        <w:tab/>
        <w:t>E.S</w:t>
      </w:r>
      <w:proofErr w:type="gramEnd"/>
      <w:r w:rsidRPr="00C27A85">
        <w:rPr>
          <w:rFonts w:ascii="Century Gothic" w:hAnsi="Century Gothic" w:cs="Tahoma"/>
          <w:b/>
          <w:snapToGrid w:val="0"/>
          <w:sz w:val="20"/>
          <w:szCs w:val="20"/>
        </w:rPr>
        <w:t xml:space="preserve">.E METROSALUD </w:t>
      </w:r>
    </w:p>
    <w:p w:rsidR="00C27A85" w:rsidRPr="00C27A85" w:rsidRDefault="00C27A85" w:rsidP="00C27A85">
      <w:pPr>
        <w:pStyle w:val="Prrafodelista"/>
        <w:widowControl w:val="0"/>
        <w:spacing w:line="240" w:lineRule="atLeast"/>
        <w:jc w:val="both"/>
        <w:rPr>
          <w:rFonts w:ascii="Century Gothic" w:hAnsi="Century Gothic" w:cs="Tahoma"/>
          <w:b/>
          <w:snapToGrid w:val="0"/>
        </w:rPr>
      </w:pPr>
    </w:p>
    <w:p w:rsidR="00C27A85" w:rsidRPr="00C27A85" w:rsidRDefault="00C27A85" w:rsidP="00C27A85">
      <w:pPr>
        <w:widowControl w:val="0"/>
        <w:spacing w:line="240" w:lineRule="atLeast"/>
        <w:ind w:firstLine="360"/>
        <w:jc w:val="both"/>
        <w:rPr>
          <w:rFonts w:ascii="Century Gothic" w:hAnsi="Century Gothic" w:cs="Tahoma"/>
          <w:b/>
          <w:sz w:val="20"/>
          <w:szCs w:val="20"/>
        </w:rPr>
      </w:pPr>
      <w:r w:rsidRPr="00C27A85">
        <w:rPr>
          <w:rFonts w:ascii="Century Gothic" w:hAnsi="Century Gothic" w:cs="Tahoma"/>
          <w:b/>
          <w:snapToGrid w:val="0"/>
          <w:sz w:val="20"/>
          <w:szCs w:val="20"/>
        </w:rPr>
        <w:t>NIT:</w:t>
      </w:r>
      <w:r w:rsidRPr="00C27A85">
        <w:rPr>
          <w:rFonts w:ascii="Century Gothic" w:hAnsi="Century Gothic" w:cs="Tahoma"/>
          <w:b/>
          <w:snapToGrid w:val="0"/>
          <w:sz w:val="20"/>
          <w:szCs w:val="20"/>
        </w:rPr>
        <w:tab/>
      </w:r>
      <w:r w:rsidRPr="00C27A85">
        <w:rPr>
          <w:rFonts w:ascii="Century Gothic" w:hAnsi="Century Gothic" w:cs="Tahoma"/>
          <w:b/>
          <w:snapToGrid w:val="0"/>
          <w:sz w:val="20"/>
          <w:szCs w:val="20"/>
        </w:rPr>
        <w:tab/>
      </w:r>
      <w:r w:rsidRPr="00C27A85">
        <w:rPr>
          <w:rFonts w:ascii="Century Gothic" w:hAnsi="Century Gothic" w:cs="Tahoma"/>
          <w:b/>
          <w:snapToGrid w:val="0"/>
          <w:sz w:val="20"/>
          <w:szCs w:val="20"/>
        </w:rPr>
        <w:tab/>
      </w:r>
      <w:r>
        <w:rPr>
          <w:rFonts w:ascii="Century Gothic" w:hAnsi="Century Gothic" w:cs="Tahoma"/>
          <w:b/>
          <w:snapToGrid w:val="0"/>
          <w:sz w:val="20"/>
          <w:szCs w:val="20"/>
        </w:rPr>
        <w:tab/>
      </w:r>
      <w:r w:rsidRPr="00C27A85">
        <w:rPr>
          <w:rFonts w:ascii="Century Gothic" w:hAnsi="Century Gothic" w:cs="Tahoma"/>
          <w:b/>
          <w:snapToGrid w:val="0"/>
          <w:sz w:val="20"/>
          <w:szCs w:val="20"/>
        </w:rPr>
        <w:t>800.058.016-1</w:t>
      </w:r>
    </w:p>
    <w:p w:rsidR="00C27A85" w:rsidRPr="00C27A85" w:rsidRDefault="00C27A85" w:rsidP="00C27A85">
      <w:pPr>
        <w:pStyle w:val="Prrafodelista"/>
        <w:spacing w:line="240" w:lineRule="atLeast"/>
        <w:rPr>
          <w:rFonts w:ascii="Century Gothic" w:hAnsi="Century Gothic" w:cs="Tahoma"/>
          <w:b/>
        </w:rPr>
      </w:pPr>
    </w:p>
    <w:p w:rsidR="00C27A85" w:rsidRPr="00C27A85" w:rsidRDefault="00C27A85" w:rsidP="00C27A85">
      <w:pPr>
        <w:spacing w:line="240" w:lineRule="atLeast"/>
        <w:ind w:left="360"/>
        <w:jc w:val="both"/>
        <w:rPr>
          <w:rFonts w:ascii="Century Gothic" w:hAnsi="Century Gothic" w:cs="Tahoma"/>
          <w:b/>
          <w:sz w:val="20"/>
          <w:szCs w:val="20"/>
        </w:rPr>
      </w:pPr>
      <w:r w:rsidRPr="00C27A85">
        <w:rPr>
          <w:rFonts w:ascii="Century Gothic" w:hAnsi="Century Gothic" w:cs="Tahoma"/>
          <w:b/>
          <w:sz w:val="20"/>
          <w:szCs w:val="20"/>
        </w:rPr>
        <w:t>CONTRATISTA:</w:t>
      </w:r>
      <w:r w:rsidRPr="00C27A85">
        <w:rPr>
          <w:rFonts w:ascii="Century Gothic" w:hAnsi="Century Gothic" w:cs="Tahoma"/>
          <w:b/>
          <w:sz w:val="20"/>
          <w:szCs w:val="20"/>
        </w:rPr>
        <w:tab/>
      </w:r>
      <w:r w:rsidRPr="00C27A85">
        <w:rPr>
          <w:rFonts w:ascii="Century Gothic" w:hAnsi="Century Gothic" w:cs="Tahoma"/>
          <w:b/>
          <w:sz w:val="20"/>
          <w:szCs w:val="20"/>
        </w:rPr>
        <w:tab/>
        <w:t>XXXXX</w:t>
      </w:r>
    </w:p>
    <w:p w:rsidR="00C27A85" w:rsidRPr="00C27A85" w:rsidRDefault="00C27A85" w:rsidP="00C27A85">
      <w:pPr>
        <w:pStyle w:val="Prrafodelista"/>
        <w:spacing w:line="240" w:lineRule="atLeast"/>
        <w:rPr>
          <w:rFonts w:ascii="Century Gothic" w:hAnsi="Century Gothic" w:cs="Tahoma"/>
          <w:b/>
        </w:rPr>
      </w:pPr>
    </w:p>
    <w:p w:rsidR="00C27A85" w:rsidRPr="00C27A85" w:rsidRDefault="00C27A85" w:rsidP="00C27A85">
      <w:pPr>
        <w:spacing w:line="240" w:lineRule="atLeast"/>
        <w:ind w:firstLine="360"/>
        <w:rPr>
          <w:rFonts w:ascii="Century Gothic" w:hAnsi="Century Gothic" w:cs="Tahoma"/>
          <w:b/>
          <w:sz w:val="20"/>
          <w:szCs w:val="20"/>
        </w:rPr>
      </w:pPr>
      <w:r w:rsidRPr="00C27A85">
        <w:rPr>
          <w:rFonts w:ascii="Century Gothic" w:hAnsi="Century Gothic" w:cs="Tahoma"/>
          <w:b/>
          <w:sz w:val="20"/>
          <w:szCs w:val="20"/>
        </w:rPr>
        <w:t xml:space="preserve">NIT: </w:t>
      </w:r>
      <w:r w:rsidRPr="00C27A85">
        <w:rPr>
          <w:rFonts w:ascii="Century Gothic" w:hAnsi="Century Gothic" w:cs="Tahoma"/>
          <w:b/>
          <w:sz w:val="20"/>
          <w:szCs w:val="20"/>
        </w:rPr>
        <w:tab/>
      </w:r>
      <w:r w:rsidRPr="00C27A85">
        <w:rPr>
          <w:rFonts w:ascii="Century Gothic" w:hAnsi="Century Gothic" w:cs="Tahoma"/>
          <w:b/>
          <w:sz w:val="20"/>
          <w:szCs w:val="20"/>
        </w:rPr>
        <w:tab/>
      </w:r>
      <w:r w:rsidRPr="00C27A85">
        <w:rPr>
          <w:rFonts w:ascii="Century Gothic" w:hAnsi="Century Gothic" w:cs="Tahoma"/>
          <w:b/>
          <w:sz w:val="20"/>
          <w:szCs w:val="20"/>
        </w:rPr>
        <w:tab/>
        <w:t>XXX</w:t>
      </w:r>
    </w:p>
    <w:p w:rsidR="00C27A85" w:rsidRPr="00C27A85" w:rsidRDefault="00C27A85" w:rsidP="00C27A85">
      <w:pPr>
        <w:pStyle w:val="Prrafodelista"/>
        <w:spacing w:line="240" w:lineRule="atLeast"/>
        <w:rPr>
          <w:rFonts w:ascii="Century Gothic" w:hAnsi="Century Gothic" w:cs="Tahoma"/>
          <w:b/>
        </w:rPr>
      </w:pPr>
    </w:p>
    <w:p w:rsidR="00C27A85" w:rsidRPr="00C27A85" w:rsidRDefault="00C27A85" w:rsidP="00C27A85">
      <w:pPr>
        <w:spacing w:line="240" w:lineRule="atLeast"/>
        <w:ind w:left="2832" w:hanging="2472"/>
        <w:jc w:val="both"/>
        <w:rPr>
          <w:rFonts w:ascii="Century Gothic" w:hAnsi="Century Gothic" w:cs="Tahoma"/>
          <w:b/>
          <w:sz w:val="20"/>
          <w:szCs w:val="20"/>
        </w:rPr>
      </w:pPr>
      <w:r w:rsidRPr="00C27A85">
        <w:rPr>
          <w:rFonts w:ascii="Century Gothic" w:hAnsi="Century Gothic" w:cs="Tahoma"/>
          <w:b/>
          <w:sz w:val="20"/>
          <w:szCs w:val="20"/>
        </w:rPr>
        <w:t>OBJETO:</w:t>
      </w:r>
      <w:r w:rsidRPr="00C27A85">
        <w:rPr>
          <w:rFonts w:ascii="Century Gothic" w:hAnsi="Century Gothic" w:cs="Tahoma"/>
          <w:b/>
          <w:sz w:val="20"/>
          <w:szCs w:val="20"/>
        </w:rPr>
        <w:tab/>
      </w:r>
      <w:r w:rsidR="00B05A50" w:rsidRPr="00B05A50">
        <w:rPr>
          <w:rFonts w:ascii="Century Gothic" w:hAnsi="Century Gothic" w:cs="Tahoma"/>
          <w:b/>
          <w:sz w:val="20"/>
          <w:szCs w:val="20"/>
        </w:rPr>
        <w:t xml:space="preserve">PRESTACIÓN DE SERVICIO DE </w:t>
      </w:r>
      <w:r w:rsidR="00B05A50" w:rsidRPr="00E14E56">
        <w:rPr>
          <w:rFonts w:ascii="Century Gothic" w:hAnsi="Century Gothic" w:cs="Tahoma"/>
          <w:b/>
          <w:sz w:val="18"/>
          <w:szCs w:val="18"/>
        </w:rPr>
        <w:t xml:space="preserve">SERVICIO DE </w:t>
      </w:r>
      <w:r w:rsidR="00B05A50" w:rsidRPr="00296B76">
        <w:rPr>
          <w:rFonts w:ascii="Century Gothic" w:hAnsi="Century Gothic" w:cs="Tahoma"/>
          <w:b/>
          <w:sz w:val="18"/>
          <w:szCs w:val="18"/>
        </w:rPr>
        <w:t>ELABORACIÓN Y REPORTE DE PRUEBAS DE LABORATORIO DE SEGUNDO Y TERCER NIVEL</w:t>
      </w:r>
    </w:p>
    <w:p w:rsidR="00C27A85" w:rsidRPr="00C27A85" w:rsidRDefault="00C27A85" w:rsidP="00C27A85">
      <w:pPr>
        <w:pStyle w:val="Prrafodelista"/>
        <w:spacing w:line="240" w:lineRule="atLeast"/>
        <w:jc w:val="both"/>
        <w:rPr>
          <w:rFonts w:ascii="Century Gothic" w:hAnsi="Century Gothic" w:cs="Tahoma"/>
          <w:b/>
        </w:rPr>
      </w:pPr>
    </w:p>
    <w:p w:rsidR="00C27A85" w:rsidRPr="00C27A85" w:rsidRDefault="00C27A85" w:rsidP="00C27A85">
      <w:pPr>
        <w:spacing w:line="240" w:lineRule="atLeast"/>
        <w:ind w:left="360"/>
        <w:jc w:val="both"/>
        <w:rPr>
          <w:rFonts w:ascii="Century Gothic" w:hAnsi="Century Gothic" w:cs="Tahoma"/>
          <w:b/>
          <w:sz w:val="20"/>
          <w:szCs w:val="20"/>
        </w:rPr>
      </w:pPr>
      <w:r w:rsidRPr="00C27A85">
        <w:rPr>
          <w:rFonts w:ascii="Century Gothic" w:hAnsi="Century Gothic" w:cs="Tahoma"/>
          <w:b/>
          <w:sz w:val="20"/>
          <w:szCs w:val="20"/>
        </w:rPr>
        <w:t>VALOR:</w:t>
      </w:r>
      <w:r w:rsidRPr="00C27A85">
        <w:rPr>
          <w:rFonts w:ascii="Century Gothic" w:hAnsi="Century Gothic" w:cs="Tahoma"/>
          <w:b/>
          <w:sz w:val="20"/>
          <w:szCs w:val="20"/>
        </w:rPr>
        <w:tab/>
      </w:r>
      <w:r w:rsidRPr="00C27A85">
        <w:rPr>
          <w:rFonts w:ascii="Century Gothic" w:hAnsi="Century Gothic" w:cs="Tahoma"/>
          <w:b/>
          <w:sz w:val="20"/>
          <w:szCs w:val="20"/>
        </w:rPr>
        <w:tab/>
      </w:r>
      <w:r w:rsidRPr="00C27A85">
        <w:rPr>
          <w:rFonts w:ascii="Century Gothic" w:hAnsi="Century Gothic" w:cs="Tahoma"/>
          <w:b/>
          <w:sz w:val="20"/>
          <w:szCs w:val="20"/>
        </w:rPr>
        <w:tab/>
        <w:t>XXX PESOS M.L. ($XXX)</w:t>
      </w:r>
    </w:p>
    <w:p w:rsidR="00C27A85" w:rsidRPr="00C27A85" w:rsidRDefault="00C27A85" w:rsidP="00C27A85">
      <w:pPr>
        <w:pStyle w:val="Prrafodelista"/>
        <w:spacing w:line="240" w:lineRule="atLeast"/>
        <w:rPr>
          <w:rFonts w:ascii="Century Gothic" w:hAnsi="Century Gothic" w:cs="Tahoma"/>
          <w:b/>
        </w:rPr>
      </w:pPr>
    </w:p>
    <w:p w:rsidR="00C27A85" w:rsidRPr="00C27A85" w:rsidRDefault="00C27A85" w:rsidP="00C27A85">
      <w:pPr>
        <w:spacing w:line="240" w:lineRule="atLeast"/>
        <w:ind w:left="360"/>
        <w:jc w:val="both"/>
        <w:rPr>
          <w:rFonts w:ascii="Century Gothic" w:hAnsi="Century Gothic" w:cs="Tahoma"/>
          <w:b/>
          <w:sz w:val="20"/>
          <w:szCs w:val="20"/>
        </w:rPr>
      </w:pPr>
      <w:r w:rsidRPr="00C27A85">
        <w:rPr>
          <w:rFonts w:ascii="Century Gothic" w:hAnsi="Century Gothic" w:cs="Tahoma"/>
          <w:b/>
          <w:sz w:val="20"/>
          <w:szCs w:val="20"/>
        </w:rPr>
        <w:t xml:space="preserve">PLAZO: </w:t>
      </w:r>
      <w:r w:rsidRPr="00C27A85">
        <w:rPr>
          <w:rFonts w:ascii="Century Gothic" w:hAnsi="Century Gothic" w:cs="Tahoma"/>
          <w:b/>
          <w:sz w:val="20"/>
          <w:szCs w:val="20"/>
        </w:rPr>
        <w:tab/>
      </w:r>
      <w:r w:rsidRPr="00C27A85">
        <w:rPr>
          <w:rFonts w:ascii="Century Gothic" w:hAnsi="Century Gothic" w:cs="Tahoma"/>
          <w:b/>
          <w:sz w:val="20"/>
          <w:szCs w:val="20"/>
        </w:rPr>
        <w:tab/>
      </w:r>
      <w:r w:rsidRPr="00C27A85">
        <w:rPr>
          <w:rFonts w:ascii="Century Gothic" w:hAnsi="Century Gothic" w:cs="Tahoma"/>
          <w:b/>
          <w:sz w:val="20"/>
          <w:szCs w:val="20"/>
        </w:rPr>
        <w:tab/>
        <w:t>HASTA EL TREINTA Y UNO (31) DE</w:t>
      </w:r>
      <w:r w:rsidR="00B05A50">
        <w:rPr>
          <w:rFonts w:ascii="Century Gothic" w:hAnsi="Century Gothic" w:cs="Tahoma"/>
          <w:b/>
          <w:sz w:val="20"/>
          <w:szCs w:val="20"/>
        </w:rPr>
        <w:t xml:space="preserve"> DICIEMBRE DE </w:t>
      </w:r>
      <w:r w:rsidRPr="00C27A85">
        <w:rPr>
          <w:rFonts w:ascii="Century Gothic" w:hAnsi="Century Gothic" w:cs="Tahoma"/>
          <w:b/>
          <w:sz w:val="20"/>
          <w:szCs w:val="20"/>
        </w:rPr>
        <w:t xml:space="preserve"> 2021</w:t>
      </w:r>
    </w:p>
    <w:p w:rsidR="00C27A85" w:rsidRPr="00C27A85" w:rsidRDefault="00C27A85" w:rsidP="00C27A85">
      <w:pPr>
        <w:pStyle w:val="Prrafodelista"/>
        <w:spacing w:line="240" w:lineRule="atLeast"/>
        <w:rPr>
          <w:rFonts w:ascii="Century Gothic" w:hAnsi="Century Gothic" w:cs="Tahoma"/>
          <w:b/>
        </w:rPr>
      </w:pPr>
    </w:p>
    <w:p w:rsidR="00C27A85" w:rsidRPr="00C27A85" w:rsidRDefault="00C27A85" w:rsidP="00C27A85">
      <w:pPr>
        <w:pStyle w:val="Prrafodelista"/>
        <w:spacing w:line="240" w:lineRule="atLeast"/>
        <w:jc w:val="both"/>
        <w:rPr>
          <w:rFonts w:ascii="Century Gothic" w:hAnsi="Century Gothic" w:cs="Tahoma"/>
        </w:rPr>
      </w:pPr>
    </w:p>
    <w:p w:rsidR="00B05A50" w:rsidRPr="00B05A50" w:rsidRDefault="00C27A85" w:rsidP="00C27A85">
      <w:pPr>
        <w:spacing w:line="240" w:lineRule="atLeast"/>
        <w:jc w:val="both"/>
        <w:rPr>
          <w:rFonts w:ascii="Century Gothic" w:hAnsi="Century Gothic" w:cs="Tahoma"/>
          <w:sz w:val="20"/>
          <w:szCs w:val="20"/>
        </w:rPr>
      </w:pPr>
      <w:r w:rsidRPr="00C27A85">
        <w:rPr>
          <w:rFonts w:ascii="Century Gothic" w:hAnsi="Century Gothic" w:cs="Tahoma"/>
          <w:sz w:val="20"/>
          <w:szCs w:val="20"/>
        </w:rPr>
        <w:t xml:space="preserve">Entre los suscritos  </w:t>
      </w:r>
      <w:r w:rsidRPr="00C27A85">
        <w:rPr>
          <w:rFonts w:ascii="Century Gothic" w:hAnsi="Century Gothic" w:cs="Tahoma"/>
          <w:b/>
          <w:sz w:val="20"/>
          <w:szCs w:val="20"/>
        </w:rPr>
        <w:t>MARTHA CECILIA CASTRILLON SUAREZ</w:t>
      </w:r>
      <w:r w:rsidRPr="00C27A85">
        <w:rPr>
          <w:rFonts w:ascii="Century Gothic" w:hAnsi="Century Gothic" w:cs="Tahoma"/>
          <w:sz w:val="20"/>
          <w:szCs w:val="20"/>
        </w:rPr>
        <w:t xml:space="preserve">, identificada con la cédula de ciudadanía N° 43.501.564 obrando en calidad  de Gerente de la Empresa  Social del Estado METROSALUD, nombrado mediante Decreto 0454 de abril 06 de 2.020 y respaldada </w:t>
      </w:r>
      <w:r w:rsidRPr="00B05A50">
        <w:rPr>
          <w:rFonts w:ascii="Century Gothic" w:hAnsi="Century Gothic" w:cs="Tahoma"/>
          <w:sz w:val="20"/>
          <w:szCs w:val="20"/>
        </w:rPr>
        <w:t xml:space="preserve">contractualmente con el Acuerdo 252 de 2.014 y el Acuerdo 385 de 2020,  de una  parte que en adelante  se denominará METROSALUD, nombrado mediante Decreto 0046 de 2017 y respaldado contractualmente con el Acuerdo 252 de 2.014,  de una  parte que en adelante  se denominará </w:t>
      </w:r>
      <w:r w:rsidRPr="00B05A50">
        <w:rPr>
          <w:rFonts w:ascii="Century Gothic" w:hAnsi="Century Gothic" w:cs="Tahoma"/>
          <w:b/>
          <w:sz w:val="20"/>
          <w:szCs w:val="20"/>
        </w:rPr>
        <w:t xml:space="preserve">METROSALUD </w:t>
      </w:r>
      <w:r w:rsidRPr="00B05A50">
        <w:rPr>
          <w:rFonts w:ascii="Century Gothic" w:hAnsi="Century Gothic" w:cs="Tahoma"/>
          <w:sz w:val="20"/>
          <w:szCs w:val="20"/>
        </w:rPr>
        <w:t>y</w:t>
      </w:r>
      <w:r w:rsidRPr="00B05A50">
        <w:rPr>
          <w:rFonts w:ascii="Century Gothic" w:hAnsi="Century Gothic" w:cs="Tahoma"/>
          <w:b/>
          <w:sz w:val="20"/>
          <w:szCs w:val="20"/>
        </w:rPr>
        <w:t xml:space="preserve"> XXX, </w:t>
      </w:r>
      <w:r w:rsidRPr="00B05A50">
        <w:rPr>
          <w:rFonts w:ascii="Century Gothic" w:hAnsi="Century Gothic" w:cs="Tahoma"/>
          <w:sz w:val="20"/>
          <w:szCs w:val="20"/>
        </w:rPr>
        <w:t xml:space="preserve"> identificado con cédula de ciudanía No. XX, en calidad de Representante Legal de XXXX, hemos convenido celebrar el presente contrato, de conformidad a las necesidades de la ESE METROSALUD y la disponibilidad de afiliados participes de los </w:t>
      </w:r>
    </w:p>
    <w:p w:rsidR="00C27A85" w:rsidRPr="00B05A50" w:rsidRDefault="00C27A85" w:rsidP="00C27A85">
      <w:pPr>
        <w:spacing w:line="240" w:lineRule="atLeast"/>
        <w:jc w:val="both"/>
        <w:rPr>
          <w:rFonts w:ascii="Century Gothic" w:hAnsi="Century Gothic" w:cs="Tahoma"/>
          <w:snapToGrid w:val="0"/>
          <w:sz w:val="20"/>
          <w:szCs w:val="20"/>
        </w:rPr>
      </w:pPr>
      <w:r w:rsidRPr="00B05A50">
        <w:rPr>
          <w:rFonts w:ascii="Century Gothic" w:hAnsi="Century Gothic" w:cs="Tahoma"/>
          <w:sz w:val="20"/>
          <w:szCs w:val="20"/>
        </w:rPr>
        <w:t xml:space="preserve">el cual se regirá por las siguientes cláusulas previas las siguientes consideraciones: </w:t>
      </w:r>
      <w:r w:rsidRPr="00B05A50">
        <w:rPr>
          <w:rFonts w:ascii="Century Gothic" w:hAnsi="Century Gothic" w:cs="Tahoma"/>
          <w:snapToGrid w:val="0"/>
          <w:sz w:val="20"/>
          <w:szCs w:val="20"/>
        </w:rPr>
        <w:t>-------------------</w:t>
      </w:r>
    </w:p>
    <w:p w:rsidR="007A312D" w:rsidRPr="00B05A50" w:rsidRDefault="007A312D" w:rsidP="007A312D">
      <w:pPr>
        <w:pStyle w:val="Textoindependiente2"/>
        <w:numPr>
          <w:ilvl w:val="0"/>
          <w:numId w:val="41"/>
        </w:numPr>
        <w:contextualSpacing/>
        <w:rPr>
          <w:rFonts w:ascii="Century Gothic" w:hAnsi="Century Gothic" w:cs="Tahoma"/>
          <w:sz w:val="20"/>
        </w:rPr>
      </w:pPr>
      <w:r w:rsidRPr="00B05A50">
        <w:rPr>
          <w:rFonts w:ascii="Century Gothic" w:hAnsi="Century Gothic" w:cs="Tahoma"/>
          <w:sz w:val="20"/>
        </w:rPr>
        <w:t xml:space="preserve">Que Metrosalud requiere contratar </w:t>
      </w:r>
      <w:r w:rsidR="00B05A50" w:rsidRPr="00B05A50">
        <w:rPr>
          <w:rFonts w:ascii="Century Gothic" w:hAnsi="Century Gothic" w:cs="Tahoma"/>
          <w:sz w:val="20"/>
        </w:rPr>
        <w:t>la PRESTACIÓN DE SERVICIO DE SERVICIO DE ELABORACIÓN Y REPORTE DE PRUEBAS DE LABORATORIO DE SEGUNDO Y TERCER NIVEL</w:t>
      </w:r>
      <w:r w:rsidRPr="00B05A50">
        <w:rPr>
          <w:rFonts w:ascii="Century Gothic" w:hAnsi="Century Gothic" w:cs="Tahoma"/>
          <w:sz w:val="20"/>
        </w:rPr>
        <w:t>. -------</w:t>
      </w:r>
    </w:p>
    <w:p w:rsidR="007A312D" w:rsidRPr="00B05A50" w:rsidRDefault="007A312D" w:rsidP="007A312D">
      <w:pPr>
        <w:pStyle w:val="Textoindependiente2"/>
        <w:numPr>
          <w:ilvl w:val="0"/>
          <w:numId w:val="41"/>
        </w:numPr>
        <w:contextualSpacing/>
        <w:rPr>
          <w:rFonts w:ascii="Century Gothic" w:hAnsi="Century Gothic" w:cs="Tahoma"/>
          <w:sz w:val="20"/>
        </w:rPr>
      </w:pPr>
      <w:proofErr w:type="gramStart"/>
      <w:r w:rsidRPr="00B05A50">
        <w:rPr>
          <w:rFonts w:ascii="Century Gothic" w:hAnsi="Century Gothic" w:cs="Tahoma"/>
          <w:sz w:val="20"/>
        </w:rPr>
        <w:t>Que</w:t>
      </w:r>
      <w:proofErr w:type="gramEnd"/>
      <w:r w:rsidRPr="00B05A50">
        <w:rPr>
          <w:rFonts w:ascii="Century Gothic" w:hAnsi="Century Gothic" w:cs="Tahoma"/>
          <w:sz w:val="20"/>
        </w:rPr>
        <w:t xml:space="preserve"> dentro del trámite del proceso de selección, se invitó públicamente a los interesados a presentar propuesta, mediante publicación de los Términos de Referencia en la página web de Metrosalud el XXXX de 2021. ---------------------------------------------------------------------------------------</w:t>
      </w:r>
    </w:p>
    <w:p w:rsidR="007A312D" w:rsidRPr="00B05A50" w:rsidRDefault="007A312D" w:rsidP="007A312D">
      <w:pPr>
        <w:pStyle w:val="Textoindependiente2"/>
        <w:numPr>
          <w:ilvl w:val="0"/>
          <w:numId w:val="41"/>
        </w:numPr>
        <w:contextualSpacing/>
        <w:rPr>
          <w:rFonts w:ascii="Century Gothic" w:hAnsi="Century Gothic" w:cs="Tahoma"/>
          <w:sz w:val="20"/>
        </w:rPr>
      </w:pPr>
      <w:proofErr w:type="gramStart"/>
      <w:r w:rsidRPr="00B05A50">
        <w:rPr>
          <w:rFonts w:ascii="Century Gothic" w:hAnsi="Century Gothic" w:cs="Tahoma"/>
          <w:sz w:val="20"/>
        </w:rPr>
        <w:t>Que</w:t>
      </w:r>
      <w:proofErr w:type="gramEnd"/>
      <w:r w:rsidRPr="00B05A50">
        <w:rPr>
          <w:rFonts w:ascii="Century Gothic" w:hAnsi="Century Gothic" w:cs="Tahoma"/>
          <w:sz w:val="20"/>
        </w:rPr>
        <w:t xml:space="preserve"> de acuerdo con los Términos de Referencia, el día </w:t>
      </w:r>
      <w:proofErr w:type="spellStart"/>
      <w:r w:rsidRPr="00B05A50">
        <w:rPr>
          <w:rFonts w:ascii="Century Gothic" w:hAnsi="Century Gothic" w:cs="Tahoma"/>
          <w:sz w:val="20"/>
        </w:rPr>
        <w:t>xx</w:t>
      </w:r>
      <w:proofErr w:type="spellEnd"/>
      <w:r w:rsidRPr="00B05A50">
        <w:rPr>
          <w:rFonts w:ascii="Century Gothic" w:hAnsi="Century Gothic" w:cs="Tahoma"/>
          <w:sz w:val="20"/>
        </w:rPr>
        <w:t xml:space="preserve"> de XX de 2021 a las </w:t>
      </w:r>
      <w:proofErr w:type="spellStart"/>
      <w:r w:rsidRPr="00B05A50">
        <w:rPr>
          <w:rFonts w:ascii="Century Gothic" w:hAnsi="Century Gothic" w:cs="Tahoma"/>
          <w:sz w:val="20"/>
        </w:rPr>
        <w:t>xxx</w:t>
      </w:r>
      <w:proofErr w:type="spellEnd"/>
      <w:r w:rsidRPr="00B05A50">
        <w:rPr>
          <w:rFonts w:ascii="Century Gothic" w:hAnsi="Century Gothic" w:cs="Tahoma"/>
          <w:sz w:val="20"/>
        </w:rPr>
        <w:t xml:space="preserve">   se llevó a cabo la audiencia de aclaración de términos. --------------------------------------------------------------</w:t>
      </w:r>
    </w:p>
    <w:p w:rsidR="007A312D" w:rsidRPr="00B05A50" w:rsidRDefault="007A312D" w:rsidP="007A312D">
      <w:pPr>
        <w:pStyle w:val="Textoindependiente2"/>
        <w:numPr>
          <w:ilvl w:val="0"/>
          <w:numId w:val="41"/>
        </w:numPr>
        <w:contextualSpacing/>
        <w:rPr>
          <w:rFonts w:ascii="Century Gothic" w:hAnsi="Century Gothic" w:cs="Tahoma"/>
          <w:sz w:val="20"/>
        </w:rPr>
      </w:pPr>
      <w:r w:rsidRPr="00B05A50">
        <w:rPr>
          <w:rFonts w:ascii="Century Gothic" w:hAnsi="Century Gothic" w:cs="Tahoma"/>
          <w:sz w:val="20"/>
        </w:rPr>
        <w:t xml:space="preserve">Que dentro del plazo previsto en el </w:t>
      </w:r>
      <w:proofErr w:type="gramStart"/>
      <w:r w:rsidRPr="00B05A50">
        <w:rPr>
          <w:rFonts w:ascii="Century Gothic" w:hAnsi="Century Gothic" w:cs="Tahoma"/>
          <w:sz w:val="20"/>
        </w:rPr>
        <w:t>cronograma,  el</w:t>
      </w:r>
      <w:proofErr w:type="gramEnd"/>
      <w:r w:rsidRPr="00B05A50">
        <w:rPr>
          <w:rFonts w:ascii="Century Gothic" w:hAnsi="Century Gothic" w:cs="Tahoma"/>
          <w:sz w:val="20"/>
        </w:rPr>
        <w:t xml:space="preserve"> día El </w:t>
      </w:r>
      <w:proofErr w:type="spellStart"/>
      <w:r w:rsidRPr="00B05A50">
        <w:rPr>
          <w:rFonts w:ascii="Century Gothic" w:hAnsi="Century Gothic" w:cs="Tahoma"/>
          <w:sz w:val="20"/>
        </w:rPr>
        <w:t>xx</w:t>
      </w:r>
      <w:proofErr w:type="spellEnd"/>
      <w:r w:rsidRPr="00B05A50">
        <w:rPr>
          <w:rFonts w:ascii="Century Gothic" w:hAnsi="Century Gothic" w:cs="Tahoma"/>
          <w:sz w:val="20"/>
        </w:rPr>
        <w:t xml:space="preserve"> de </w:t>
      </w:r>
      <w:proofErr w:type="spellStart"/>
      <w:r w:rsidRPr="00B05A50">
        <w:rPr>
          <w:rFonts w:ascii="Century Gothic" w:hAnsi="Century Gothic" w:cs="Tahoma"/>
          <w:sz w:val="20"/>
        </w:rPr>
        <w:t>xx</w:t>
      </w:r>
      <w:proofErr w:type="spellEnd"/>
      <w:r w:rsidRPr="00B05A50">
        <w:rPr>
          <w:rFonts w:ascii="Century Gothic" w:hAnsi="Century Gothic" w:cs="Tahoma"/>
          <w:sz w:val="20"/>
        </w:rPr>
        <w:t xml:space="preserve"> de 2021 y tal como consta en la acta de apertura de la propuestas, se presentaron las siguientes: </w:t>
      </w:r>
      <w:proofErr w:type="spellStart"/>
      <w:r w:rsidRPr="00B05A50">
        <w:rPr>
          <w:rFonts w:ascii="Century Gothic" w:hAnsi="Century Gothic" w:cs="Tahoma"/>
          <w:sz w:val="20"/>
        </w:rPr>
        <w:t>xxxx</w:t>
      </w:r>
      <w:proofErr w:type="spellEnd"/>
      <w:r w:rsidRPr="00B05A50">
        <w:rPr>
          <w:rFonts w:ascii="Century Gothic" w:hAnsi="Century Gothic" w:cs="Tahoma"/>
          <w:sz w:val="20"/>
        </w:rPr>
        <w:t xml:space="preserve"> ------------------------</w:t>
      </w:r>
    </w:p>
    <w:p w:rsidR="007A312D" w:rsidRPr="00B05A50" w:rsidRDefault="007A312D" w:rsidP="007A312D">
      <w:pPr>
        <w:pStyle w:val="Textoindependiente2"/>
        <w:numPr>
          <w:ilvl w:val="0"/>
          <w:numId w:val="41"/>
        </w:numPr>
        <w:contextualSpacing/>
        <w:rPr>
          <w:rFonts w:ascii="Century Gothic" w:hAnsi="Century Gothic" w:cs="Tahoma"/>
          <w:sz w:val="20"/>
        </w:rPr>
      </w:pPr>
      <w:r w:rsidRPr="00B05A50">
        <w:rPr>
          <w:rFonts w:ascii="Century Gothic" w:hAnsi="Century Gothic" w:cs="Tahoma"/>
          <w:sz w:val="20"/>
        </w:rPr>
        <w:t xml:space="preserve">Que el día </w:t>
      </w:r>
      <w:proofErr w:type="spellStart"/>
      <w:r w:rsidRPr="00B05A50">
        <w:rPr>
          <w:rFonts w:ascii="Century Gothic" w:hAnsi="Century Gothic" w:cs="Tahoma"/>
          <w:sz w:val="20"/>
        </w:rPr>
        <w:t>xxx</w:t>
      </w:r>
      <w:proofErr w:type="spellEnd"/>
      <w:r w:rsidRPr="00B05A50">
        <w:rPr>
          <w:rFonts w:ascii="Century Gothic" w:hAnsi="Century Gothic" w:cs="Tahoma"/>
          <w:sz w:val="20"/>
        </w:rPr>
        <w:t xml:space="preserve"> de </w:t>
      </w:r>
      <w:proofErr w:type="spellStart"/>
      <w:r w:rsidRPr="00B05A50">
        <w:rPr>
          <w:rFonts w:ascii="Century Gothic" w:hAnsi="Century Gothic" w:cs="Tahoma"/>
          <w:sz w:val="20"/>
        </w:rPr>
        <w:t>xx</w:t>
      </w:r>
      <w:proofErr w:type="spellEnd"/>
      <w:r w:rsidRPr="00B05A50">
        <w:rPr>
          <w:rFonts w:ascii="Century Gothic" w:hAnsi="Century Gothic" w:cs="Tahoma"/>
          <w:sz w:val="20"/>
        </w:rPr>
        <w:t xml:space="preserve"> de 2021 se publicó en la página del web Metrosalud el primer informe de evaluación en la cual se indica que la propuesta presentada por </w:t>
      </w:r>
      <w:proofErr w:type="spellStart"/>
      <w:r w:rsidRPr="00B05A50">
        <w:rPr>
          <w:rFonts w:ascii="Century Gothic" w:hAnsi="Century Gothic" w:cs="Tahoma"/>
          <w:sz w:val="20"/>
        </w:rPr>
        <w:t>xxxx</w:t>
      </w:r>
      <w:proofErr w:type="spellEnd"/>
      <w:r w:rsidRPr="00B05A50">
        <w:rPr>
          <w:rFonts w:ascii="Century Gothic" w:hAnsi="Century Gothic" w:cs="Tahoma"/>
          <w:sz w:val="20"/>
        </w:rPr>
        <w:t xml:space="preserve"> cumple con los requisitos habilitantes.  ----------------------------------------------------------------------------------------------------</w:t>
      </w:r>
    </w:p>
    <w:p w:rsidR="007A312D" w:rsidRPr="00B05A50" w:rsidRDefault="007A312D" w:rsidP="007A312D">
      <w:pPr>
        <w:pStyle w:val="Textoindependiente2"/>
        <w:numPr>
          <w:ilvl w:val="0"/>
          <w:numId w:val="41"/>
        </w:numPr>
        <w:contextualSpacing/>
        <w:rPr>
          <w:rFonts w:ascii="Century Gothic" w:hAnsi="Century Gothic" w:cs="Tahoma"/>
          <w:sz w:val="20"/>
        </w:rPr>
      </w:pPr>
      <w:r w:rsidRPr="00B05A50">
        <w:rPr>
          <w:rFonts w:ascii="Century Gothic" w:hAnsi="Century Gothic" w:cs="Tahoma"/>
          <w:sz w:val="20"/>
        </w:rPr>
        <w:t xml:space="preserve">Que puesto a disposición de los proponentes el informe de evaluación preliminar   se presentaron observaciones por </w:t>
      </w:r>
      <w:proofErr w:type="spellStart"/>
      <w:r w:rsidRPr="00B05A50">
        <w:rPr>
          <w:rFonts w:ascii="Century Gothic" w:hAnsi="Century Gothic" w:cs="Tahoma"/>
          <w:sz w:val="20"/>
        </w:rPr>
        <w:t>xxxx</w:t>
      </w:r>
      <w:proofErr w:type="spellEnd"/>
      <w:r w:rsidRPr="00B05A50">
        <w:rPr>
          <w:rFonts w:ascii="Century Gothic" w:hAnsi="Century Gothic" w:cs="Tahoma"/>
          <w:sz w:val="20"/>
        </w:rPr>
        <w:t xml:space="preserve"> y se dio respuesta publicada en página web. --------------</w:t>
      </w:r>
    </w:p>
    <w:p w:rsidR="007A312D" w:rsidRPr="00B05A50" w:rsidRDefault="007A312D" w:rsidP="007A312D">
      <w:pPr>
        <w:pStyle w:val="Textoindependiente2"/>
        <w:numPr>
          <w:ilvl w:val="0"/>
          <w:numId w:val="41"/>
        </w:numPr>
        <w:contextualSpacing/>
        <w:rPr>
          <w:rFonts w:ascii="Century Gothic" w:hAnsi="Century Gothic" w:cs="Tahoma"/>
          <w:sz w:val="20"/>
        </w:rPr>
      </w:pPr>
      <w:r w:rsidRPr="00B05A50">
        <w:rPr>
          <w:rFonts w:ascii="Century Gothic" w:hAnsi="Century Gothic" w:cs="Tahoma"/>
          <w:sz w:val="20"/>
        </w:rPr>
        <w:t xml:space="preserve">Que el Comité de Recomendación y Adjudicación mediante acta número </w:t>
      </w:r>
      <w:proofErr w:type="spellStart"/>
      <w:r w:rsidRPr="00B05A50">
        <w:rPr>
          <w:rFonts w:ascii="Century Gothic" w:hAnsi="Century Gothic" w:cs="Tahoma"/>
          <w:sz w:val="20"/>
        </w:rPr>
        <w:t>xx</w:t>
      </w:r>
      <w:proofErr w:type="spellEnd"/>
      <w:r w:rsidRPr="00B05A50">
        <w:rPr>
          <w:rFonts w:ascii="Century Gothic" w:hAnsi="Century Gothic" w:cs="Tahoma"/>
          <w:sz w:val="20"/>
        </w:rPr>
        <w:t xml:space="preserve"> del x de XXX de 2021, recomendó adjudicar el contrato a </w:t>
      </w:r>
      <w:proofErr w:type="spellStart"/>
      <w:r w:rsidRPr="00B05A50">
        <w:rPr>
          <w:rFonts w:ascii="Century Gothic" w:hAnsi="Century Gothic" w:cs="Tahoma"/>
          <w:sz w:val="20"/>
        </w:rPr>
        <w:t>xxxx</w:t>
      </w:r>
      <w:proofErr w:type="spellEnd"/>
      <w:r w:rsidRPr="00B05A50">
        <w:rPr>
          <w:rFonts w:ascii="Century Gothic" w:hAnsi="Century Gothic" w:cs="Tahoma"/>
          <w:sz w:val="20"/>
        </w:rPr>
        <w:t xml:space="preserve"> por valor de </w:t>
      </w:r>
      <w:proofErr w:type="spellStart"/>
      <w:r w:rsidRPr="00B05A50">
        <w:rPr>
          <w:rFonts w:ascii="Century Gothic" w:hAnsi="Century Gothic" w:cs="Tahoma"/>
          <w:sz w:val="20"/>
        </w:rPr>
        <w:t>xxxx</w:t>
      </w:r>
      <w:proofErr w:type="spellEnd"/>
      <w:r w:rsidRPr="00B05A50">
        <w:rPr>
          <w:rFonts w:ascii="Century Gothic" w:hAnsi="Century Gothic" w:cs="Tahoma"/>
          <w:sz w:val="20"/>
        </w:rPr>
        <w:t>. -----------------------------------</w:t>
      </w:r>
    </w:p>
    <w:p w:rsidR="007A312D" w:rsidRPr="00B05A50" w:rsidRDefault="007A312D" w:rsidP="007A312D">
      <w:pPr>
        <w:pStyle w:val="Textoindependiente2"/>
        <w:numPr>
          <w:ilvl w:val="0"/>
          <w:numId w:val="41"/>
        </w:numPr>
        <w:contextualSpacing/>
        <w:rPr>
          <w:rFonts w:ascii="Century Gothic" w:hAnsi="Century Gothic" w:cs="Tahoma"/>
          <w:sz w:val="20"/>
        </w:rPr>
      </w:pPr>
      <w:r w:rsidRPr="00B05A50">
        <w:rPr>
          <w:rFonts w:ascii="Century Gothic" w:hAnsi="Century Gothic" w:cs="Tahoma"/>
          <w:sz w:val="20"/>
        </w:rPr>
        <w:t xml:space="preserve">Que en este orden de ideas el día </w:t>
      </w:r>
      <w:proofErr w:type="spellStart"/>
      <w:r w:rsidRPr="00B05A50">
        <w:rPr>
          <w:rFonts w:ascii="Century Gothic" w:hAnsi="Century Gothic" w:cs="Tahoma"/>
          <w:sz w:val="20"/>
        </w:rPr>
        <w:t>xx</w:t>
      </w:r>
      <w:proofErr w:type="spellEnd"/>
      <w:r w:rsidRPr="00B05A50">
        <w:rPr>
          <w:rFonts w:ascii="Century Gothic" w:hAnsi="Century Gothic" w:cs="Tahoma"/>
          <w:sz w:val="20"/>
        </w:rPr>
        <w:t xml:space="preserve"> de </w:t>
      </w:r>
      <w:proofErr w:type="spellStart"/>
      <w:r w:rsidRPr="00B05A50">
        <w:rPr>
          <w:rFonts w:ascii="Century Gothic" w:hAnsi="Century Gothic" w:cs="Tahoma"/>
          <w:sz w:val="20"/>
        </w:rPr>
        <w:t>XXXo</w:t>
      </w:r>
      <w:proofErr w:type="spellEnd"/>
      <w:r w:rsidRPr="00B05A50">
        <w:rPr>
          <w:rFonts w:ascii="Century Gothic" w:hAnsi="Century Gothic" w:cs="Tahoma"/>
          <w:sz w:val="20"/>
        </w:rPr>
        <w:t xml:space="preserve"> de 2021 procedió Metrosalud a publicar el informe definitivo de evaluación, otorgando el máximo puntaje a la empresa </w:t>
      </w:r>
      <w:proofErr w:type="spellStart"/>
      <w:r w:rsidRPr="00B05A50">
        <w:rPr>
          <w:rFonts w:ascii="Century Gothic" w:hAnsi="Century Gothic" w:cs="Tahoma"/>
          <w:sz w:val="20"/>
        </w:rPr>
        <w:t>xxxx</w:t>
      </w:r>
      <w:proofErr w:type="spellEnd"/>
      <w:r w:rsidRPr="00B05A50">
        <w:rPr>
          <w:rFonts w:ascii="Century Gothic" w:hAnsi="Century Gothic" w:cs="Tahoma"/>
          <w:sz w:val="20"/>
        </w:rPr>
        <w:t>, con fundamento en lo expresado en el considerando anterior. ------------------------------------------------</w:t>
      </w:r>
    </w:p>
    <w:p w:rsidR="007A312D" w:rsidRPr="00B05A50" w:rsidRDefault="007A312D" w:rsidP="007A312D">
      <w:pPr>
        <w:pStyle w:val="Textoindependiente2"/>
        <w:numPr>
          <w:ilvl w:val="0"/>
          <w:numId w:val="41"/>
        </w:numPr>
        <w:contextualSpacing/>
        <w:rPr>
          <w:rFonts w:ascii="Century Gothic" w:hAnsi="Century Gothic" w:cs="Tahoma"/>
          <w:sz w:val="20"/>
        </w:rPr>
      </w:pPr>
      <w:r w:rsidRPr="00B05A50">
        <w:rPr>
          <w:rFonts w:ascii="Century Gothic" w:hAnsi="Century Gothic" w:cs="Tahoma"/>
          <w:sz w:val="20"/>
        </w:rPr>
        <w:t>Que teniendo en cuenta las anteriores consideraciones, las partes arriba identificadas, proceden a la suscripción, perfeccionamiento y legalización del presente contrato, el cual se regirá por las siguientes cláusulas: --------------------------------------------------------------------------------</w:t>
      </w:r>
    </w:p>
    <w:p w:rsidR="007A312D" w:rsidRPr="00B05A50" w:rsidRDefault="007A312D" w:rsidP="007A312D">
      <w:pPr>
        <w:pStyle w:val="Textoindependiente2"/>
        <w:contextualSpacing/>
        <w:rPr>
          <w:rFonts w:ascii="Century Gothic" w:hAnsi="Century Gothic" w:cs="Tahoma"/>
          <w:sz w:val="20"/>
        </w:rPr>
      </w:pPr>
      <w:r w:rsidRPr="00B05A50">
        <w:rPr>
          <w:rFonts w:ascii="Century Gothic" w:hAnsi="Century Gothic" w:cs="Tahoma"/>
          <w:b/>
          <w:sz w:val="20"/>
        </w:rPr>
        <w:t xml:space="preserve">PRIMERA. OBJETO: </w:t>
      </w:r>
      <w:r w:rsidRPr="00B05A50">
        <w:rPr>
          <w:rFonts w:ascii="Century Gothic" w:hAnsi="Century Gothic" w:cs="Tahoma"/>
          <w:sz w:val="20"/>
        </w:rPr>
        <w:t xml:space="preserve">EL CONTRATISTA se obliga para con METROSALUD a la </w:t>
      </w:r>
      <w:r w:rsidR="00B05A50" w:rsidRPr="00B05A50">
        <w:rPr>
          <w:rFonts w:ascii="Century Gothic" w:hAnsi="Century Gothic" w:cs="Tahoma"/>
          <w:sz w:val="20"/>
        </w:rPr>
        <w:t>PRESTACIÓN DE SERVICIO DE SERVICIO DE ELABORACIÓN Y REPORTE DE PRUEBAS DE LABORATORIO DE SEGUNDO Y TERCER NIVEL</w:t>
      </w:r>
      <w:r w:rsidRPr="00B05A50">
        <w:rPr>
          <w:rFonts w:ascii="Century Gothic" w:hAnsi="Century Gothic" w:cs="Tahoma"/>
          <w:sz w:val="20"/>
        </w:rPr>
        <w:t>, de acuerdo con los requerimientos de la institución y los estándares de calidad., de conformidad con los términos de referencia y la propuesta presentada por CONTRATISTA los cuales hacen parte integral del contrato. -</w:t>
      </w:r>
      <w:r w:rsidR="00B05A50" w:rsidRPr="00B05A50">
        <w:rPr>
          <w:rFonts w:ascii="Century Gothic" w:hAnsi="Century Gothic" w:cs="Tahoma"/>
          <w:sz w:val="20"/>
        </w:rPr>
        <w:t>---------------------------------------------------------------</w:t>
      </w:r>
      <w:r w:rsidRPr="00B05A50">
        <w:rPr>
          <w:rFonts w:ascii="Century Gothic" w:hAnsi="Century Gothic" w:cs="Tahoma"/>
          <w:sz w:val="20"/>
        </w:rPr>
        <w:t>------------</w:t>
      </w:r>
    </w:p>
    <w:p w:rsidR="007A312D" w:rsidRPr="00B05A50" w:rsidRDefault="007A312D" w:rsidP="007A312D">
      <w:pPr>
        <w:contextualSpacing/>
        <w:jc w:val="both"/>
        <w:rPr>
          <w:rFonts w:ascii="Century Gothic" w:hAnsi="Century Gothic" w:cs="Tahoma"/>
          <w:sz w:val="20"/>
          <w:szCs w:val="20"/>
        </w:rPr>
      </w:pPr>
      <w:r w:rsidRPr="00B05A50">
        <w:rPr>
          <w:rFonts w:ascii="Century Gothic" w:hAnsi="Century Gothic" w:cs="Tahoma"/>
          <w:b/>
          <w:sz w:val="20"/>
          <w:szCs w:val="20"/>
        </w:rPr>
        <w:t>SEGUNDA</w:t>
      </w:r>
      <w:r w:rsidR="00CB4852" w:rsidRPr="00B05A50">
        <w:rPr>
          <w:rFonts w:ascii="Century Gothic" w:hAnsi="Century Gothic" w:cs="Tahoma"/>
          <w:b/>
          <w:sz w:val="20"/>
          <w:szCs w:val="20"/>
        </w:rPr>
        <w:t>.</w:t>
      </w:r>
      <w:r w:rsidRPr="00B05A50">
        <w:rPr>
          <w:rFonts w:ascii="Century Gothic" w:hAnsi="Century Gothic" w:cs="Tahoma"/>
          <w:sz w:val="20"/>
          <w:szCs w:val="20"/>
        </w:rPr>
        <w:t xml:space="preserve"> </w:t>
      </w:r>
      <w:r w:rsidRPr="00B05A50">
        <w:rPr>
          <w:rFonts w:ascii="Century Gothic" w:hAnsi="Century Gothic" w:cs="Tahoma"/>
          <w:b/>
          <w:sz w:val="20"/>
          <w:szCs w:val="20"/>
        </w:rPr>
        <w:t>OBLIGACIONES DE LAS PARTES</w:t>
      </w:r>
      <w:r w:rsidRPr="00B05A50">
        <w:rPr>
          <w:rFonts w:ascii="Century Gothic" w:hAnsi="Century Gothic" w:cs="Tahoma"/>
          <w:sz w:val="20"/>
          <w:szCs w:val="20"/>
        </w:rPr>
        <w:t>: -----------------------------------------------------------------</w:t>
      </w:r>
    </w:p>
    <w:p w:rsidR="007A312D" w:rsidRPr="00B05A50" w:rsidRDefault="007A312D" w:rsidP="007A312D">
      <w:pPr>
        <w:contextualSpacing/>
        <w:jc w:val="both"/>
        <w:rPr>
          <w:rFonts w:ascii="Century Gothic" w:hAnsi="Century Gothic" w:cs="Tahoma"/>
          <w:sz w:val="20"/>
          <w:szCs w:val="20"/>
        </w:rPr>
      </w:pPr>
      <w:r w:rsidRPr="00B05A50">
        <w:rPr>
          <w:rFonts w:ascii="Century Gothic" w:hAnsi="Century Gothic" w:cs="Tahoma"/>
          <w:sz w:val="20"/>
          <w:szCs w:val="20"/>
        </w:rPr>
        <w:t>EL CONTRATISTA tendrá las siguientes obligaciones: ----------------------------------------------------</w:t>
      </w:r>
    </w:p>
    <w:p w:rsidR="00B05A50" w:rsidRPr="00B05A50" w:rsidRDefault="00B05A50" w:rsidP="00B05A50">
      <w:pPr>
        <w:pStyle w:val="Prrafodelista"/>
        <w:numPr>
          <w:ilvl w:val="0"/>
          <w:numId w:val="44"/>
        </w:numPr>
        <w:snapToGrid w:val="0"/>
        <w:jc w:val="both"/>
        <w:rPr>
          <w:rFonts w:ascii="Century Gothic" w:hAnsi="Century Gothic" w:cs="Arial"/>
        </w:rPr>
      </w:pPr>
      <w:r w:rsidRPr="00B05A50">
        <w:rPr>
          <w:rFonts w:ascii="Century Gothic" w:hAnsi="Century Gothic" w:cs="Arial"/>
        </w:rPr>
        <w:t xml:space="preserve">Recoger las muestras de laboratorio, procesar examen solicitado y entregar los resultados impresos en el Laboratorio de Referencia (horario diurno), en un tiempo máximo de 24 horas para pruebas de segundo y tercer nivel que se procesen a diario y dos (2) horas para pruebas de urgencia, que deberán reportarse vía telefónica, al igual que los resultados que resulten alterados. Posibilidad de consultar resultados por la página web. Oportunidad para las pruebas que no son de rutina, según el día de </w:t>
      </w:r>
      <w:r w:rsidRPr="00B05A50">
        <w:rPr>
          <w:rFonts w:ascii="Century Gothic" w:hAnsi="Century Gothic" w:cs="Arial"/>
        </w:rPr>
        <w:lastRenderedPageBreak/>
        <w:t>procesamiento. Recoger además pruebas de urgencia, las 24 horas en los laboratorios de Belén y Manrique.</w:t>
      </w:r>
    </w:p>
    <w:p w:rsidR="00B05A50" w:rsidRPr="00B05A50" w:rsidRDefault="00B05A50" w:rsidP="00B05A50">
      <w:pPr>
        <w:pStyle w:val="Prrafodelista"/>
        <w:numPr>
          <w:ilvl w:val="0"/>
          <w:numId w:val="44"/>
        </w:numPr>
        <w:snapToGrid w:val="0"/>
        <w:jc w:val="both"/>
        <w:rPr>
          <w:rFonts w:ascii="Century Gothic" w:hAnsi="Century Gothic" w:cs="Arial"/>
        </w:rPr>
      </w:pPr>
      <w:r w:rsidRPr="00B05A50">
        <w:rPr>
          <w:rFonts w:ascii="Century Gothic" w:hAnsi="Century Gothic" w:cs="Arial"/>
        </w:rPr>
        <w:t>Procesar las muestras de laboratorio con los estándares de calidad establecidos.</w:t>
      </w:r>
    </w:p>
    <w:p w:rsidR="00B05A50" w:rsidRPr="00B05A50" w:rsidRDefault="00B05A50" w:rsidP="00B05A50">
      <w:pPr>
        <w:pStyle w:val="Prrafodelista"/>
        <w:numPr>
          <w:ilvl w:val="0"/>
          <w:numId w:val="44"/>
        </w:numPr>
        <w:snapToGrid w:val="0"/>
        <w:jc w:val="both"/>
        <w:rPr>
          <w:rFonts w:ascii="Century Gothic" w:hAnsi="Century Gothic" w:cs="Arial"/>
        </w:rPr>
      </w:pPr>
      <w:r w:rsidRPr="00B05A50">
        <w:rPr>
          <w:rFonts w:ascii="Century Gothic" w:hAnsi="Century Gothic" w:cs="Arial"/>
        </w:rPr>
        <w:t>Reportar oportunamente a la respectiva sede los exámenes que resulten alterados (valor crítico</w:t>
      </w:r>
    </w:p>
    <w:p w:rsidR="00B05A50" w:rsidRPr="00B05A50" w:rsidRDefault="00B05A50" w:rsidP="00B05A50">
      <w:pPr>
        <w:pStyle w:val="Prrafodelista"/>
        <w:numPr>
          <w:ilvl w:val="0"/>
          <w:numId w:val="44"/>
        </w:numPr>
        <w:snapToGrid w:val="0"/>
        <w:jc w:val="both"/>
        <w:rPr>
          <w:rFonts w:ascii="Century Gothic" w:hAnsi="Century Gothic" w:cs="Arial"/>
        </w:rPr>
      </w:pPr>
      <w:r w:rsidRPr="00B05A50">
        <w:rPr>
          <w:rFonts w:ascii="Century Gothic" w:hAnsi="Century Gothic" w:cs="Arial"/>
        </w:rPr>
        <w:t>Informe inmediato de no conformidades en las muestras remitidas.</w:t>
      </w:r>
    </w:p>
    <w:p w:rsidR="00B05A50" w:rsidRPr="00B05A50" w:rsidRDefault="00B05A50" w:rsidP="00B05A50">
      <w:pPr>
        <w:pStyle w:val="Prrafodelista"/>
        <w:numPr>
          <w:ilvl w:val="0"/>
          <w:numId w:val="44"/>
        </w:numPr>
        <w:snapToGrid w:val="0"/>
        <w:jc w:val="both"/>
        <w:rPr>
          <w:rFonts w:ascii="Century Gothic" w:hAnsi="Century Gothic" w:cs="Arial"/>
        </w:rPr>
      </w:pPr>
      <w:r w:rsidRPr="00B05A50">
        <w:rPr>
          <w:rFonts w:ascii="Century Gothic" w:hAnsi="Century Gothic" w:cs="Arial"/>
        </w:rPr>
        <w:t>Consolidado mensual de usuarios y exámenes realizados.</w:t>
      </w:r>
    </w:p>
    <w:p w:rsidR="00B05A50" w:rsidRPr="00B05A50" w:rsidRDefault="00B05A50" w:rsidP="00B05A50">
      <w:pPr>
        <w:pStyle w:val="Prrafodelista"/>
        <w:numPr>
          <w:ilvl w:val="0"/>
          <w:numId w:val="44"/>
        </w:numPr>
        <w:snapToGrid w:val="0"/>
        <w:jc w:val="both"/>
        <w:rPr>
          <w:rFonts w:ascii="Century Gothic" w:hAnsi="Century Gothic" w:cs="Arial"/>
        </w:rPr>
      </w:pPr>
      <w:r w:rsidRPr="00B05A50">
        <w:rPr>
          <w:rFonts w:ascii="Century Gothic" w:hAnsi="Century Gothic" w:cs="Arial"/>
        </w:rPr>
        <w:t>Brindar asesoría científica de acuerdo a las necesidades de Metrosalud.</w:t>
      </w:r>
    </w:p>
    <w:p w:rsidR="00B05A50" w:rsidRPr="00B05A50" w:rsidRDefault="00B05A50" w:rsidP="00B05A50">
      <w:pPr>
        <w:pStyle w:val="Prrafodelista"/>
        <w:numPr>
          <w:ilvl w:val="0"/>
          <w:numId w:val="44"/>
        </w:numPr>
        <w:snapToGrid w:val="0"/>
        <w:jc w:val="both"/>
        <w:rPr>
          <w:rFonts w:ascii="Century Gothic" w:hAnsi="Century Gothic" w:cs="Arial"/>
        </w:rPr>
      </w:pPr>
      <w:r w:rsidRPr="00B05A50">
        <w:rPr>
          <w:rFonts w:ascii="Century Gothic" w:hAnsi="Century Gothic" w:cs="Arial"/>
        </w:rPr>
        <w:t>Resumen quincenal de número de pruebas remitidas por cada sede, con su respectivo costo.</w:t>
      </w:r>
    </w:p>
    <w:p w:rsidR="00B05A50" w:rsidRPr="00B05A50" w:rsidRDefault="00B05A50" w:rsidP="00B05A50">
      <w:pPr>
        <w:pStyle w:val="Prrafodelista"/>
        <w:numPr>
          <w:ilvl w:val="0"/>
          <w:numId w:val="44"/>
        </w:numPr>
        <w:snapToGrid w:val="0"/>
        <w:jc w:val="both"/>
        <w:rPr>
          <w:rFonts w:ascii="Century Gothic" w:hAnsi="Century Gothic" w:cs="Arial"/>
        </w:rPr>
      </w:pPr>
      <w:r w:rsidRPr="00B05A50">
        <w:rPr>
          <w:rFonts w:ascii="Century Gothic" w:hAnsi="Century Gothic" w:cs="Arial"/>
        </w:rPr>
        <w:t>Contar con personal idóneo, capacitado y actualizado para la elaboración de las pruebas.</w:t>
      </w:r>
    </w:p>
    <w:p w:rsidR="00B05A50" w:rsidRPr="00B05A50" w:rsidRDefault="00B05A50" w:rsidP="00B05A50">
      <w:pPr>
        <w:pStyle w:val="Prrafodelista"/>
        <w:numPr>
          <w:ilvl w:val="0"/>
          <w:numId w:val="44"/>
        </w:numPr>
        <w:snapToGrid w:val="0"/>
        <w:jc w:val="both"/>
        <w:rPr>
          <w:rFonts w:ascii="Century Gothic" w:hAnsi="Century Gothic" w:cs="Arial"/>
        </w:rPr>
      </w:pPr>
      <w:r w:rsidRPr="00B05A50">
        <w:rPr>
          <w:rFonts w:ascii="Century Gothic" w:hAnsi="Century Gothic" w:cs="Arial"/>
        </w:rPr>
        <w:t>Designar una persona para el seguimiento del contrato, tanto en el aspecto financiero como en todo lo que tenga que ver con lo técnico, calidad y oportunidad del servicio.</w:t>
      </w:r>
    </w:p>
    <w:p w:rsidR="00B05A50" w:rsidRPr="00B05A50" w:rsidRDefault="00B05A50" w:rsidP="00B05A50">
      <w:pPr>
        <w:pStyle w:val="Prrafodelista"/>
        <w:numPr>
          <w:ilvl w:val="0"/>
          <w:numId w:val="44"/>
        </w:numPr>
        <w:snapToGrid w:val="0"/>
        <w:jc w:val="both"/>
        <w:rPr>
          <w:rFonts w:ascii="Century Gothic" w:hAnsi="Century Gothic" w:cs="Arial"/>
        </w:rPr>
      </w:pPr>
      <w:r w:rsidRPr="00B05A50">
        <w:rPr>
          <w:rFonts w:ascii="Century Gothic" w:hAnsi="Century Gothic" w:cs="Arial"/>
        </w:rPr>
        <w:t>Presentar informes requeridos por Metrosalud, de las diferentes patologías</w:t>
      </w:r>
    </w:p>
    <w:p w:rsidR="00B05A50" w:rsidRPr="00B05A50" w:rsidRDefault="00B05A50" w:rsidP="00B05A50">
      <w:pPr>
        <w:pStyle w:val="Prrafodelista"/>
        <w:numPr>
          <w:ilvl w:val="0"/>
          <w:numId w:val="44"/>
        </w:numPr>
        <w:snapToGrid w:val="0"/>
        <w:jc w:val="both"/>
        <w:rPr>
          <w:rFonts w:ascii="Century Gothic" w:hAnsi="Century Gothic" w:cs="Arial"/>
        </w:rPr>
      </w:pPr>
      <w:r w:rsidRPr="00B05A50">
        <w:rPr>
          <w:rFonts w:ascii="Century Gothic" w:hAnsi="Century Gothic" w:cs="Arial"/>
        </w:rPr>
        <w:t>Consolidados por pruebas realizadas según necesidades de Metrosalud.</w:t>
      </w:r>
    </w:p>
    <w:p w:rsidR="00B05A50" w:rsidRPr="00B05A50" w:rsidRDefault="00B05A50" w:rsidP="00B05A50">
      <w:pPr>
        <w:pStyle w:val="Prrafodelista"/>
        <w:numPr>
          <w:ilvl w:val="0"/>
          <w:numId w:val="44"/>
        </w:numPr>
        <w:snapToGrid w:val="0"/>
        <w:outlineLvl w:val="0"/>
        <w:rPr>
          <w:rFonts w:ascii="Century Gothic" w:hAnsi="Century Gothic" w:cs="Arial"/>
          <w:b/>
          <w:u w:val="single" w:color="FFFFFF"/>
        </w:rPr>
      </w:pPr>
      <w:r w:rsidRPr="00B05A50">
        <w:rPr>
          <w:rFonts w:ascii="Century Gothic" w:hAnsi="Century Gothic" w:cs="Arial"/>
        </w:rPr>
        <w:t>Realizar seguimiento financiero al contrato, presentando informe mensual de la ejecución.</w:t>
      </w:r>
    </w:p>
    <w:p w:rsidR="00B05A50" w:rsidRPr="00B05A50" w:rsidRDefault="00B05A50" w:rsidP="00B05A50">
      <w:pPr>
        <w:pStyle w:val="Prrafodelista"/>
        <w:numPr>
          <w:ilvl w:val="0"/>
          <w:numId w:val="44"/>
        </w:numPr>
        <w:snapToGrid w:val="0"/>
        <w:jc w:val="both"/>
        <w:rPr>
          <w:rFonts w:ascii="Century Gothic" w:hAnsi="Century Gothic" w:cs="Arial"/>
          <w:b/>
        </w:rPr>
      </w:pPr>
      <w:r w:rsidRPr="00B05A50">
        <w:rPr>
          <w:rFonts w:ascii="Century Gothic" w:hAnsi="Century Gothic" w:cs="Arial"/>
        </w:rPr>
        <w:t>Encargar una persona como responsable del contrato para facilitar la comunicación con el interventor por parte de Metrosalud.</w:t>
      </w:r>
    </w:p>
    <w:p w:rsidR="00B05A50" w:rsidRPr="00B05A50" w:rsidRDefault="00B05A50" w:rsidP="00B05A50">
      <w:pPr>
        <w:pStyle w:val="Prrafodelista"/>
        <w:numPr>
          <w:ilvl w:val="0"/>
          <w:numId w:val="44"/>
        </w:numPr>
        <w:jc w:val="both"/>
        <w:rPr>
          <w:rFonts w:ascii="Century Gothic" w:hAnsi="Century Gothic" w:cs="Tahoma"/>
        </w:rPr>
      </w:pPr>
      <w:r w:rsidRPr="00B05A50">
        <w:rPr>
          <w:rFonts w:ascii="Century Gothic" w:hAnsi="Century Gothic" w:cs="Tahoma"/>
        </w:rPr>
        <w:t>Presentar certificación firmada por el representante legal donde acredite el Sistema de Gestión de Calidad</w:t>
      </w:r>
      <w:r w:rsidRPr="00B05A50">
        <w:rPr>
          <w:rFonts w:ascii="Century Gothic" w:hAnsi="Century Gothic" w:cs="Tahoma"/>
          <w:b/>
        </w:rPr>
        <w:t>,</w:t>
      </w:r>
      <w:r w:rsidRPr="00B05A50">
        <w:rPr>
          <w:rFonts w:ascii="Century Gothic" w:hAnsi="Century Gothic" w:cs="Tahoma"/>
        </w:rPr>
        <w:t xml:space="preserve"> asegurando que da estricto cumplimiento a la resolución 2003 de 2014, indicando además que cuenta programa de control de calidad interno y externo, análisis de los reportes de control de calidad y toma de medidas correctivas y manuales de procedimiento técnico de cada sección.  Si cuenta con certificación ISO u otra certificación, aportar copia.</w:t>
      </w:r>
    </w:p>
    <w:p w:rsidR="00B05A50" w:rsidRPr="00B05A50" w:rsidRDefault="00B05A50" w:rsidP="00B05A50">
      <w:pPr>
        <w:pStyle w:val="Prrafodelista"/>
        <w:numPr>
          <w:ilvl w:val="0"/>
          <w:numId w:val="44"/>
        </w:numPr>
        <w:snapToGrid w:val="0"/>
        <w:jc w:val="both"/>
        <w:rPr>
          <w:rFonts w:ascii="Century Gothic" w:hAnsi="Century Gothic" w:cs="Arial"/>
        </w:rPr>
      </w:pPr>
      <w:r w:rsidRPr="00B05A50">
        <w:rPr>
          <w:rFonts w:ascii="Century Gothic" w:hAnsi="Century Gothic" w:cs="Tahoma"/>
        </w:rPr>
        <w:t>Adjuntar a la propuesta Certificado de Habilitación expedido por el ente respectivo</w:t>
      </w:r>
      <w:r w:rsidRPr="00B05A50">
        <w:rPr>
          <w:rFonts w:ascii="Century Gothic" w:hAnsi="Century Gothic" w:cs="Tahoma"/>
          <w:b/>
        </w:rPr>
        <w:t>.</w:t>
      </w:r>
    </w:p>
    <w:p w:rsidR="00B05A50" w:rsidRPr="00B05A50" w:rsidRDefault="00B05A50" w:rsidP="00B05A50">
      <w:pPr>
        <w:pStyle w:val="Prrafodelista"/>
        <w:numPr>
          <w:ilvl w:val="0"/>
          <w:numId w:val="44"/>
        </w:numPr>
        <w:snapToGrid w:val="0"/>
        <w:jc w:val="both"/>
        <w:rPr>
          <w:rFonts w:ascii="Century Gothic" w:hAnsi="Century Gothic" w:cs="Arial"/>
        </w:rPr>
      </w:pPr>
      <w:r w:rsidRPr="00B05A50">
        <w:rPr>
          <w:rFonts w:ascii="Century Gothic" w:hAnsi="Century Gothic" w:cs="Arial"/>
        </w:rPr>
        <w:t>Cumplir con la oportunidad tanto en la recolección de las muestras como en el informe de los resultados.</w:t>
      </w:r>
    </w:p>
    <w:p w:rsidR="00B05A50" w:rsidRPr="00B05A50" w:rsidRDefault="00B05A50" w:rsidP="00B05A50">
      <w:pPr>
        <w:pStyle w:val="Prrafodelista"/>
        <w:numPr>
          <w:ilvl w:val="0"/>
          <w:numId w:val="44"/>
        </w:numPr>
        <w:snapToGrid w:val="0"/>
        <w:jc w:val="both"/>
        <w:rPr>
          <w:rFonts w:ascii="Century Gothic" w:hAnsi="Century Gothic" w:cs="Arial"/>
          <w:b/>
        </w:rPr>
      </w:pPr>
      <w:r w:rsidRPr="00B05A50">
        <w:rPr>
          <w:rFonts w:ascii="Century Gothic" w:hAnsi="Century Gothic" w:cs="Arial"/>
        </w:rPr>
        <w:t>Presentar factura con los respectivos soportes de las pruebas realizadas informe estadístico de las pruebas procesadas en el periodo a cada sede.</w:t>
      </w:r>
    </w:p>
    <w:p w:rsidR="00B05A50" w:rsidRPr="00B05A50" w:rsidRDefault="00B05A50" w:rsidP="00B05A50">
      <w:pPr>
        <w:pStyle w:val="Prrafodelista"/>
        <w:numPr>
          <w:ilvl w:val="0"/>
          <w:numId w:val="44"/>
        </w:numPr>
        <w:snapToGrid w:val="0"/>
        <w:jc w:val="both"/>
        <w:rPr>
          <w:rFonts w:ascii="Century Gothic" w:hAnsi="Century Gothic" w:cs="Arial"/>
          <w:b/>
        </w:rPr>
      </w:pPr>
      <w:r w:rsidRPr="00B05A50">
        <w:rPr>
          <w:rFonts w:ascii="Century Gothic" w:hAnsi="Century Gothic" w:cs="Arial"/>
        </w:rPr>
        <w:t>Informar al supervisor del contrato cuando este se encuentre en la ejecución del 70% de su ejecución</w:t>
      </w:r>
    </w:p>
    <w:p w:rsidR="00B05A50" w:rsidRPr="00B05A50" w:rsidRDefault="00B05A50" w:rsidP="00B05A50">
      <w:pPr>
        <w:pStyle w:val="Prrafodelista"/>
        <w:numPr>
          <w:ilvl w:val="0"/>
          <w:numId w:val="44"/>
        </w:numPr>
        <w:snapToGrid w:val="0"/>
        <w:jc w:val="both"/>
        <w:outlineLvl w:val="0"/>
        <w:rPr>
          <w:rFonts w:ascii="Century Gothic" w:hAnsi="Century Gothic" w:cs="Arial"/>
          <w:b/>
          <w:u w:val="single" w:color="FFFFFF"/>
        </w:rPr>
      </w:pPr>
      <w:r w:rsidRPr="00B05A50">
        <w:rPr>
          <w:rFonts w:ascii="Century Gothic" w:hAnsi="Century Gothic" w:cs="Arial"/>
        </w:rPr>
        <w:t>Resumen quincenal de número de pruebas remitidas por cada sede, con su respectivo costo.</w:t>
      </w:r>
    </w:p>
    <w:p w:rsidR="00B05A50" w:rsidRPr="00B05A50" w:rsidRDefault="00B05A50" w:rsidP="00B05A50">
      <w:pPr>
        <w:pStyle w:val="Prrafodelista"/>
        <w:numPr>
          <w:ilvl w:val="0"/>
          <w:numId w:val="44"/>
        </w:numPr>
        <w:snapToGrid w:val="0"/>
        <w:jc w:val="both"/>
        <w:outlineLvl w:val="0"/>
        <w:rPr>
          <w:rFonts w:ascii="Century Gothic" w:hAnsi="Century Gothic" w:cs="Arial"/>
          <w:b/>
          <w:u w:val="single" w:color="FFFFFF"/>
        </w:rPr>
      </w:pPr>
      <w:r w:rsidRPr="00B05A50">
        <w:rPr>
          <w:rFonts w:ascii="Century Gothic" w:hAnsi="Century Gothic" w:cs="Arial"/>
        </w:rPr>
        <w:t>Facturación quincenal de acuerdo a las tarifas pactadas, según propuesta presentada.</w:t>
      </w:r>
    </w:p>
    <w:p w:rsidR="00B05A50" w:rsidRPr="00B05A50" w:rsidRDefault="00B05A50" w:rsidP="00B05A50">
      <w:pPr>
        <w:pStyle w:val="Prrafodelista"/>
        <w:numPr>
          <w:ilvl w:val="0"/>
          <w:numId w:val="44"/>
        </w:numPr>
        <w:snapToGrid w:val="0"/>
        <w:jc w:val="both"/>
        <w:outlineLvl w:val="0"/>
        <w:rPr>
          <w:rFonts w:ascii="Century Gothic" w:hAnsi="Century Gothic" w:cs="Arial"/>
          <w:b/>
          <w:u w:val="single" w:color="FFFFFF"/>
        </w:rPr>
      </w:pPr>
      <w:r w:rsidRPr="00B05A50">
        <w:rPr>
          <w:rFonts w:ascii="Century Gothic" w:hAnsi="Century Gothic" w:cs="Arial"/>
        </w:rPr>
        <w:t>Conciliar tarifa con el interventor para aquellas pruebas no incluidas inicialmente en el listado.</w:t>
      </w:r>
    </w:p>
    <w:p w:rsidR="00B05A50" w:rsidRPr="00B05A50" w:rsidRDefault="00B05A50" w:rsidP="00B05A50">
      <w:pPr>
        <w:pStyle w:val="Prrafodelista"/>
        <w:numPr>
          <w:ilvl w:val="0"/>
          <w:numId w:val="44"/>
        </w:numPr>
        <w:snapToGrid w:val="0"/>
        <w:jc w:val="both"/>
        <w:rPr>
          <w:rFonts w:ascii="Century Gothic" w:hAnsi="Century Gothic" w:cs="Arial"/>
        </w:rPr>
      </w:pPr>
      <w:r w:rsidRPr="00B05A50">
        <w:rPr>
          <w:rFonts w:ascii="Century Gothic" w:hAnsi="Century Gothic" w:cs="Arial"/>
        </w:rPr>
        <w:t>Entregar informes epidemiológicos y por las diferentes pruebas, según requerimientos de Metrosalud</w:t>
      </w:r>
    </w:p>
    <w:p w:rsidR="007A312D" w:rsidRPr="00A617C2" w:rsidRDefault="007A312D" w:rsidP="007A312D">
      <w:pPr>
        <w:pStyle w:val="Textoindependiente2"/>
        <w:contextualSpacing/>
        <w:rPr>
          <w:rFonts w:ascii="Century Gothic" w:hAnsi="Century Gothic" w:cs="Tahoma"/>
          <w:sz w:val="20"/>
        </w:rPr>
      </w:pPr>
      <w:r w:rsidRPr="00A617C2">
        <w:rPr>
          <w:rFonts w:ascii="Century Gothic" w:hAnsi="Century Gothic" w:cs="Tahoma"/>
          <w:b/>
          <w:sz w:val="20"/>
        </w:rPr>
        <w:t>METROSALUD, tendrá obligación de</w:t>
      </w:r>
      <w:r w:rsidRPr="00A617C2">
        <w:rPr>
          <w:rFonts w:ascii="Century Gothic" w:hAnsi="Century Gothic" w:cs="Tahoma"/>
          <w:sz w:val="20"/>
        </w:rPr>
        <w:t>: --------------------------------------------------------------------------------------</w:t>
      </w:r>
    </w:p>
    <w:p w:rsidR="007A312D" w:rsidRPr="00A617C2" w:rsidRDefault="007A312D" w:rsidP="007A312D">
      <w:pPr>
        <w:pStyle w:val="Textoindependiente2"/>
        <w:numPr>
          <w:ilvl w:val="0"/>
          <w:numId w:val="39"/>
        </w:numPr>
        <w:contextualSpacing/>
        <w:rPr>
          <w:rFonts w:ascii="Century Gothic" w:hAnsi="Century Gothic" w:cs="Tahoma"/>
          <w:sz w:val="20"/>
        </w:rPr>
      </w:pPr>
      <w:r w:rsidRPr="00A617C2">
        <w:rPr>
          <w:rFonts w:ascii="Century Gothic" w:hAnsi="Century Gothic" w:cs="Tahoma"/>
          <w:sz w:val="20"/>
        </w:rPr>
        <w:t>Ejercer el respectivo control en el cumplimiento del objeto del contrato y expedir el recibo de cumplimiento a satisfacción. --------------------------------------------------------------------------------------</w:t>
      </w:r>
    </w:p>
    <w:p w:rsidR="007A312D" w:rsidRPr="00C278BF" w:rsidRDefault="007A312D" w:rsidP="007A312D">
      <w:pPr>
        <w:pStyle w:val="Textoindependiente2"/>
        <w:numPr>
          <w:ilvl w:val="0"/>
          <w:numId w:val="39"/>
        </w:numPr>
        <w:contextualSpacing/>
        <w:rPr>
          <w:rFonts w:ascii="Century Gothic" w:hAnsi="Century Gothic" w:cs="Tahoma"/>
          <w:sz w:val="20"/>
        </w:rPr>
      </w:pPr>
      <w:r w:rsidRPr="00C278BF">
        <w:rPr>
          <w:rFonts w:ascii="Century Gothic" w:hAnsi="Century Gothic" w:cs="Tahoma"/>
          <w:sz w:val="20"/>
        </w:rPr>
        <w:t>Pagar el valor del contrato de acuerdo con los términos establecidos. -------------------------------</w:t>
      </w:r>
    </w:p>
    <w:p w:rsidR="007A312D" w:rsidRPr="00C278BF" w:rsidRDefault="007A312D" w:rsidP="007A312D">
      <w:pPr>
        <w:pStyle w:val="Textoindependiente2"/>
        <w:numPr>
          <w:ilvl w:val="0"/>
          <w:numId w:val="39"/>
        </w:numPr>
        <w:contextualSpacing/>
        <w:rPr>
          <w:rFonts w:ascii="Century Gothic" w:hAnsi="Century Gothic" w:cs="Tahoma"/>
          <w:sz w:val="20"/>
        </w:rPr>
      </w:pPr>
      <w:r w:rsidRPr="00C278BF">
        <w:rPr>
          <w:rFonts w:ascii="Century Gothic" w:hAnsi="Century Gothic" w:cs="Tahoma"/>
          <w:sz w:val="20"/>
        </w:rPr>
        <w:t>Prestar su colaboración para el cumplimiento de las obligaciones del Contratista. --------------</w:t>
      </w:r>
    </w:p>
    <w:p w:rsidR="007A312D" w:rsidRPr="00C278BF" w:rsidRDefault="007A312D" w:rsidP="007A312D">
      <w:pPr>
        <w:pStyle w:val="Textoindependiente2"/>
        <w:contextualSpacing/>
        <w:rPr>
          <w:rFonts w:ascii="Century Gothic" w:hAnsi="Century Gothic" w:cs="Tahoma"/>
          <w:sz w:val="20"/>
        </w:rPr>
      </w:pPr>
      <w:r w:rsidRPr="00C278BF">
        <w:rPr>
          <w:rFonts w:ascii="Century Gothic" w:hAnsi="Century Gothic" w:cs="Tahoma"/>
          <w:b/>
          <w:sz w:val="20"/>
        </w:rPr>
        <w:t>TERCERA</w:t>
      </w:r>
      <w:r w:rsidR="00CB4852">
        <w:rPr>
          <w:rFonts w:ascii="Century Gothic" w:hAnsi="Century Gothic" w:cs="Tahoma"/>
          <w:b/>
          <w:sz w:val="20"/>
        </w:rPr>
        <w:t>.</w:t>
      </w:r>
      <w:r w:rsidRPr="00C278BF">
        <w:rPr>
          <w:rFonts w:ascii="Century Gothic" w:hAnsi="Century Gothic" w:cs="Tahoma"/>
          <w:b/>
          <w:sz w:val="20"/>
        </w:rPr>
        <w:t xml:space="preserve"> PLAZO:</w:t>
      </w:r>
      <w:r w:rsidRPr="00C278BF">
        <w:rPr>
          <w:rFonts w:ascii="Century Gothic" w:hAnsi="Century Gothic" w:cs="Tahoma"/>
          <w:sz w:val="20"/>
        </w:rPr>
        <w:t xml:space="preserve"> El plazo de ejecución del presente contrato será</w:t>
      </w:r>
      <w:r>
        <w:rPr>
          <w:rFonts w:ascii="Century Gothic" w:hAnsi="Century Gothic" w:cs="Tahoma"/>
          <w:sz w:val="20"/>
        </w:rPr>
        <w:t xml:space="preserve"> </w:t>
      </w:r>
      <w:r w:rsidR="00A617C2" w:rsidRPr="00A617C2">
        <w:rPr>
          <w:rFonts w:ascii="Century Gothic" w:hAnsi="Century Gothic" w:cs="Tahoma"/>
          <w:sz w:val="20"/>
        </w:rPr>
        <w:t xml:space="preserve">desde la aprobación de las pólizas de garantía hasta el treinta y uno (31) de </w:t>
      </w:r>
      <w:r w:rsidR="00B05A50">
        <w:rPr>
          <w:rFonts w:ascii="Century Gothic" w:hAnsi="Century Gothic" w:cs="Tahoma"/>
          <w:sz w:val="20"/>
        </w:rPr>
        <w:t>diciembre</w:t>
      </w:r>
      <w:r w:rsidR="00A617C2" w:rsidRPr="00A617C2">
        <w:rPr>
          <w:rFonts w:ascii="Century Gothic" w:hAnsi="Century Gothic" w:cs="Tahoma"/>
          <w:sz w:val="20"/>
        </w:rPr>
        <w:t xml:space="preserve"> de 2021</w:t>
      </w:r>
      <w:r w:rsidRPr="00C278BF">
        <w:rPr>
          <w:rFonts w:ascii="Century Gothic" w:hAnsi="Century Gothic" w:cs="Tahoma"/>
          <w:sz w:val="20"/>
        </w:rPr>
        <w:t xml:space="preserve">. </w:t>
      </w:r>
      <w:r w:rsidR="00A617C2">
        <w:rPr>
          <w:rFonts w:ascii="Century Gothic" w:hAnsi="Century Gothic" w:cs="Tahoma"/>
          <w:sz w:val="20"/>
        </w:rPr>
        <w:t>---------------------------------------</w:t>
      </w:r>
    </w:p>
    <w:p w:rsidR="007A312D" w:rsidRPr="00C278BF" w:rsidRDefault="007A312D" w:rsidP="007A312D">
      <w:pPr>
        <w:pStyle w:val="Textoindependiente2"/>
        <w:contextualSpacing/>
        <w:rPr>
          <w:rFonts w:ascii="Century Gothic" w:hAnsi="Century Gothic" w:cs="Tahoma"/>
          <w:sz w:val="20"/>
        </w:rPr>
      </w:pPr>
      <w:r w:rsidRPr="00C278BF">
        <w:rPr>
          <w:rFonts w:ascii="Century Gothic" w:hAnsi="Century Gothic" w:cs="Tahoma"/>
          <w:b/>
          <w:sz w:val="20"/>
        </w:rPr>
        <w:t>CUARTA</w:t>
      </w:r>
      <w:r w:rsidR="00CB4852">
        <w:rPr>
          <w:rFonts w:ascii="Century Gothic" w:hAnsi="Century Gothic" w:cs="Tahoma"/>
          <w:b/>
          <w:sz w:val="20"/>
        </w:rPr>
        <w:t>.</w:t>
      </w:r>
      <w:r w:rsidRPr="00C278BF">
        <w:rPr>
          <w:rFonts w:ascii="Century Gothic" w:hAnsi="Century Gothic" w:cs="Tahoma"/>
          <w:b/>
          <w:sz w:val="20"/>
        </w:rPr>
        <w:t xml:space="preserve"> VALOR:</w:t>
      </w:r>
      <w:r w:rsidRPr="00C278BF">
        <w:rPr>
          <w:rFonts w:ascii="Century Gothic" w:hAnsi="Century Gothic" w:cs="Tahoma"/>
          <w:sz w:val="20"/>
        </w:rPr>
        <w:t xml:space="preserve"> El valor del presente contrato se acuerda en la suma de XXXX</w:t>
      </w:r>
      <w:r>
        <w:rPr>
          <w:rFonts w:ascii="Century Gothic" w:hAnsi="Century Gothic" w:cs="Tahoma"/>
          <w:sz w:val="20"/>
        </w:rPr>
        <w:t xml:space="preserve"> </w:t>
      </w:r>
      <w:r w:rsidRPr="00C278BF">
        <w:rPr>
          <w:rFonts w:ascii="Century Gothic" w:hAnsi="Century Gothic" w:cs="Tahoma"/>
          <w:sz w:val="20"/>
        </w:rPr>
        <w:t>($XXX)  incluido IVA.----</w:t>
      </w:r>
      <w:r>
        <w:rPr>
          <w:rFonts w:ascii="Century Gothic" w:hAnsi="Century Gothic" w:cs="Tahoma"/>
          <w:sz w:val="20"/>
        </w:rPr>
        <w:t>--</w:t>
      </w:r>
      <w:r w:rsidR="00A617C2">
        <w:rPr>
          <w:rFonts w:ascii="Century Gothic" w:hAnsi="Century Gothic" w:cs="Tahoma"/>
          <w:sz w:val="20"/>
        </w:rPr>
        <w:t>-------------------------------------------------------------------------------------------------------------------------------</w:t>
      </w:r>
    </w:p>
    <w:p w:rsidR="007A312D" w:rsidRPr="00C278BF" w:rsidRDefault="007A312D" w:rsidP="007A312D">
      <w:pPr>
        <w:jc w:val="both"/>
        <w:rPr>
          <w:rFonts w:ascii="Century Gothic" w:hAnsi="Century Gothic" w:cs="Tahoma"/>
        </w:rPr>
      </w:pPr>
      <w:r w:rsidRPr="00C278BF">
        <w:rPr>
          <w:rFonts w:ascii="Century Gothic" w:hAnsi="Century Gothic" w:cs="Tahoma"/>
          <w:b/>
        </w:rPr>
        <w:t>QUINTA</w:t>
      </w:r>
      <w:r w:rsidR="00CB4852">
        <w:rPr>
          <w:rFonts w:ascii="Century Gothic" w:hAnsi="Century Gothic" w:cs="Tahoma"/>
          <w:b/>
        </w:rPr>
        <w:t>.</w:t>
      </w:r>
      <w:r w:rsidRPr="00C278BF">
        <w:rPr>
          <w:rFonts w:ascii="Century Gothic" w:hAnsi="Century Gothic" w:cs="Tahoma"/>
          <w:b/>
        </w:rPr>
        <w:t xml:space="preserve"> FORMA DE PAGO:</w:t>
      </w:r>
      <w:r w:rsidRPr="00C278BF">
        <w:rPr>
          <w:rFonts w:ascii="Century Gothic" w:hAnsi="Century Gothic" w:cs="Tahoma"/>
        </w:rPr>
        <w:t xml:space="preserve"> METROSALUD pagará a EL CONTRATISTA el valor descrito en el contrato, por medio de pagos parciales por los servicios prestados durante el mes, que se harán en el Área de Tesorería, ubicada en la carrera 50 No. 44-27, tercer piso, dentro de los </w:t>
      </w:r>
      <w:r w:rsidR="00B05A50">
        <w:rPr>
          <w:rFonts w:ascii="Century Gothic" w:hAnsi="Century Gothic" w:cs="Tahoma"/>
        </w:rPr>
        <w:t>treinta</w:t>
      </w:r>
      <w:r>
        <w:rPr>
          <w:rFonts w:ascii="Century Gothic" w:hAnsi="Century Gothic" w:cs="Tahoma"/>
        </w:rPr>
        <w:t xml:space="preserve"> (</w:t>
      </w:r>
      <w:r w:rsidR="00B05A50">
        <w:rPr>
          <w:rFonts w:ascii="Century Gothic" w:hAnsi="Century Gothic" w:cs="Tahoma"/>
        </w:rPr>
        <w:t>30</w:t>
      </w:r>
      <w:r w:rsidRPr="00C278BF">
        <w:rPr>
          <w:rFonts w:ascii="Century Gothic" w:hAnsi="Century Gothic" w:cs="Tahoma"/>
        </w:rPr>
        <w:t xml:space="preserve">) días siguientes a la fecha de presentación de la factura y entrega de los servicios a estera satisfacción </w:t>
      </w:r>
      <w:proofErr w:type="gramStart"/>
      <w:r w:rsidRPr="00C278BF">
        <w:rPr>
          <w:rFonts w:ascii="Century Gothic" w:hAnsi="Century Gothic" w:cs="Tahoma"/>
        </w:rPr>
        <w:t>de  la</w:t>
      </w:r>
      <w:proofErr w:type="gramEnd"/>
      <w:r w:rsidRPr="00C278BF">
        <w:rPr>
          <w:rFonts w:ascii="Century Gothic" w:hAnsi="Century Gothic" w:cs="Tahoma"/>
        </w:rPr>
        <w:t xml:space="preserve"> ESE METROSALUD. Con recibo a satisfacción del supervisor o interventor del contrato. ---------</w:t>
      </w:r>
      <w:r>
        <w:rPr>
          <w:rFonts w:ascii="Century Gothic" w:hAnsi="Century Gothic" w:cs="Tahoma"/>
        </w:rPr>
        <w:t>--</w:t>
      </w:r>
      <w:r w:rsidRPr="00C278BF">
        <w:rPr>
          <w:rFonts w:ascii="Century Gothic" w:hAnsi="Century Gothic" w:cs="Tahoma"/>
        </w:rPr>
        <w:t>-----------------</w:t>
      </w:r>
      <w:r w:rsidR="00A617C2">
        <w:rPr>
          <w:rFonts w:ascii="Century Gothic" w:hAnsi="Century Gothic" w:cs="Tahoma"/>
        </w:rPr>
        <w:t>----------------</w:t>
      </w:r>
      <w:r w:rsidRPr="00C278BF">
        <w:rPr>
          <w:rFonts w:ascii="Century Gothic" w:hAnsi="Century Gothic" w:cs="Tahoma"/>
        </w:rPr>
        <w:t>----</w:t>
      </w:r>
    </w:p>
    <w:p w:rsidR="007A312D" w:rsidRPr="00C278BF" w:rsidRDefault="007A312D" w:rsidP="007A312D">
      <w:pPr>
        <w:contextualSpacing/>
        <w:jc w:val="both"/>
        <w:rPr>
          <w:rFonts w:ascii="Century Gothic" w:hAnsi="Century Gothic" w:cs="Tahoma"/>
          <w:color w:val="000000"/>
        </w:rPr>
      </w:pPr>
      <w:r w:rsidRPr="00C278BF">
        <w:rPr>
          <w:rFonts w:ascii="Century Gothic" w:hAnsi="Century Gothic" w:cs="Tahoma"/>
          <w:b/>
          <w:color w:val="000000"/>
        </w:rPr>
        <w:t>PARAGRAFO 1:</w:t>
      </w:r>
      <w:r w:rsidRPr="00C278BF">
        <w:rPr>
          <w:rFonts w:ascii="Century Gothic" w:hAnsi="Century Gothic" w:cs="Tahoma"/>
          <w:color w:val="000000"/>
        </w:rPr>
        <w:t xml:space="preserve"> Cada vez que se presente la facturación por concepto de servicios prestados, deberá entregarse a la supervisora del contrato, encargada del trámite de las </w:t>
      </w:r>
      <w:proofErr w:type="gramStart"/>
      <w:r w:rsidRPr="00C278BF">
        <w:rPr>
          <w:rFonts w:ascii="Century Gothic" w:hAnsi="Century Gothic" w:cs="Tahoma"/>
          <w:color w:val="000000"/>
        </w:rPr>
        <w:t>facturas,  el</w:t>
      </w:r>
      <w:proofErr w:type="gramEnd"/>
      <w:r w:rsidRPr="00C278BF">
        <w:rPr>
          <w:rFonts w:ascii="Century Gothic" w:hAnsi="Century Gothic" w:cs="Tahoma"/>
          <w:color w:val="000000"/>
        </w:rPr>
        <w:t xml:space="preserve"> estado de ejecución de este, en donde pueda observarse,  entre otros,  el valor ejecutado y el valor por ejecutar a la fecha de entrega de las facturas.    -------</w:t>
      </w:r>
    </w:p>
    <w:p w:rsidR="007A312D" w:rsidRDefault="007A312D" w:rsidP="007A312D">
      <w:pPr>
        <w:contextualSpacing/>
        <w:jc w:val="both"/>
        <w:rPr>
          <w:rFonts w:ascii="Century Gothic" w:hAnsi="Century Gothic" w:cs="Tahoma"/>
          <w:color w:val="000000"/>
        </w:rPr>
      </w:pPr>
      <w:r w:rsidRPr="00C278BF">
        <w:rPr>
          <w:rFonts w:ascii="Century Gothic" w:hAnsi="Century Gothic" w:cs="Tahoma"/>
          <w:b/>
          <w:color w:val="000000"/>
        </w:rPr>
        <w:t xml:space="preserve">PARAGRAFO 2: </w:t>
      </w:r>
      <w:r w:rsidRPr="00C278BF">
        <w:rPr>
          <w:rFonts w:ascii="Century Gothic" w:hAnsi="Century Gothic" w:cs="Tahoma"/>
          <w:color w:val="000000"/>
        </w:rPr>
        <w:t>Metrosalud podrá descontarse un x% por pago antes de x días calendario una vez aceptada la factura.   ----------------------------------------------------------------</w:t>
      </w:r>
    </w:p>
    <w:p w:rsidR="007A312D" w:rsidRPr="00C278BF" w:rsidRDefault="007A312D" w:rsidP="007A312D">
      <w:pPr>
        <w:contextualSpacing/>
        <w:jc w:val="both"/>
        <w:rPr>
          <w:rFonts w:ascii="Century Gothic" w:hAnsi="Century Gothic" w:cs="Tahoma"/>
        </w:rPr>
      </w:pPr>
      <w:r w:rsidRPr="00C278BF">
        <w:rPr>
          <w:rFonts w:ascii="Century Gothic" w:hAnsi="Century Gothic" w:cs="Tahoma"/>
          <w:b/>
        </w:rPr>
        <w:t>SEXTA</w:t>
      </w:r>
      <w:r w:rsidR="00CB4852">
        <w:rPr>
          <w:rFonts w:ascii="Century Gothic" w:hAnsi="Century Gothic" w:cs="Tahoma"/>
          <w:b/>
        </w:rPr>
        <w:t>.</w:t>
      </w:r>
      <w:r w:rsidRPr="00C278BF">
        <w:rPr>
          <w:rFonts w:ascii="Century Gothic" w:hAnsi="Century Gothic" w:cs="Tahoma"/>
          <w:b/>
        </w:rPr>
        <w:t xml:space="preserve"> SUPERVISION: </w:t>
      </w:r>
      <w:r w:rsidRPr="00C278BF">
        <w:rPr>
          <w:rFonts w:ascii="Century Gothic" w:hAnsi="Century Gothic" w:cs="Tahoma"/>
        </w:rPr>
        <w:t xml:space="preserve">La dirección general del contrato, su control y vigilancia en la ejecución idónea y oportuna de la misma, estarán a cargo </w:t>
      </w:r>
      <w:r w:rsidR="00B05A50">
        <w:rPr>
          <w:rFonts w:ascii="Century Gothic" w:hAnsi="Century Gothic" w:cs="Tahoma"/>
        </w:rPr>
        <w:t>del profesional universitario de ayudas diagnosticas</w:t>
      </w:r>
      <w:r w:rsidRPr="00C278BF">
        <w:rPr>
          <w:rFonts w:ascii="Century Gothic" w:hAnsi="Century Gothic" w:cs="Tahoma"/>
        </w:rPr>
        <w:t xml:space="preserve">, quien será la responsable del control técnico, administrativo, financiero y legal del contrato, quien además de observar las obligaciones propias de </w:t>
      </w:r>
      <w:r w:rsidRPr="00C278BF">
        <w:rPr>
          <w:rFonts w:ascii="Century Gothic" w:hAnsi="Century Gothic" w:cs="Tahoma"/>
        </w:rPr>
        <w:lastRenderedPageBreak/>
        <w:t xml:space="preserve">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para dar inicio a la ejecución del contrato, el interventor y/o supervisor deberá verificar que el contrato se encuentre legalizado. Así mismo, el interventor y/o supervisor verificará el cumplimiento de lo dispuesto en el Estatuto de contratación de la ESE Metrosalud. 2) Hacer cumplir a cabalidad las condiciones pactadas en el presente contrato, las cuales solamente podrán ser modificadas mediante acta de adición, modificación o prorroga, previo cumplimiento del trámite dispuesto para tal fin, según el procedimiento establecido por METROSALUD.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Autorizar los pagos al contratista, previa verificación del cumplimiento del objeto dentro del contexto estipulado y de la acreditación de que el Contratista se encuentra al día en el pago de los aportes que le corresponden respecto del Sistema de Seguridad Social Integral, de conformidad especialmente con el parágrafo 1º del artículo 41 de la Ley 80 de 1993, modificado por el artículo 23 de la Ley 1150 de 2007. Las mismas verificaciones tendrán que llevarse a cabo por parte del interventor y/o supervisor, cuando se pretendan tramitar eventuales adiciones, prórrogas o modificaciones del contrato, al igual que para la liquidación correspondiente cuando a ésta hubiere lugar. 7) En el evento que el objeto contratado involucre la asignación de bienes, el interventor deberá verificar que los conserve y use adecuadamente con la obligación del Contratista de responder por su deterioro o pérdida imputables a él. 8).  El interventor y/o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9) </w:t>
      </w:r>
      <w:proofErr w:type="gramStart"/>
      <w:r w:rsidRPr="00C278BF">
        <w:rPr>
          <w:rFonts w:ascii="Century Gothic" w:hAnsi="Century Gothic" w:cs="Tahoma"/>
        </w:rPr>
        <w:t>Ninguna  orden</w:t>
      </w:r>
      <w:proofErr w:type="gramEnd"/>
      <w:r w:rsidRPr="00C278BF">
        <w:rPr>
          <w:rFonts w:ascii="Century Gothic" w:hAnsi="Century Gothic" w:cs="Tahoma"/>
        </w:rPr>
        <w:t xml:space="preserve">  de  un  interventor y/o supervisor    puede  emitirse  verbalmente.  </w:t>
      </w:r>
      <w:proofErr w:type="gramStart"/>
      <w:r w:rsidRPr="00C278BF">
        <w:rPr>
          <w:rFonts w:ascii="Century Gothic" w:hAnsi="Century Gothic" w:cs="Tahoma"/>
        </w:rPr>
        <w:t>El  interventor</w:t>
      </w:r>
      <w:proofErr w:type="gramEnd"/>
      <w:r w:rsidRPr="00C278BF">
        <w:rPr>
          <w:rFonts w:ascii="Century Gothic" w:hAnsi="Century Gothic" w:cs="Tahoma"/>
        </w:rPr>
        <w:t xml:space="preserve"> y/o supervisor  debe entregar por escrito sus órdenes o sugerencias, las cuales deben enmarcarse dentro de los términos del contrato. ----------------------------------</w:t>
      </w:r>
    </w:p>
    <w:p w:rsidR="007A312D" w:rsidRPr="00C278BF" w:rsidRDefault="007A312D" w:rsidP="007A312D">
      <w:pPr>
        <w:jc w:val="both"/>
        <w:rPr>
          <w:rFonts w:ascii="Century Gothic" w:hAnsi="Century Gothic"/>
        </w:rPr>
      </w:pPr>
      <w:r w:rsidRPr="00C278BF">
        <w:rPr>
          <w:rFonts w:ascii="Century Gothic" w:hAnsi="Century Gothic"/>
          <w:b/>
        </w:rPr>
        <w:t>SEPTIMA</w:t>
      </w:r>
      <w:r w:rsidR="00A617C2">
        <w:rPr>
          <w:rFonts w:ascii="Century Gothic" w:hAnsi="Century Gothic"/>
          <w:b/>
        </w:rPr>
        <w:t>.</w:t>
      </w:r>
      <w:r w:rsidRPr="00C278BF">
        <w:rPr>
          <w:rFonts w:ascii="Century Gothic" w:hAnsi="Century Gothic"/>
          <w:b/>
        </w:rPr>
        <w:t xml:space="preserve">  IMPUTACIÓN DE GASTOS:</w:t>
      </w:r>
      <w:r w:rsidRPr="00C278BF">
        <w:rPr>
          <w:rFonts w:ascii="Century Gothic" w:hAnsi="Century Gothic"/>
        </w:rPr>
        <w:t xml:space="preserve">  Los gastos que demande la legalización de este contrato correrán a cargo del CONTRATISTA, y los que impliquen para METROSALUD el cumplimiento del mismo, se imputará con cargo al rubro  </w:t>
      </w:r>
      <w:r w:rsidR="00E83C18">
        <w:rPr>
          <w:rFonts w:ascii="Century Gothic" w:hAnsi="Century Gothic"/>
        </w:rPr>
        <w:t>xxxx</w:t>
      </w:r>
      <w:r w:rsidRPr="00C278BF">
        <w:rPr>
          <w:rFonts w:ascii="Century Gothic" w:hAnsi="Century Gothic"/>
        </w:rPr>
        <w:t xml:space="preserve"> del  Presupuesto de Egresos de METROSALUD para la vigencia fiscal de </w:t>
      </w:r>
      <w:r w:rsidR="00A617C2">
        <w:rPr>
          <w:rFonts w:ascii="Century Gothic" w:hAnsi="Century Gothic"/>
        </w:rPr>
        <w:t>2021</w:t>
      </w:r>
      <w:r w:rsidRPr="00C278BF">
        <w:rPr>
          <w:rFonts w:ascii="Century Gothic" w:hAnsi="Century Gothic"/>
        </w:rPr>
        <w:t xml:space="preserve">, según compromiso  presupuestal </w:t>
      </w:r>
      <w:proofErr w:type="spellStart"/>
      <w:r w:rsidRPr="00C278BF">
        <w:rPr>
          <w:rFonts w:ascii="Century Gothic" w:hAnsi="Century Gothic"/>
        </w:rPr>
        <w:t>Nº</w:t>
      </w:r>
      <w:proofErr w:type="spellEnd"/>
      <w:r w:rsidRPr="00C278BF">
        <w:rPr>
          <w:rFonts w:ascii="Century Gothic" w:hAnsi="Century Gothic"/>
        </w:rPr>
        <w:t xml:space="preserve">  </w:t>
      </w:r>
      <w:proofErr w:type="spellStart"/>
      <w:r w:rsidRPr="00C278BF">
        <w:rPr>
          <w:rFonts w:ascii="Century Gothic" w:hAnsi="Century Gothic"/>
        </w:rPr>
        <w:t>xxxx</w:t>
      </w:r>
      <w:proofErr w:type="spellEnd"/>
      <w:r w:rsidRPr="00C278BF">
        <w:rPr>
          <w:rFonts w:ascii="Century Gothic" w:hAnsi="Century Gothic"/>
        </w:rPr>
        <w:t xml:space="preserve"> de </w:t>
      </w:r>
      <w:proofErr w:type="spellStart"/>
      <w:r w:rsidR="00A617C2">
        <w:rPr>
          <w:rFonts w:ascii="Century Gothic" w:hAnsi="Century Gothic"/>
        </w:rPr>
        <w:t>xxxx</w:t>
      </w:r>
      <w:proofErr w:type="spellEnd"/>
      <w:r w:rsidRPr="00C278BF">
        <w:rPr>
          <w:rFonts w:ascii="Century Gothic" w:hAnsi="Century Gothic"/>
        </w:rPr>
        <w:t xml:space="preserve"> de </w:t>
      </w:r>
      <w:r w:rsidR="00A617C2">
        <w:rPr>
          <w:rFonts w:ascii="Century Gothic" w:hAnsi="Century Gothic"/>
        </w:rPr>
        <w:t>2021</w:t>
      </w:r>
      <w:r w:rsidRPr="00C278BF">
        <w:rPr>
          <w:rFonts w:ascii="Century Gothic" w:hAnsi="Century Gothic"/>
        </w:rPr>
        <w:t>.   -</w:t>
      </w:r>
      <w:r w:rsidR="00A617C2">
        <w:rPr>
          <w:rFonts w:ascii="Century Gothic" w:hAnsi="Century Gothic"/>
        </w:rPr>
        <w:t>----------------------------------</w:t>
      </w:r>
      <w:r w:rsidRPr="00C278BF">
        <w:rPr>
          <w:rFonts w:ascii="Century Gothic" w:hAnsi="Century Gothic"/>
        </w:rPr>
        <w:t>----------------------------------</w:t>
      </w:r>
    </w:p>
    <w:p w:rsidR="007A312D" w:rsidRPr="00C278BF" w:rsidRDefault="007A312D" w:rsidP="007A312D">
      <w:pPr>
        <w:jc w:val="both"/>
        <w:rPr>
          <w:rFonts w:ascii="Century Gothic" w:hAnsi="Century Gothic"/>
        </w:rPr>
      </w:pPr>
      <w:r w:rsidRPr="00C278BF">
        <w:rPr>
          <w:rFonts w:ascii="Century Gothic" w:hAnsi="Century Gothic"/>
          <w:b/>
        </w:rPr>
        <w:t>OCTAVA. CLÁUSULA PENAL PECUNIARIA:</w:t>
      </w:r>
      <w:r w:rsidRPr="00C278BF">
        <w:rPr>
          <w:rFonts w:ascii="Century Gothic" w:hAnsi="Century Gothic"/>
        </w:rPr>
        <w:t xml:space="preserve"> </w:t>
      </w:r>
      <w:r w:rsidRPr="00C278BF">
        <w:rPr>
          <w:rFonts w:ascii="Century Gothic" w:hAnsi="Century Gothic" w:cs="Tahoma"/>
        </w:rPr>
        <w:t xml:space="preserve">En caso de declaratoria de caducidad o de incumplimiento total o parcial de las obligaciones  del presente Contrato, METROSALUD  hará efectiva la sanción penal pecuniaria equivalente al diez por ciento (10%) del valor de este contrato y se considerará como pago parcial de los perjuicios causados a METROSALUD. Este valor puede ser compensado con los montos que Metrosalud adeude al Contratista con ocasión de la ejecución del presente Contrato, de conformidad con las reglas del Código Civil -------------------------------------------------------------- </w:t>
      </w:r>
    </w:p>
    <w:p w:rsidR="00A617C2" w:rsidRDefault="007A312D" w:rsidP="007A312D">
      <w:pPr>
        <w:jc w:val="both"/>
        <w:rPr>
          <w:rFonts w:ascii="Century Gothic" w:hAnsi="Century Gothic" w:cs="Tahoma"/>
        </w:rPr>
      </w:pPr>
      <w:r w:rsidRPr="00C278BF">
        <w:rPr>
          <w:rFonts w:ascii="Century Gothic" w:hAnsi="Century Gothic"/>
          <w:b/>
        </w:rPr>
        <w:t xml:space="preserve">NOVENA.  </w:t>
      </w:r>
      <w:r w:rsidRPr="00C278BF">
        <w:rPr>
          <w:rFonts w:ascii="Century Gothic" w:hAnsi="Century Gothic" w:cs="Tahoma"/>
          <w:b/>
        </w:rPr>
        <w:t>GARANTÍA ÚNICA:</w:t>
      </w:r>
      <w:r w:rsidRPr="00C278BF">
        <w:rPr>
          <w:rFonts w:ascii="Century Gothic" w:hAnsi="Century Gothic" w:cs="Tahoma"/>
        </w:rPr>
        <w:t xml:space="preserve"> Una vez perfeccionado el contrato, EL CONTRATISTA prestará una garantía única, la cual consistirá en una póliza expedida por una compañía de seguros legalmente autorizada para funcionar en Colombia o en garantía bancaria, que avale: </w:t>
      </w:r>
      <w:r w:rsidR="00A617C2">
        <w:rPr>
          <w:rFonts w:ascii="Century Gothic" w:hAnsi="Century Gothic" w:cs="Tahoma"/>
        </w:rPr>
        <w:t>----------------------------------------------------------------------</w:t>
      </w:r>
      <w:r w:rsidRPr="00AC598C">
        <w:rPr>
          <w:rFonts w:ascii="Century Gothic" w:hAnsi="Century Gothic" w:cs="Tahoma"/>
          <w:b/>
        </w:rPr>
        <w:t>Cumplimiento</w:t>
      </w:r>
      <w:r w:rsidR="00A617C2">
        <w:rPr>
          <w:rFonts w:ascii="Century Gothic" w:hAnsi="Century Gothic" w:cs="Tahoma"/>
          <w:b/>
        </w:rPr>
        <w:t xml:space="preserve"> del contrato</w:t>
      </w:r>
      <w:r w:rsidRPr="00AC598C">
        <w:rPr>
          <w:rFonts w:ascii="Century Gothic" w:hAnsi="Century Gothic" w:cs="Tahoma"/>
          <w:b/>
        </w:rPr>
        <w:t xml:space="preserve">: </w:t>
      </w:r>
      <w:r w:rsidRPr="00AC598C">
        <w:rPr>
          <w:rFonts w:ascii="Century Gothic" w:hAnsi="Century Gothic" w:cs="Tahoma"/>
        </w:rPr>
        <w:t>Por el 10% del valor total del contrato adjudicado y con una vigencia igual al plazo de ejecución del contrato y 120 días más.</w:t>
      </w:r>
      <w:r>
        <w:rPr>
          <w:rFonts w:ascii="Century Gothic" w:hAnsi="Century Gothic" w:cs="Tahoma"/>
        </w:rPr>
        <w:t xml:space="preserve"> </w:t>
      </w:r>
      <w:r w:rsidR="00A617C2">
        <w:rPr>
          <w:rFonts w:ascii="Century Gothic" w:hAnsi="Century Gothic" w:cs="Tahoma"/>
        </w:rPr>
        <w:t>------------------------</w:t>
      </w:r>
      <w:r w:rsidR="00A617C2" w:rsidRPr="00A617C2">
        <w:rPr>
          <w:rFonts w:ascii="Century Gothic" w:hAnsi="Century Gothic" w:cs="Tahoma"/>
          <w:b/>
        </w:rPr>
        <w:t>La Buena</w:t>
      </w:r>
      <w:r w:rsidR="00A617C2">
        <w:rPr>
          <w:rFonts w:ascii="Century Gothic" w:hAnsi="Century Gothic" w:cs="Tahoma"/>
        </w:rPr>
        <w:t xml:space="preserve"> </w:t>
      </w:r>
      <w:r w:rsidRPr="00AC598C">
        <w:rPr>
          <w:rFonts w:ascii="Century Gothic" w:hAnsi="Century Gothic" w:cs="Tahoma"/>
          <w:b/>
        </w:rPr>
        <w:t>Calidad</w:t>
      </w:r>
      <w:r w:rsidR="00A617C2">
        <w:rPr>
          <w:rFonts w:ascii="Century Gothic" w:hAnsi="Century Gothic" w:cs="Tahoma"/>
          <w:b/>
        </w:rPr>
        <w:t xml:space="preserve"> del Servicio</w:t>
      </w:r>
      <w:r w:rsidRPr="00AC598C">
        <w:rPr>
          <w:rFonts w:ascii="Century Gothic" w:hAnsi="Century Gothic" w:cs="Tahoma"/>
          <w:b/>
        </w:rPr>
        <w:t xml:space="preserve">: </w:t>
      </w:r>
      <w:r w:rsidRPr="00AC598C">
        <w:rPr>
          <w:rFonts w:ascii="Century Gothic" w:hAnsi="Century Gothic" w:cs="Tahoma"/>
        </w:rPr>
        <w:t>Por el 10% del valor total del contrato adjudicado y con una vigencia igual al plazo de ejecución del contrato y 120 días más.</w:t>
      </w:r>
      <w:r>
        <w:rPr>
          <w:rFonts w:ascii="Century Gothic" w:hAnsi="Century Gothic" w:cs="Tahoma"/>
        </w:rPr>
        <w:t xml:space="preserve"> </w:t>
      </w:r>
      <w:r w:rsidR="00A617C2">
        <w:rPr>
          <w:rFonts w:ascii="Century Gothic" w:hAnsi="Century Gothic" w:cs="Tahoma"/>
        </w:rPr>
        <w:t>------------------------</w:t>
      </w:r>
    </w:p>
    <w:p w:rsidR="007A312D" w:rsidRPr="00AC598C" w:rsidRDefault="00A617C2" w:rsidP="007A312D">
      <w:pPr>
        <w:jc w:val="both"/>
        <w:rPr>
          <w:rFonts w:ascii="Century Gothic" w:hAnsi="Century Gothic"/>
        </w:rPr>
      </w:pPr>
      <w:r>
        <w:rPr>
          <w:rFonts w:ascii="Century Gothic" w:hAnsi="Century Gothic" w:cs="Tahoma"/>
          <w:b/>
        </w:rPr>
        <w:t xml:space="preserve">Pago de </w:t>
      </w:r>
      <w:r w:rsidR="007A312D" w:rsidRPr="00AC598C">
        <w:rPr>
          <w:rFonts w:ascii="Century Gothic" w:hAnsi="Century Gothic" w:cs="Tahoma"/>
          <w:b/>
        </w:rPr>
        <w:t xml:space="preserve">Salarios y Prestaciones Sociales: </w:t>
      </w:r>
      <w:r w:rsidR="007A312D" w:rsidRPr="00AC598C">
        <w:rPr>
          <w:rFonts w:ascii="Century Gothic" w:hAnsi="Century Gothic" w:cs="Tahoma"/>
        </w:rPr>
        <w:t>Por el 10% del valor total del contrato adjudicado y con una vigencia igual al plazo del contrato y 3 años más.</w:t>
      </w:r>
      <w:r w:rsidR="007A312D">
        <w:rPr>
          <w:rFonts w:ascii="Century Gothic" w:hAnsi="Century Gothic" w:cs="Tahoma"/>
        </w:rPr>
        <w:t xml:space="preserve"> </w:t>
      </w:r>
      <w:r w:rsidR="007A312D" w:rsidRPr="00AC598C">
        <w:rPr>
          <w:rFonts w:ascii="Century Gothic" w:hAnsi="Century Gothic" w:cs="Tahoma"/>
          <w:b/>
        </w:rPr>
        <w:lastRenderedPageBreak/>
        <w:t xml:space="preserve">Responsabilidad civil extracontractual: </w:t>
      </w:r>
      <w:r w:rsidR="007A312D" w:rsidRPr="00AC598C">
        <w:rPr>
          <w:rFonts w:ascii="Century Gothic" w:hAnsi="Century Gothic" w:cs="Tahoma"/>
        </w:rPr>
        <w:t>Por el 10% del valor total del contrato adjudicado y con una vigencia igual al plazo de ejecución del contrato y 120 días más</w:t>
      </w:r>
      <w:r w:rsidR="007A312D">
        <w:rPr>
          <w:rFonts w:ascii="Century Gothic" w:hAnsi="Century Gothic" w:cs="Tahoma"/>
        </w:rPr>
        <w:t xml:space="preserve">. </w:t>
      </w:r>
    </w:p>
    <w:p w:rsidR="007A312D" w:rsidRPr="00C278BF" w:rsidRDefault="007A312D" w:rsidP="007A312D">
      <w:pPr>
        <w:jc w:val="both"/>
        <w:rPr>
          <w:rFonts w:ascii="Century Gothic" w:hAnsi="Century Gothic"/>
        </w:rPr>
      </w:pPr>
      <w:r w:rsidRPr="00C278BF">
        <w:rPr>
          <w:rFonts w:ascii="Century Gothic" w:hAnsi="Century Gothic"/>
          <w:b/>
        </w:rPr>
        <w:t>DÉCIMA. INHABILIDADES E INCOMPATIBILIDADES:</w:t>
      </w:r>
      <w:r w:rsidRPr="00C278BF">
        <w:rPr>
          <w:rFonts w:ascii="Century Gothic" w:hAnsi="Century Gothic"/>
        </w:rPr>
        <w:t xml:space="preserve">  EL CONTRATISTA declara bajo gravedad de juramento que se entiende prestado con la suscripción del presente contrato, que</w:t>
      </w:r>
      <w:bookmarkStart w:id="0" w:name="_GoBack"/>
      <w:bookmarkEnd w:id="0"/>
      <w:r w:rsidRPr="00C278BF">
        <w:rPr>
          <w:rFonts w:ascii="Century Gothic" w:hAnsi="Century Gothic"/>
        </w:rPr>
        <w:t xml:space="preserve"> no se encuentra afectado por ninguna de las inhabilidades e incompatibilidades consagradas en las normas legales que le impidan contratar con METROSALUD. ----------------------------------------</w:t>
      </w:r>
      <w:r w:rsidR="00A617C2">
        <w:rPr>
          <w:rFonts w:ascii="Century Gothic" w:hAnsi="Century Gothic"/>
        </w:rPr>
        <w:t>-------------------</w:t>
      </w:r>
      <w:r w:rsidRPr="00C278BF">
        <w:rPr>
          <w:rFonts w:ascii="Century Gothic" w:hAnsi="Century Gothic"/>
        </w:rPr>
        <w:t>----------------------------------------------</w:t>
      </w:r>
    </w:p>
    <w:p w:rsidR="007A312D" w:rsidRPr="00C278BF" w:rsidRDefault="007A312D" w:rsidP="007A312D">
      <w:pPr>
        <w:jc w:val="both"/>
        <w:rPr>
          <w:rFonts w:ascii="Century Gothic" w:hAnsi="Century Gothic"/>
          <w:b/>
        </w:rPr>
      </w:pPr>
      <w:r w:rsidRPr="00C278BF">
        <w:rPr>
          <w:rFonts w:ascii="Century Gothic" w:hAnsi="Century Gothic"/>
          <w:b/>
        </w:rPr>
        <w:t xml:space="preserve">DÉCIMA PRIMERA. </w:t>
      </w:r>
      <w:r w:rsidRPr="00C278BF">
        <w:rPr>
          <w:rFonts w:ascii="Century Gothic" w:hAnsi="Century Gothic" w:cs="Tahoma"/>
          <w:b/>
        </w:rPr>
        <w:t xml:space="preserve">TERMINACION, INTERPRETACION Y MODIFICACION UNILATERAL: </w:t>
      </w:r>
      <w:r w:rsidRPr="00C278BF">
        <w:rPr>
          <w:rFonts w:ascii="Century Gothic" w:hAnsi="Century Gothic" w:cs="Tahoma"/>
        </w:rPr>
        <w:t>Metrosalud puede terminar, modificar y/o interpretar unilateralmente el Contrato, de acuerdo con los artículos 15 a 17 de la Ley 80 de 1993.  El proceso para su declaratoria, así como los efectos que produce se ceñirán a lo estipulado en dicha Ley.  ----------------</w:t>
      </w:r>
    </w:p>
    <w:p w:rsidR="007A312D" w:rsidRPr="00C278BF" w:rsidRDefault="007A312D" w:rsidP="007A312D">
      <w:pPr>
        <w:jc w:val="both"/>
        <w:rPr>
          <w:rFonts w:ascii="Century Gothic" w:hAnsi="Century Gothic"/>
        </w:rPr>
      </w:pPr>
      <w:r w:rsidRPr="00C278BF">
        <w:rPr>
          <w:rFonts w:ascii="Century Gothic" w:hAnsi="Century Gothic"/>
          <w:b/>
        </w:rPr>
        <w:t>DÉCIMA SEGUNDA.</w:t>
      </w:r>
      <w:r w:rsidRPr="00C278BF">
        <w:rPr>
          <w:rFonts w:ascii="Century Gothic" w:hAnsi="Century Gothic"/>
          <w:b/>
        </w:rPr>
        <w:tab/>
        <w:t>CADUCIDAD</w:t>
      </w:r>
      <w:r w:rsidR="00A617C2">
        <w:rPr>
          <w:rFonts w:ascii="Century Gothic" w:hAnsi="Century Gothic"/>
          <w:b/>
        </w:rPr>
        <w:t>:</w:t>
      </w:r>
      <w:r w:rsidRPr="00C278BF">
        <w:rPr>
          <w:rFonts w:ascii="Century Gothic" w:hAnsi="Century Gothic"/>
          <w:b/>
        </w:rPr>
        <w:t xml:space="preserve">  </w:t>
      </w:r>
      <w:r w:rsidRPr="00C278BF">
        <w:rPr>
          <w:rFonts w:ascii="Century Gothic" w:hAnsi="Century Gothic"/>
        </w:rPr>
        <w:t>METROSALUD</w:t>
      </w:r>
      <w:r w:rsidRPr="00C278BF">
        <w:rPr>
          <w:rFonts w:ascii="Century Gothic" w:hAnsi="Century Gothic"/>
          <w:b/>
        </w:rPr>
        <w:t xml:space="preserve"> </w:t>
      </w:r>
      <w:r w:rsidRPr="00C278BF">
        <w:rPr>
          <w:rFonts w:ascii="Century Gothic" w:hAnsi="Century Gothic"/>
        </w:rPr>
        <w:t>estará facultada a declarar la caducidad cuando exista un incumplimiento del contrato por parte del Contratista en la forma y de acuerdo con el procedimiento previsto por la ley. ---------------------------------</w:t>
      </w:r>
    </w:p>
    <w:p w:rsidR="007A312D" w:rsidRPr="00C278BF" w:rsidRDefault="007A312D" w:rsidP="007A312D">
      <w:pPr>
        <w:jc w:val="both"/>
        <w:rPr>
          <w:rFonts w:ascii="Century Gothic" w:hAnsi="Century Gothic"/>
          <w:b/>
        </w:rPr>
      </w:pPr>
      <w:r w:rsidRPr="00C278BF">
        <w:rPr>
          <w:rFonts w:ascii="Century Gothic" w:hAnsi="Century Gothic"/>
          <w:b/>
        </w:rPr>
        <w:t>DÉCIMA</w:t>
      </w:r>
      <w:r w:rsidRPr="00C278BF">
        <w:rPr>
          <w:rFonts w:ascii="Century Gothic" w:hAnsi="Century Gothic" w:cs="Tahoma"/>
          <w:b/>
        </w:rPr>
        <w:t xml:space="preserve"> TERCERA. REPERCUSIONES LABORALES:</w:t>
      </w:r>
      <w:r w:rsidRPr="00C278BF">
        <w:rPr>
          <w:rFonts w:ascii="Century Gothic" w:hAnsi="Century Gothic" w:cs="Tahoma"/>
        </w:rPr>
        <w:t xml:space="preserve"> EL CONTRATISTA se obliga a título de contratista independiente y METROSALUD no adquiere para con él ni para con las personas que se ocupen en la realización del contrato, ningún vínculo de carácter laboral ni de ninguna índole.  Corren a cargo del CONTRATISTA los riesgos que se deriven de la ejecución del contrato. Deberá, de acuerdo con la Ley 789 de 2002, acreditar el pago de los aportes de sus empleados, a los Sistemas de Salud, riesgos profesionales, pensiones y aportes a las Cajas de Compensación familiar, ICBF y SENA, cuando a ello haya lugar, mediante certificación expedida por el Revisor Fiscal, cuando este exista de acuerdo con los requerimientos de Ley, o por el Representante Legal.  ------------------</w:t>
      </w:r>
    </w:p>
    <w:p w:rsidR="007A312D" w:rsidRPr="00C278BF" w:rsidRDefault="007A312D" w:rsidP="007A312D">
      <w:pPr>
        <w:jc w:val="both"/>
        <w:rPr>
          <w:rFonts w:ascii="Century Gothic" w:hAnsi="Century Gothic"/>
          <w:b/>
        </w:rPr>
      </w:pPr>
      <w:r w:rsidRPr="00C278BF">
        <w:rPr>
          <w:rFonts w:ascii="Century Gothic" w:hAnsi="Century Gothic"/>
          <w:b/>
        </w:rPr>
        <w:t>DECIMA CUARTA</w:t>
      </w:r>
      <w:r w:rsidR="00A617C2">
        <w:rPr>
          <w:rFonts w:ascii="Century Gothic" w:hAnsi="Century Gothic"/>
          <w:b/>
        </w:rPr>
        <w:t>.</w:t>
      </w:r>
      <w:r w:rsidRPr="00C278BF">
        <w:rPr>
          <w:rFonts w:ascii="Century Gothic" w:hAnsi="Century Gothic"/>
          <w:b/>
        </w:rPr>
        <w:t xml:space="preserve"> </w:t>
      </w:r>
      <w:r w:rsidRPr="00C278BF">
        <w:rPr>
          <w:rFonts w:ascii="Century Gothic" w:hAnsi="Century Gothic" w:cs="Tahoma"/>
          <w:b/>
          <w:color w:val="000000"/>
        </w:rPr>
        <w:t xml:space="preserve">CLÁUSULA DE INDEMNIDAD: </w:t>
      </w:r>
      <w:r w:rsidRPr="00C278BF">
        <w:rPr>
          <w:rFonts w:ascii="Century Gothic" w:hAnsi="Century Gothic" w:cs="Tahoma"/>
          <w:color w:val="000000"/>
        </w:rPr>
        <w:t>El contratista mantendrá indemne a LA ESE METROSALUD contra todo reclamo, demanda, acción legal,  y costos que puedan causarse o surgir por daños o lesiones a personas o bienes , ocasionados por el Contratista o su personal, durante la ejecución del contrato  y hasta la liquidación del contrato En caso de que se entable un reclamo, demanda o acción legal contra LA ESE METROSALUD, por asuntos que según el contrato sean de responsabilidad del contratista, éste será notificado lo más pronto posible de ellos, para que por su cuenta adopte oportunamente las medidas previstas por la ley para mantener indemne a la Entidad. --</w:t>
      </w:r>
      <w:r w:rsidR="00A617C2">
        <w:rPr>
          <w:rFonts w:ascii="Century Gothic" w:hAnsi="Century Gothic" w:cs="Tahoma"/>
          <w:color w:val="000000"/>
        </w:rPr>
        <w:t>----------------------------------------------------------------------------------------</w:t>
      </w:r>
      <w:r w:rsidRPr="00C278BF">
        <w:rPr>
          <w:rFonts w:ascii="Century Gothic" w:hAnsi="Century Gothic" w:cs="Tahoma"/>
          <w:color w:val="000000"/>
        </w:rPr>
        <w:t>-----------------------</w:t>
      </w:r>
    </w:p>
    <w:p w:rsidR="007A312D" w:rsidRPr="00C278BF" w:rsidRDefault="007A312D" w:rsidP="007A312D">
      <w:pPr>
        <w:jc w:val="both"/>
        <w:rPr>
          <w:rFonts w:ascii="Century Gothic" w:hAnsi="Century Gothic"/>
        </w:rPr>
      </w:pPr>
      <w:r w:rsidRPr="00C278BF">
        <w:rPr>
          <w:rFonts w:ascii="Century Gothic" w:hAnsi="Century Gothic"/>
          <w:b/>
        </w:rPr>
        <w:t>DÉCIMA QUINTA. CESIÓN:</w:t>
      </w:r>
      <w:r w:rsidRPr="00C278BF">
        <w:rPr>
          <w:rFonts w:ascii="Century Gothic" w:hAnsi="Century Gothic"/>
        </w:rPr>
        <w:t xml:space="preserve"> EL CONTRATISTA no podrá ceder el  presente contrato a ninguna persona natural o jurídica, nacional o extranjera, sin el consentimiento expreso y por escrito de METROSALUD.  ---</w:t>
      </w:r>
      <w:r w:rsidR="00A617C2">
        <w:rPr>
          <w:rFonts w:ascii="Century Gothic" w:hAnsi="Century Gothic"/>
        </w:rPr>
        <w:t>------------------------------------------------------------------------------</w:t>
      </w:r>
    </w:p>
    <w:p w:rsidR="007A312D" w:rsidRPr="00C278BF" w:rsidRDefault="007A312D" w:rsidP="007A312D">
      <w:pPr>
        <w:jc w:val="both"/>
        <w:rPr>
          <w:rFonts w:ascii="Century Gothic" w:hAnsi="Century Gothic"/>
          <w:b/>
        </w:rPr>
      </w:pPr>
      <w:r w:rsidRPr="00C278BF">
        <w:rPr>
          <w:rFonts w:ascii="Century Gothic" w:hAnsi="Century Gothic" w:cs="Tahoma"/>
          <w:b/>
        </w:rPr>
        <w:t xml:space="preserve">DECIMA </w:t>
      </w:r>
      <w:r w:rsidRPr="00C278BF">
        <w:rPr>
          <w:rFonts w:ascii="Century Gothic" w:hAnsi="Century Gothic"/>
          <w:b/>
        </w:rPr>
        <w:t>SEXTA</w:t>
      </w:r>
      <w:r w:rsidR="00A617C2">
        <w:rPr>
          <w:rFonts w:ascii="Century Gothic" w:hAnsi="Century Gothic"/>
          <w:b/>
        </w:rPr>
        <w:t>.</w:t>
      </w:r>
      <w:r w:rsidRPr="00C278BF">
        <w:rPr>
          <w:rFonts w:ascii="Century Gothic" w:hAnsi="Century Gothic"/>
          <w:b/>
        </w:rPr>
        <w:t xml:space="preserve"> </w:t>
      </w:r>
      <w:r w:rsidRPr="00C278BF">
        <w:rPr>
          <w:rFonts w:ascii="Century Gothic" w:hAnsi="Century Gothic" w:cs="Tahoma"/>
          <w:b/>
          <w:color w:val="000000"/>
          <w:szCs w:val="18"/>
        </w:rPr>
        <w:t xml:space="preserve">MULTAS: </w:t>
      </w:r>
      <w:r w:rsidRPr="00C278BF">
        <w:rPr>
          <w:rFonts w:ascii="Century Gothic" w:hAnsi="Century Gothic" w:cs="Tahoma"/>
          <w:color w:val="000000"/>
          <w:szCs w:val="18"/>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r w:rsidR="00A617C2">
        <w:rPr>
          <w:rFonts w:ascii="Century Gothic" w:hAnsi="Century Gothic" w:cs="Tahoma"/>
          <w:color w:val="000000"/>
          <w:szCs w:val="18"/>
        </w:rPr>
        <w:t>----------------------------------------</w:t>
      </w:r>
      <w:r w:rsidRPr="00C278BF">
        <w:rPr>
          <w:rFonts w:ascii="Century Gothic" w:hAnsi="Century Gothic" w:cs="Tahoma"/>
          <w:color w:val="000000"/>
          <w:szCs w:val="18"/>
        </w:rPr>
        <w:t>------</w:t>
      </w:r>
    </w:p>
    <w:p w:rsidR="007A312D" w:rsidRPr="00C278BF" w:rsidRDefault="007A312D" w:rsidP="007A312D">
      <w:pPr>
        <w:jc w:val="both"/>
        <w:rPr>
          <w:rFonts w:ascii="Century Gothic" w:hAnsi="Century Gothic" w:cs="Tahoma"/>
          <w:b/>
          <w:szCs w:val="18"/>
        </w:rPr>
      </w:pPr>
      <w:r w:rsidRPr="00C278BF">
        <w:rPr>
          <w:rFonts w:ascii="Century Gothic" w:hAnsi="Century Gothic" w:cs="Tahoma"/>
          <w:b/>
          <w:color w:val="000000"/>
        </w:rPr>
        <w:t>DECIMA S</w:t>
      </w:r>
      <w:r w:rsidR="00A617C2">
        <w:rPr>
          <w:rFonts w:ascii="Century Gothic" w:hAnsi="Century Gothic" w:cs="Tahoma"/>
          <w:b/>
          <w:color w:val="000000"/>
        </w:rPr>
        <w:t>É</w:t>
      </w:r>
      <w:r w:rsidRPr="00C278BF">
        <w:rPr>
          <w:rFonts w:ascii="Century Gothic" w:hAnsi="Century Gothic" w:cs="Tahoma"/>
          <w:b/>
          <w:color w:val="000000"/>
        </w:rPr>
        <w:t>PTIMA</w:t>
      </w:r>
      <w:r w:rsidR="00A617C2">
        <w:rPr>
          <w:rFonts w:ascii="Century Gothic" w:hAnsi="Century Gothic" w:cs="Tahoma"/>
          <w:b/>
          <w:color w:val="000000"/>
        </w:rPr>
        <w:t>.</w:t>
      </w:r>
      <w:r w:rsidRPr="00C278BF">
        <w:rPr>
          <w:rFonts w:ascii="Century Gothic" w:hAnsi="Century Gothic" w:cs="Tahoma"/>
          <w:b/>
          <w:color w:val="000000"/>
        </w:rPr>
        <w:t xml:space="preserve"> </w:t>
      </w:r>
      <w:r w:rsidR="00A617C2" w:rsidRPr="00C278BF">
        <w:rPr>
          <w:rFonts w:ascii="Century Gothic" w:hAnsi="Century Gothic" w:cs="Tahoma"/>
          <w:b/>
          <w:color w:val="000000"/>
        </w:rPr>
        <w:t>SOLUCIÓN DIRECTA DE LAS CONTROVERSIAS</w:t>
      </w:r>
      <w:r w:rsidRPr="00C278BF">
        <w:rPr>
          <w:rFonts w:ascii="Century Gothic" w:hAnsi="Century Gothic" w:cs="Tahoma"/>
          <w:b/>
          <w:color w:val="000000"/>
        </w:rPr>
        <w:t xml:space="preserve"> CONTRACTUALES:  </w:t>
      </w:r>
      <w:r w:rsidR="00A617C2" w:rsidRPr="00C278BF">
        <w:rPr>
          <w:rFonts w:ascii="Century Gothic" w:hAnsi="Century Gothic" w:cs="Tahoma"/>
        </w:rPr>
        <w:t>Las partes disponen, que en caso de presentarse controversias</w:t>
      </w:r>
      <w:r w:rsidRPr="00C278BF">
        <w:rPr>
          <w:rFonts w:ascii="Century Gothic" w:hAnsi="Century Gothic" w:cs="Tahoma"/>
        </w:rPr>
        <w:t xml:space="preserve"> </w:t>
      </w:r>
      <w:proofErr w:type="gramStart"/>
      <w:r w:rsidRPr="00C278BF">
        <w:rPr>
          <w:rFonts w:ascii="Century Gothic" w:hAnsi="Century Gothic" w:cs="Tahoma"/>
        </w:rPr>
        <w:t>contractuales,  estas</w:t>
      </w:r>
      <w:proofErr w:type="gramEnd"/>
      <w:r w:rsidRPr="00C278BF">
        <w:rPr>
          <w:rFonts w:ascii="Century Gothic" w:hAnsi="Century Gothic" w:cs="Tahoma"/>
        </w:rPr>
        <w:t xml:space="preserve">  serán  resueltas  de  mutuo  acuerdo,  sin  perjuicio  de  poder  acudir  a  las instancias y procedimientos contemplados en los artículos 68 y siguientes de la Ley 80 de 1993 y demás normas concordantes. -----------------------</w:t>
      </w:r>
      <w:r w:rsidR="00CB4852">
        <w:rPr>
          <w:rFonts w:ascii="Century Gothic" w:hAnsi="Century Gothic" w:cs="Tahoma"/>
        </w:rPr>
        <w:t>------------------------------------------------</w:t>
      </w:r>
      <w:r w:rsidRPr="00C278BF">
        <w:rPr>
          <w:rFonts w:ascii="Century Gothic" w:hAnsi="Century Gothic" w:cs="Tahoma"/>
        </w:rPr>
        <w:t>-----------</w:t>
      </w:r>
    </w:p>
    <w:p w:rsidR="007A312D" w:rsidRPr="00C278BF" w:rsidRDefault="007A312D" w:rsidP="007A312D">
      <w:pPr>
        <w:jc w:val="both"/>
        <w:rPr>
          <w:rFonts w:ascii="Century Gothic" w:hAnsi="Century Gothic" w:cs="Tahoma"/>
        </w:rPr>
      </w:pPr>
      <w:r w:rsidRPr="00C278BF">
        <w:rPr>
          <w:rFonts w:ascii="Century Gothic" w:hAnsi="Century Gothic"/>
          <w:b/>
        </w:rPr>
        <w:t>DÉCIMA</w:t>
      </w:r>
      <w:r w:rsidRPr="00C278BF">
        <w:rPr>
          <w:rFonts w:ascii="Century Gothic" w:hAnsi="Century Gothic" w:cs="Tahoma"/>
          <w:b/>
          <w:szCs w:val="18"/>
        </w:rPr>
        <w:t xml:space="preserve"> OCTAVA</w:t>
      </w:r>
      <w:r w:rsidRPr="00C278BF">
        <w:rPr>
          <w:rFonts w:ascii="Century Gothic" w:hAnsi="Century Gothic"/>
          <w:b/>
        </w:rPr>
        <w:t>.</w:t>
      </w:r>
      <w:r w:rsidR="00A617C2">
        <w:rPr>
          <w:rFonts w:ascii="Century Gothic" w:hAnsi="Century Gothic"/>
          <w:b/>
        </w:rPr>
        <w:t xml:space="preserve"> </w:t>
      </w:r>
      <w:r w:rsidRPr="00C278BF">
        <w:rPr>
          <w:rFonts w:ascii="Century Gothic" w:hAnsi="Century Gothic"/>
          <w:b/>
        </w:rPr>
        <w:t xml:space="preserve"> </w:t>
      </w:r>
      <w:r w:rsidRPr="00C278BF">
        <w:rPr>
          <w:rFonts w:ascii="Century Gothic" w:hAnsi="Century Gothic" w:cs="Tahoma"/>
          <w:b/>
          <w:color w:val="000000"/>
        </w:rPr>
        <w:t>LIQUIDACIÓN</w:t>
      </w:r>
      <w:r w:rsidRPr="00C278BF">
        <w:rPr>
          <w:rFonts w:ascii="Century Gothic" w:hAnsi="Century Gothic" w:cs="Tahoma"/>
          <w:b/>
        </w:rPr>
        <w:t xml:space="preserve">: </w:t>
      </w:r>
      <w:r w:rsidRPr="00C278BF">
        <w:rPr>
          <w:rFonts w:ascii="Century Gothic" w:hAnsi="Century Gothic" w:cs="Tahoma"/>
        </w:rPr>
        <w:t>La liquidación procederá en los siguientes casos: -----</w:t>
      </w:r>
    </w:p>
    <w:p w:rsidR="00CB4852" w:rsidRDefault="007A312D" w:rsidP="00CB4852">
      <w:pPr>
        <w:pStyle w:val="Prrafodelista"/>
        <w:numPr>
          <w:ilvl w:val="1"/>
          <w:numId w:val="42"/>
        </w:numPr>
        <w:jc w:val="both"/>
        <w:rPr>
          <w:rFonts w:ascii="Century Gothic" w:eastAsia="Calibri" w:hAnsi="Century Gothic" w:cs="Tahoma"/>
        </w:rPr>
      </w:pPr>
      <w:r w:rsidRPr="00CB4852">
        <w:rPr>
          <w:rFonts w:ascii="Century Gothic" w:eastAsia="Calibri" w:hAnsi="Century Gothic" w:cs="Tahoma"/>
        </w:rPr>
        <w:t xml:space="preserve">Cuando se haya ejecutoriado la providencia que declaró la </w:t>
      </w:r>
      <w:proofErr w:type="gramStart"/>
      <w:r w:rsidRPr="00CB4852">
        <w:rPr>
          <w:rFonts w:ascii="Century Gothic" w:eastAsia="Calibri" w:hAnsi="Century Gothic" w:cs="Tahoma"/>
        </w:rPr>
        <w:t>caducidad.---------------</w:t>
      </w:r>
      <w:proofErr w:type="gramEnd"/>
    </w:p>
    <w:p w:rsidR="00CB4852" w:rsidRDefault="007A312D" w:rsidP="00CB4852">
      <w:pPr>
        <w:pStyle w:val="Prrafodelista"/>
        <w:numPr>
          <w:ilvl w:val="1"/>
          <w:numId w:val="42"/>
        </w:numPr>
        <w:jc w:val="both"/>
        <w:rPr>
          <w:rFonts w:ascii="Century Gothic" w:eastAsia="Calibri" w:hAnsi="Century Gothic" w:cs="Tahoma"/>
        </w:rPr>
      </w:pPr>
      <w:r w:rsidRPr="00CB4852">
        <w:rPr>
          <w:rFonts w:ascii="Century Gothic" w:eastAsia="Calibri" w:hAnsi="Century Gothic" w:cs="Tahoma"/>
        </w:rPr>
        <w:t>Cuando las partes den por terminado el contrato por mutuo acuerdo, lo cual podrá hacerse en todos los casos en que tal determinación no implique renuncia a derechos causados o adquiridos en favor de METROSALUD.    ---------------------------------</w:t>
      </w:r>
    </w:p>
    <w:p w:rsidR="007A312D" w:rsidRPr="00CB4852" w:rsidRDefault="007A312D" w:rsidP="00CB4852">
      <w:pPr>
        <w:pStyle w:val="Prrafodelista"/>
        <w:numPr>
          <w:ilvl w:val="1"/>
          <w:numId w:val="42"/>
        </w:numPr>
        <w:jc w:val="both"/>
        <w:rPr>
          <w:rFonts w:ascii="Century Gothic" w:eastAsia="Calibri" w:hAnsi="Century Gothic" w:cs="Tahoma"/>
        </w:rPr>
      </w:pPr>
      <w:r w:rsidRPr="00CB4852">
        <w:rPr>
          <w:rFonts w:ascii="Century Gothic" w:eastAsia="Calibri" w:hAnsi="Century Gothic" w:cs="Tahoma"/>
        </w:rPr>
        <w:t>Cuando se haya ejecutoriado la providencia judicial que la declaro nula.   ------------</w:t>
      </w:r>
    </w:p>
    <w:p w:rsidR="00CB4852" w:rsidRDefault="007A312D" w:rsidP="00CB4852">
      <w:pPr>
        <w:pStyle w:val="Prrafodelista"/>
        <w:numPr>
          <w:ilvl w:val="1"/>
          <w:numId w:val="42"/>
        </w:numPr>
        <w:jc w:val="both"/>
        <w:rPr>
          <w:rFonts w:ascii="Century Gothic" w:eastAsia="Calibri" w:hAnsi="Century Gothic" w:cs="Tahoma"/>
        </w:rPr>
      </w:pPr>
      <w:r w:rsidRPr="00CB4852">
        <w:rPr>
          <w:rFonts w:ascii="Century Gothic" w:eastAsia="Calibri" w:hAnsi="Century Gothic" w:cs="Tahoma"/>
        </w:rPr>
        <w:t xml:space="preserve">Cuando el Gerente General de METROSALUD lo declare terminado unilateralmente, </w:t>
      </w:r>
      <w:proofErr w:type="gramStart"/>
      <w:r w:rsidRPr="00CB4852">
        <w:rPr>
          <w:rFonts w:ascii="Century Gothic" w:eastAsia="Calibri" w:hAnsi="Century Gothic" w:cs="Tahoma"/>
        </w:rPr>
        <w:t>conforme  a</w:t>
      </w:r>
      <w:proofErr w:type="gramEnd"/>
      <w:r w:rsidRPr="00CB4852">
        <w:rPr>
          <w:rFonts w:ascii="Century Gothic" w:eastAsia="Calibri" w:hAnsi="Century Gothic" w:cs="Tahoma"/>
        </w:rPr>
        <w:t xml:space="preserve"> lo dispuesto en el presente contrato.   ------------------------------------------------</w:t>
      </w:r>
    </w:p>
    <w:p w:rsidR="007A312D" w:rsidRPr="00CB4852" w:rsidRDefault="007A312D" w:rsidP="00CB4852">
      <w:pPr>
        <w:pStyle w:val="Prrafodelista"/>
        <w:numPr>
          <w:ilvl w:val="1"/>
          <w:numId w:val="42"/>
        </w:numPr>
        <w:jc w:val="both"/>
        <w:rPr>
          <w:rFonts w:ascii="Century Gothic" w:eastAsia="Calibri" w:hAnsi="Century Gothic" w:cs="Tahoma"/>
        </w:rPr>
      </w:pPr>
      <w:r w:rsidRPr="00CB4852">
        <w:rPr>
          <w:rFonts w:ascii="Century Gothic" w:eastAsia="Calibri" w:hAnsi="Century Gothic" w:cs="Tahoma"/>
          <w:szCs w:val="22"/>
        </w:rPr>
        <w:t>Una vez se hayan cumplido las obligaciones que EL CONTRATISTA adquiere por este contrato.  -----</w:t>
      </w:r>
      <w:r w:rsidR="00CB4852" w:rsidRPr="00CB4852">
        <w:rPr>
          <w:rFonts w:ascii="Century Gothic" w:hAnsi="Century Gothic" w:cs="Tahoma"/>
        </w:rPr>
        <w:t>------------------------------------------------------------------------------------------------------</w:t>
      </w:r>
      <w:r w:rsidRPr="00CB4852">
        <w:rPr>
          <w:rFonts w:ascii="Century Gothic" w:eastAsia="Calibri" w:hAnsi="Century Gothic" w:cs="Tahoma"/>
          <w:szCs w:val="22"/>
        </w:rPr>
        <w:t>-</w:t>
      </w:r>
    </w:p>
    <w:p w:rsidR="007A312D" w:rsidRPr="00C278BF" w:rsidRDefault="007A312D" w:rsidP="007A312D">
      <w:pPr>
        <w:jc w:val="both"/>
        <w:rPr>
          <w:rFonts w:ascii="Century Gothic" w:hAnsi="Century Gothic" w:cs="Tahoma"/>
        </w:rPr>
      </w:pPr>
      <w:r w:rsidRPr="00C278BF">
        <w:rPr>
          <w:rFonts w:ascii="Century Gothic" w:hAnsi="Century Gothic" w:cs="Tahoma"/>
        </w:rPr>
        <w:t xml:space="preserve">La liquidación del contrato se realizará por el supervisor  y EL CONTRATISTA, dentro de los seis  (6) meses siguientes a la finalización de éste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w:t>
      </w:r>
      <w:r w:rsidRPr="00C278BF">
        <w:rPr>
          <w:rFonts w:ascii="Century Gothic" w:hAnsi="Century Gothic" w:cs="Tahoma"/>
        </w:rPr>
        <w:lastRenderedPageBreak/>
        <w:t>las estipulaciones del contrato, los ajustes, revisiones y reconocimiento a que hubiere lugar; también constarán los acuerdos, conciliaciones y las transacciones a que llegaren las partes para poner fin a las divergencias   presentadas  y   poder declararse a paz y salvo.    ---------------------</w:t>
      </w:r>
      <w:r w:rsidR="00CB4852">
        <w:rPr>
          <w:rFonts w:ascii="Century Gothic" w:hAnsi="Century Gothic" w:cs="Tahoma"/>
        </w:rPr>
        <w:t>-------------------------</w:t>
      </w:r>
      <w:r w:rsidRPr="00C278BF">
        <w:rPr>
          <w:rFonts w:ascii="Century Gothic" w:hAnsi="Century Gothic" w:cs="Tahoma"/>
        </w:rPr>
        <w:t>---------------------------------------------------------</w:t>
      </w:r>
    </w:p>
    <w:p w:rsidR="007A312D" w:rsidRPr="00C278BF" w:rsidRDefault="007A312D" w:rsidP="007A312D">
      <w:pPr>
        <w:jc w:val="both"/>
        <w:rPr>
          <w:rFonts w:ascii="Century Gothic" w:hAnsi="Century Gothic" w:cs="Tahoma"/>
        </w:rPr>
      </w:pPr>
      <w:r w:rsidRPr="00C278BF">
        <w:rPr>
          <w:rFonts w:ascii="Century Gothic" w:hAnsi="Century Gothic" w:cs="Tahoma"/>
          <w:b/>
        </w:rPr>
        <w:t>PARAGRAFO</w:t>
      </w:r>
      <w:r w:rsidR="00CB4852">
        <w:rPr>
          <w:rFonts w:ascii="Century Gothic" w:hAnsi="Century Gothic" w:cs="Tahoma"/>
          <w:b/>
        </w:rPr>
        <w:t xml:space="preserve"> ÚNICO</w:t>
      </w:r>
      <w:r w:rsidRPr="00C278BF">
        <w:rPr>
          <w:rFonts w:ascii="Century Gothic" w:hAnsi="Century Gothic" w:cs="Tahoma"/>
          <w:b/>
        </w:rPr>
        <w:t xml:space="preserve">: </w:t>
      </w:r>
      <w:r w:rsidRPr="00C278BF">
        <w:rPr>
          <w:rFonts w:ascii="Century Gothic" w:hAnsi="Century Gothic" w:cs="Tahoma"/>
        </w:rPr>
        <w:t xml:space="preserve">Si las partes no llegan a un acuerdo para liquidar el contrato o EL </w:t>
      </w:r>
      <w:proofErr w:type="gramStart"/>
      <w:r w:rsidRPr="00C278BF">
        <w:rPr>
          <w:rFonts w:ascii="Century Gothic" w:hAnsi="Century Gothic" w:cs="Tahoma"/>
        </w:rPr>
        <w:t>CONTRATISTA  no</w:t>
      </w:r>
      <w:proofErr w:type="gramEnd"/>
      <w:r w:rsidRPr="00C278BF">
        <w:rPr>
          <w:rFonts w:ascii="Century Gothic" w:hAnsi="Century Gothic" w:cs="Tahoma"/>
        </w:rPr>
        <w:t xml:space="preserve"> se presenta a la liquidación dentro del plazo estipulado en esta cláusula,  METROSALUD hará la liquidación  en forma directa y unilateral mediante resolución motivada, la cual estará sujeta al recurso de reposición. ----------------------------</w:t>
      </w:r>
    </w:p>
    <w:p w:rsidR="007A312D" w:rsidRPr="00C278BF" w:rsidRDefault="007A312D" w:rsidP="007A312D">
      <w:pPr>
        <w:jc w:val="both"/>
        <w:rPr>
          <w:rFonts w:ascii="Century Gothic" w:hAnsi="Century Gothic"/>
          <w:b/>
        </w:rPr>
      </w:pPr>
      <w:r w:rsidRPr="00C278BF">
        <w:rPr>
          <w:rFonts w:ascii="Century Gothic" w:hAnsi="Century Gothic" w:cs="Tahoma"/>
          <w:b/>
          <w:szCs w:val="18"/>
        </w:rPr>
        <w:t>D</w:t>
      </w:r>
      <w:r w:rsidR="00CB4852">
        <w:rPr>
          <w:rFonts w:ascii="Century Gothic" w:hAnsi="Century Gothic" w:cs="Tahoma"/>
          <w:b/>
          <w:szCs w:val="18"/>
        </w:rPr>
        <w:t>É</w:t>
      </w:r>
      <w:r w:rsidRPr="00C278BF">
        <w:rPr>
          <w:rFonts w:ascii="Century Gothic" w:hAnsi="Century Gothic" w:cs="Tahoma"/>
          <w:b/>
          <w:szCs w:val="18"/>
        </w:rPr>
        <w:t>CIMA NOVENA</w:t>
      </w:r>
      <w:r w:rsidR="00CB4852">
        <w:rPr>
          <w:rFonts w:ascii="Century Gothic" w:hAnsi="Century Gothic" w:cs="Tahoma"/>
          <w:b/>
          <w:szCs w:val="18"/>
        </w:rPr>
        <w:t>.</w:t>
      </w:r>
      <w:r w:rsidRPr="00C278BF">
        <w:rPr>
          <w:rFonts w:ascii="Century Gothic" w:hAnsi="Century Gothic" w:cs="Tahoma"/>
          <w:b/>
          <w:szCs w:val="18"/>
        </w:rPr>
        <w:t xml:space="preserve"> PERFECCIONAMIENTO Y EJECUCIÓN. </w:t>
      </w:r>
      <w:proofErr w:type="gramStart"/>
      <w:r w:rsidRPr="00C278BF">
        <w:rPr>
          <w:rFonts w:ascii="Century Gothic" w:hAnsi="Century Gothic" w:cs="Tahoma"/>
        </w:rPr>
        <w:t>El  presente</w:t>
      </w:r>
      <w:proofErr w:type="gramEnd"/>
      <w:r w:rsidRPr="00C278BF">
        <w:rPr>
          <w:rFonts w:ascii="Century Gothic" w:hAnsi="Century Gothic" w:cs="Tahoma"/>
        </w:rPr>
        <w:t xml:space="preserve">  contrato  requiere  para  su  perfeccionamiento  y  ejecución  la  firma  de  las  partes,  la acreditación  de  encontrarse  el  Contratista  a  paz  y  salvo  por  concepto  de  aportes  al  sistema  de seguridad social integral  y la aprobación  de la garantía. ------------------------------------------</w:t>
      </w:r>
    </w:p>
    <w:p w:rsidR="007A312D" w:rsidRPr="00C278BF" w:rsidRDefault="007A312D" w:rsidP="007A312D">
      <w:pPr>
        <w:jc w:val="both"/>
        <w:rPr>
          <w:rFonts w:ascii="Century Gothic" w:hAnsi="Century Gothic" w:cs="Tahoma"/>
          <w:b/>
          <w:sz w:val="18"/>
          <w:szCs w:val="18"/>
        </w:rPr>
      </w:pPr>
      <w:r w:rsidRPr="00C278BF">
        <w:rPr>
          <w:rFonts w:ascii="Century Gothic" w:hAnsi="Century Gothic" w:cs="Tahoma"/>
          <w:b/>
          <w:szCs w:val="18"/>
        </w:rPr>
        <w:t>VIG</w:t>
      </w:r>
      <w:r w:rsidR="00CB4852">
        <w:rPr>
          <w:rFonts w:ascii="Century Gothic" w:hAnsi="Century Gothic" w:cs="Tahoma"/>
          <w:b/>
          <w:szCs w:val="18"/>
        </w:rPr>
        <w:t>É</w:t>
      </w:r>
      <w:r w:rsidRPr="00C278BF">
        <w:rPr>
          <w:rFonts w:ascii="Century Gothic" w:hAnsi="Century Gothic" w:cs="Tahoma"/>
          <w:b/>
          <w:szCs w:val="18"/>
        </w:rPr>
        <w:t>SIMA</w:t>
      </w:r>
      <w:r w:rsidR="00CB4852">
        <w:rPr>
          <w:rFonts w:ascii="Century Gothic" w:hAnsi="Century Gothic" w:cs="Tahoma"/>
          <w:b/>
          <w:szCs w:val="18"/>
        </w:rPr>
        <w:t>.</w:t>
      </w:r>
      <w:r w:rsidRPr="00C278BF">
        <w:rPr>
          <w:rFonts w:ascii="Century Gothic" w:hAnsi="Century Gothic" w:cs="Tahoma"/>
          <w:b/>
          <w:szCs w:val="18"/>
        </w:rPr>
        <w:t xml:space="preserve"> </w:t>
      </w:r>
      <w:r w:rsidRPr="00C278BF">
        <w:rPr>
          <w:rFonts w:ascii="Century Gothic" w:hAnsi="Century Gothic" w:cs="Tahoma"/>
          <w:b/>
        </w:rPr>
        <w:t>IMPUESTOS Y DERECHOS</w:t>
      </w:r>
      <w:r w:rsidR="00CB4852">
        <w:rPr>
          <w:rFonts w:ascii="Century Gothic" w:hAnsi="Century Gothic" w:cs="Tahoma"/>
          <w:b/>
        </w:rPr>
        <w:t>.</w:t>
      </w:r>
      <w:r w:rsidRPr="00C278BF">
        <w:rPr>
          <w:rFonts w:ascii="Century Gothic" w:hAnsi="Century Gothic" w:cs="Tahoma"/>
          <w:b/>
        </w:rPr>
        <w:t xml:space="preserve"> </w:t>
      </w:r>
      <w:r w:rsidRPr="00C278BF">
        <w:rPr>
          <w:rFonts w:ascii="Century Gothic" w:hAnsi="Century Gothic" w:cs="Tahoma"/>
        </w:rPr>
        <w:t>El contratista deberá pagar por su cuenta todos los derechos, impuestos y gastos legales en que incurra para cumplir con lo contratado, de acuerdo a lo estipulado en las leyes, ordenanzas, acuerdos, Estatuto de Contratación de la E.S.E METROSALUD y demás normas legales aplicables que existan sobre el particular. Este Contrato estará sujeto a las estampillas a que haya lugar. -------</w:t>
      </w:r>
    </w:p>
    <w:p w:rsidR="007A312D" w:rsidRPr="00C278BF" w:rsidRDefault="007A312D" w:rsidP="007A312D">
      <w:pPr>
        <w:jc w:val="both"/>
        <w:rPr>
          <w:rFonts w:ascii="Century Gothic" w:hAnsi="Century Gothic" w:cs="Tahoma"/>
          <w:szCs w:val="18"/>
        </w:rPr>
      </w:pPr>
      <w:r w:rsidRPr="00C278BF">
        <w:rPr>
          <w:rFonts w:ascii="Century Gothic" w:hAnsi="Century Gothic" w:cs="Tahoma"/>
          <w:b/>
          <w:szCs w:val="18"/>
        </w:rPr>
        <w:t>VIG</w:t>
      </w:r>
      <w:r w:rsidR="00CB4852">
        <w:rPr>
          <w:rFonts w:ascii="Century Gothic" w:hAnsi="Century Gothic" w:cs="Tahoma"/>
          <w:b/>
          <w:szCs w:val="18"/>
        </w:rPr>
        <w:t>É</w:t>
      </w:r>
      <w:r w:rsidRPr="00C278BF">
        <w:rPr>
          <w:rFonts w:ascii="Century Gothic" w:hAnsi="Century Gothic" w:cs="Tahoma"/>
          <w:b/>
          <w:szCs w:val="18"/>
        </w:rPr>
        <w:t xml:space="preserve">SIMA PRIMERA: CONFIDENCIALIDAD: </w:t>
      </w:r>
      <w:r w:rsidRPr="00C278BF">
        <w:rPr>
          <w:rFonts w:ascii="Century Gothic" w:hAnsi="Century Gothic" w:cs="Tahoma"/>
          <w:szCs w:val="18"/>
        </w:rPr>
        <w:t>En caso de que exista información sujeta a reserva legal, las partes deben mantener la confidencialidad de esta información. Para ello, la parte interesada debe comunicar a la otra parte que la información suministrada tiene el carácter de confidencial. -------</w:t>
      </w:r>
      <w:r w:rsidR="00CB4852">
        <w:rPr>
          <w:rFonts w:ascii="Century Gothic" w:hAnsi="Century Gothic" w:cs="Tahoma"/>
          <w:szCs w:val="18"/>
        </w:rPr>
        <w:t>----------------------------------------------</w:t>
      </w:r>
      <w:r w:rsidRPr="00C278BF">
        <w:rPr>
          <w:rFonts w:ascii="Century Gothic" w:hAnsi="Century Gothic" w:cs="Tahoma"/>
          <w:szCs w:val="18"/>
        </w:rPr>
        <w:t>-----</w:t>
      </w:r>
    </w:p>
    <w:p w:rsidR="007A312D" w:rsidRPr="00C278BF" w:rsidRDefault="007A312D" w:rsidP="007A312D">
      <w:pPr>
        <w:jc w:val="both"/>
        <w:rPr>
          <w:rFonts w:ascii="Century Gothic" w:hAnsi="Century Gothic" w:cs="Tahoma"/>
          <w:szCs w:val="18"/>
        </w:rPr>
      </w:pPr>
      <w:r w:rsidRPr="00C278BF">
        <w:rPr>
          <w:rFonts w:ascii="Century Gothic" w:hAnsi="Century Gothic" w:cs="Tahoma"/>
          <w:b/>
          <w:szCs w:val="18"/>
        </w:rPr>
        <w:t>VIG</w:t>
      </w:r>
      <w:r w:rsidR="00CB4852">
        <w:rPr>
          <w:rFonts w:ascii="Century Gothic" w:hAnsi="Century Gothic" w:cs="Tahoma"/>
          <w:b/>
          <w:szCs w:val="18"/>
        </w:rPr>
        <w:t>É</w:t>
      </w:r>
      <w:r w:rsidRPr="00C278BF">
        <w:rPr>
          <w:rFonts w:ascii="Century Gothic" w:hAnsi="Century Gothic" w:cs="Tahoma"/>
          <w:b/>
          <w:szCs w:val="18"/>
        </w:rPr>
        <w:t>SIMA SEGUNDA</w:t>
      </w:r>
      <w:r w:rsidR="00CB4852">
        <w:rPr>
          <w:rFonts w:ascii="Century Gothic" w:hAnsi="Century Gothic" w:cs="Tahoma"/>
          <w:b/>
          <w:szCs w:val="18"/>
        </w:rPr>
        <w:t>.</w:t>
      </w:r>
      <w:r w:rsidRPr="00C278BF">
        <w:rPr>
          <w:rFonts w:ascii="Century Gothic" w:hAnsi="Century Gothic" w:cs="Tahoma"/>
          <w:b/>
          <w:szCs w:val="18"/>
        </w:rPr>
        <w:t xml:space="preserve"> COMPROMISO </w:t>
      </w:r>
      <w:r w:rsidRPr="00C278BF">
        <w:rPr>
          <w:rFonts w:ascii="Century Gothic" w:hAnsi="Century Gothic"/>
          <w:b/>
          <w:bCs/>
          <w:lang w:eastAsia="ja-JP"/>
        </w:rPr>
        <w:t>ANTICORRUPCIÓN</w:t>
      </w:r>
      <w:r w:rsidRPr="00C278BF">
        <w:rPr>
          <w:rFonts w:ascii="Century Gothic" w:hAnsi="Century Gothic"/>
          <w:lang w:eastAsia="ja-JP"/>
        </w:rPr>
        <w:t xml:space="preserve">: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w:t>
      </w:r>
      <w:proofErr w:type="gramStart"/>
      <w:r w:rsidRPr="00C278BF">
        <w:rPr>
          <w:rFonts w:ascii="Century Gothic" w:hAnsi="Century Gothic"/>
          <w:lang w:eastAsia="ja-JP"/>
        </w:rPr>
        <w:t>persona,  con</w:t>
      </w:r>
      <w:proofErr w:type="gramEnd"/>
      <w:r w:rsidRPr="00C278BF">
        <w:rPr>
          <w:rFonts w:ascii="Century Gothic" w:hAnsi="Century Gothic"/>
          <w:lang w:eastAsia="ja-JP"/>
        </w:rPr>
        <w:t xml:space="preserve"> el fin de obtener o retener de manera indebida un negocio en beneficio del CONTRANTE o de sus productos.  ----------------------------------------</w:t>
      </w:r>
    </w:p>
    <w:p w:rsidR="007A312D" w:rsidRPr="00C278BF" w:rsidRDefault="007A312D" w:rsidP="007A312D">
      <w:pPr>
        <w:jc w:val="both"/>
        <w:rPr>
          <w:rFonts w:ascii="Century Gothic" w:hAnsi="Century Gothic" w:cs="Tahoma"/>
          <w:b/>
          <w:szCs w:val="18"/>
        </w:rPr>
      </w:pPr>
      <w:r w:rsidRPr="00C278BF">
        <w:rPr>
          <w:rFonts w:ascii="Century Gothic" w:hAnsi="Century Gothic" w:cs="Tahoma"/>
          <w:b/>
          <w:szCs w:val="18"/>
        </w:rPr>
        <w:t>VIG</w:t>
      </w:r>
      <w:r w:rsidR="00CB4852">
        <w:rPr>
          <w:rFonts w:ascii="Century Gothic" w:hAnsi="Century Gothic" w:cs="Tahoma"/>
          <w:b/>
          <w:szCs w:val="18"/>
        </w:rPr>
        <w:t>É</w:t>
      </w:r>
      <w:r w:rsidRPr="00C278BF">
        <w:rPr>
          <w:rFonts w:ascii="Century Gothic" w:hAnsi="Century Gothic" w:cs="Tahoma"/>
          <w:b/>
          <w:szCs w:val="18"/>
        </w:rPr>
        <w:t>SIMA TERCERA</w:t>
      </w:r>
      <w:r w:rsidR="00CB4852">
        <w:rPr>
          <w:rFonts w:ascii="Century Gothic" w:hAnsi="Century Gothic" w:cs="Tahoma"/>
          <w:b/>
          <w:szCs w:val="18"/>
        </w:rPr>
        <w:t>.</w:t>
      </w:r>
      <w:r w:rsidRPr="00C278BF">
        <w:rPr>
          <w:rFonts w:ascii="Century Gothic" w:hAnsi="Century Gothic" w:cs="Tahoma"/>
          <w:b/>
          <w:szCs w:val="18"/>
        </w:rPr>
        <w:t xml:space="preserve"> </w:t>
      </w:r>
      <w:r w:rsidRPr="00C278BF">
        <w:rPr>
          <w:rFonts w:ascii="Century Gothic" w:hAnsi="Century Gothic"/>
          <w:b/>
          <w:bCs/>
          <w:lang w:eastAsia="ja-JP"/>
        </w:rPr>
        <w:t>CUMPLIMIENTO DE NORMAS SOBRE PREVENCIÓN Y AUTOGESTIÓN DEL RIESGO DE LAVADO DE ACTIVOS Y/O FINANCIACIÓN DEL TERRORISMO:</w:t>
      </w:r>
      <w:r w:rsidRPr="00C278BF">
        <w:rPr>
          <w:rFonts w:ascii="Century Gothic" w:hAnsi="Century Gothic"/>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p>
    <w:p w:rsidR="007A312D" w:rsidRPr="00C278BF" w:rsidRDefault="007A312D" w:rsidP="007A312D">
      <w:pPr>
        <w:spacing w:line="240" w:lineRule="atLeast"/>
        <w:jc w:val="both"/>
        <w:rPr>
          <w:rFonts w:ascii="Century Gothic" w:hAnsi="Century Gothic"/>
          <w:lang w:val="es-CO" w:eastAsia="ja-JP"/>
        </w:rPr>
      </w:pPr>
      <w:r w:rsidRPr="00C278BF">
        <w:rPr>
          <w:rFonts w:ascii="Century Gothic" w:hAnsi="Century Gothic"/>
          <w:b/>
          <w:bCs/>
          <w:lang w:eastAsia="ja-JP"/>
        </w:rPr>
        <w:t>VIGÉSIMA CUARTA</w:t>
      </w:r>
      <w:r w:rsidR="00CB4852">
        <w:rPr>
          <w:rFonts w:ascii="Century Gothic" w:hAnsi="Century Gothic"/>
          <w:b/>
          <w:bCs/>
          <w:lang w:eastAsia="ja-JP"/>
        </w:rPr>
        <w:t>.</w:t>
      </w:r>
      <w:r w:rsidRPr="00C278BF">
        <w:rPr>
          <w:rFonts w:ascii="Century Gothic" w:hAnsi="Century Gothic"/>
          <w:b/>
          <w:bCs/>
          <w:lang w:eastAsia="ja-JP"/>
        </w:rPr>
        <w:t xml:space="preserve"> </w:t>
      </w:r>
      <w:r w:rsidRPr="00C278BF">
        <w:rPr>
          <w:rFonts w:ascii="Century Gothic" w:hAnsi="Century Gothic"/>
          <w:b/>
        </w:rPr>
        <w:t>SISTEMA PARA LA ADMINISTRACIÓN DEL RIESGO DEL LAVADO DE ACTIVOS Y FINANCIACIÓN DEL TERRORISMO - SARLAFT</w:t>
      </w:r>
      <w:r w:rsidRPr="00C278BF">
        <w:rPr>
          <w:rFonts w:ascii="Century Gothic" w:hAnsi="Century Gothic"/>
        </w:rPr>
        <w:t>. Las partes declaran que sus recursos no provienen ni se destinan al ejercicio de ninguna actividad ilícita o de actividades de lavado de dineros provenientes de éstas o de actividades relacionadas con la financiación del terrorismo. Las partes se obligan a realizar todas las actividades encaminadas a asegurar que todos sus socios, administradores, clientes, proveedores, empleados, etc., y los recursos de estos, no se encuentren relacionados o provengan, de actividades ilícitas, particularmente de lavado de activos o financiación del terrorismo. --------------</w:t>
      </w:r>
      <w:r w:rsidR="00CB4852">
        <w:rPr>
          <w:rFonts w:ascii="Century Gothic" w:hAnsi="Century Gothic"/>
        </w:rPr>
        <w:t>---------------------------------------------------------------------------------------</w:t>
      </w:r>
      <w:r w:rsidRPr="00C278BF">
        <w:rPr>
          <w:rFonts w:ascii="Century Gothic" w:hAnsi="Century Gothic"/>
        </w:rPr>
        <w:t>---------</w:t>
      </w:r>
    </w:p>
    <w:p w:rsidR="007A312D" w:rsidRPr="00C278BF" w:rsidRDefault="007A312D" w:rsidP="007A312D">
      <w:pPr>
        <w:jc w:val="both"/>
        <w:rPr>
          <w:rFonts w:ascii="Century Gothic" w:hAnsi="Century Gothic"/>
        </w:rPr>
      </w:pPr>
      <w:r w:rsidRPr="00C278BF">
        <w:rPr>
          <w:rFonts w:ascii="Century Gothic" w:hAnsi="Century Gothic"/>
          <w:b/>
        </w:rPr>
        <w:t>VIG</w:t>
      </w:r>
      <w:r w:rsidR="00CB4852">
        <w:rPr>
          <w:rFonts w:ascii="Century Gothic" w:hAnsi="Century Gothic"/>
          <w:b/>
        </w:rPr>
        <w:t>É</w:t>
      </w:r>
      <w:r w:rsidRPr="00C278BF">
        <w:rPr>
          <w:rFonts w:ascii="Century Gothic" w:hAnsi="Century Gothic"/>
          <w:b/>
        </w:rPr>
        <w:t>SIMA QUINTA</w:t>
      </w:r>
      <w:r w:rsidR="00CB4852">
        <w:rPr>
          <w:rFonts w:ascii="Century Gothic" w:hAnsi="Century Gothic"/>
          <w:b/>
        </w:rPr>
        <w:t>.</w:t>
      </w:r>
      <w:r w:rsidRPr="00C278BF">
        <w:rPr>
          <w:rFonts w:ascii="Century Gothic" w:hAnsi="Century Gothic"/>
        </w:rPr>
        <w:t xml:space="preserve"> </w:t>
      </w:r>
      <w:r w:rsidRPr="00C278BF">
        <w:rPr>
          <w:rFonts w:ascii="Century Gothic" w:hAnsi="Century Gothic"/>
          <w:b/>
        </w:rPr>
        <w:t>AUTORIZACIÓN DE VERIFICACIÓN DE LISTAS Y DE BASES DE DATOS</w:t>
      </w:r>
      <w:r w:rsidRPr="00C278BF">
        <w:rPr>
          <w:rFonts w:ascii="Century Gothic" w:hAnsi="Century Gothic"/>
        </w:rPr>
        <w:t>. Cada una de las partes autoriza a la otra para que verifique en la lista internacional vinculante para Colombia de conformidad con el derecho internacional (lista de las Naciones Unidas), la lista emitida por la Oficina de Activos Extranjeros del Departamento del Tesoro de los Estados Unidos de América y aquellas otras listas o bases de datos públicas o privadas. -------------------------------------------------------------------------</w:t>
      </w:r>
    </w:p>
    <w:p w:rsidR="007A312D" w:rsidRDefault="007A312D" w:rsidP="007A312D">
      <w:pPr>
        <w:spacing w:line="240" w:lineRule="atLeast"/>
        <w:jc w:val="both"/>
        <w:rPr>
          <w:rFonts w:ascii="Century Gothic" w:hAnsi="Century Gothic" w:cs="Tahoma"/>
          <w:b/>
          <w:szCs w:val="18"/>
        </w:rPr>
      </w:pPr>
      <w:r w:rsidRPr="00C278BF">
        <w:rPr>
          <w:rFonts w:ascii="Century Gothic" w:hAnsi="Century Gothic"/>
          <w:b/>
        </w:rPr>
        <w:t>VIG</w:t>
      </w:r>
      <w:r w:rsidR="00CB4852">
        <w:rPr>
          <w:rFonts w:ascii="Century Gothic" w:hAnsi="Century Gothic"/>
          <w:b/>
        </w:rPr>
        <w:t>É</w:t>
      </w:r>
      <w:r w:rsidRPr="00C278BF">
        <w:rPr>
          <w:rFonts w:ascii="Century Gothic" w:hAnsi="Century Gothic"/>
          <w:b/>
        </w:rPr>
        <w:t>SIMA</w:t>
      </w:r>
      <w:r w:rsidRPr="00D2750E">
        <w:rPr>
          <w:rFonts w:ascii="Century Gothic" w:hAnsi="Century Gothic"/>
          <w:color w:val="FF0000"/>
        </w:rPr>
        <w:t xml:space="preserve"> </w:t>
      </w:r>
      <w:r w:rsidRPr="00DA7454">
        <w:rPr>
          <w:rFonts w:ascii="Century Gothic" w:hAnsi="Century Gothic"/>
          <w:b/>
        </w:rPr>
        <w:t>SEXTA: CAUSALES DE TERMINACIÓN SARLAFT</w:t>
      </w:r>
      <w:r w:rsidRPr="00DA7454">
        <w:rPr>
          <w:rFonts w:ascii="Century Gothic" w:hAnsi="Century Gothic"/>
        </w:rPr>
        <w:t xml:space="preserve">.  Son causales de terminación del presente contrato las siguientes: Cada una de las partes se reserva la facultad de dar por terminado el contrato antes de la fecha pactada, previa notificación escrita a la otra parte, con diez (10) días corridos de anticipación a la fecha en que desea </w:t>
      </w:r>
      <w:r w:rsidRPr="00DA7454">
        <w:rPr>
          <w:rFonts w:ascii="Century Gothic" w:hAnsi="Century Gothic"/>
        </w:rPr>
        <w:lastRenderedPageBreak/>
        <w:t>terminarlo; sin pa</w:t>
      </w:r>
      <w:r w:rsidRPr="00D2750E">
        <w:rPr>
          <w:rFonts w:ascii="Century Gothic" w:hAnsi="Century Gothic"/>
        </w:rPr>
        <w:t>go de indemnización alguna, por las siguientes causales: A) Cuando alguna de las partes no diere cumplimiento a las disposiciones legales relacionadas con la prevención y control al lavado de activos y el financiamiento del terrorismo que le sean aplicables. B) Cuando alguna de las partes o algunos de sus accionistas, asociados o socios que directa o indirectamente tengan el cinco por ciento (5%) o más del capital social, aporte o participación, figuren en las listas internacionales vinculantes para Colombia de conformidad con el derecho internacional (listas de las Naciones Unidas), en las listas de la OFAC y/o en las listas nacionales. C) Cuando exista en contra de alguna de las partes o de sus accionistas, asociados o socios que directa o indirectamente tengan el cinco por ciento (5%) o más del capital social, aporte o participación, de sus representantes legales y sus miembros de la Junta Directiva, sentencia judicial en firme que los condene por la comisión de los delitos de lavado de activos o financiación del terrorismo o se encuentren vinculados a investigaciones o procesos penales por dichos delitos, o exista información pública con respecto a tales personas que pueda poner a la otra parte , frente a un riesgo legal o reputacional. D) Cuando se presenten elementos que puedan representar para las partes, riesgos reputacionales, legales, operativos o de contagio relacionados con el lavado de activos y/o la financiación del terrorismo.</w:t>
      </w:r>
      <w:r>
        <w:rPr>
          <w:rFonts w:ascii="Century Gothic" w:hAnsi="Century Gothic"/>
        </w:rPr>
        <w:t xml:space="preserve"> ------------------------------------------------------------------</w:t>
      </w:r>
    </w:p>
    <w:p w:rsidR="007A312D" w:rsidRPr="00C278BF" w:rsidRDefault="007A312D" w:rsidP="007A312D">
      <w:pPr>
        <w:spacing w:line="240" w:lineRule="atLeast"/>
        <w:jc w:val="both"/>
        <w:rPr>
          <w:rFonts w:ascii="Century Gothic" w:hAnsi="Century Gothic"/>
          <w:lang w:val="es-CO" w:eastAsia="ja-JP"/>
        </w:rPr>
      </w:pPr>
      <w:r w:rsidRPr="00C278BF">
        <w:rPr>
          <w:rFonts w:ascii="Century Gothic" w:hAnsi="Century Gothic"/>
          <w:b/>
        </w:rPr>
        <w:t>VIG</w:t>
      </w:r>
      <w:r w:rsidR="00CB4852">
        <w:rPr>
          <w:rFonts w:ascii="Century Gothic" w:hAnsi="Century Gothic"/>
          <w:b/>
        </w:rPr>
        <w:t>É</w:t>
      </w:r>
      <w:r w:rsidRPr="00C278BF">
        <w:rPr>
          <w:rFonts w:ascii="Century Gothic" w:hAnsi="Century Gothic"/>
          <w:b/>
        </w:rPr>
        <w:t>SIMA</w:t>
      </w:r>
      <w:r w:rsidRPr="00C278BF">
        <w:rPr>
          <w:rFonts w:ascii="Century Gothic" w:hAnsi="Century Gothic" w:cs="Tahoma"/>
          <w:b/>
          <w:szCs w:val="18"/>
        </w:rPr>
        <w:t xml:space="preserve"> </w:t>
      </w:r>
      <w:r>
        <w:rPr>
          <w:rFonts w:ascii="Century Gothic" w:hAnsi="Century Gothic" w:cs="Tahoma"/>
          <w:b/>
          <w:szCs w:val="18"/>
        </w:rPr>
        <w:t>S</w:t>
      </w:r>
      <w:r w:rsidR="00CB4852">
        <w:rPr>
          <w:rFonts w:ascii="Century Gothic" w:hAnsi="Century Gothic" w:cs="Tahoma"/>
          <w:b/>
          <w:szCs w:val="18"/>
        </w:rPr>
        <w:t>É</w:t>
      </w:r>
      <w:r>
        <w:rPr>
          <w:rFonts w:ascii="Century Gothic" w:hAnsi="Century Gothic" w:cs="Tahoma"/>
          <w:b/>
          <w:szCs w:val="18"/>
        </w:rPr>
        <w:t xml:space="preserve">PTIMA: </w:t>
      </w:r>
      <w:r w:rsidRPr="00C278BF">
        <w:rPr>
          <w:rFonts w:ascii="Century Gothic" w:hAnsi="Century Gothic" w:cs="Tahoma"/>
          <w:b/>
          <w:szCs w:val="18"/>
        </w:rPr>
        <w:t>DOCUMENTOS:</w:t>
      </w:r>
      <w:r w:rsidRPr="00C278BF">
        <w:rPr>
          <w:rFonts w:ascii="Century Gothic" w:hAnsi="Century Gothic" w:cs="Tahoma"/>
          <w:szCs w:val="18"/>
        </w:rPr>
        <w:t xml:space="preserve"> Para todos los efectos legales se entienden incorporados a este contrato:   A) La propuesta presentada por el CONTRATISTA.   B)  La Reserva Presupuestal.  C)  Certificado de Existencia y Representación Legal del CONTRATISTA.   D)  Certificado de paz y salvo de EL CONTRATISTA de conformidad con el artículo 50 de la ley 789 de 2.002, y demás normas que la complementen, aclaren y/o modifiquen.   -----------------------------------------------------------------------------------------</w:t>
      </w:r>
    </w:p>
    <w:p w:rsidR="007A312D" w:rsidRPr="00C278BF" w:rsidRDefault="007A312D" w:rsidP="007A312D">
      <w:pPr>
        <w:jc w:val="both"/>
        <w:rPr>
          <w:rFonts w:ascii="Century Gothic" w:hAnsi="Century Gothic"/>
        </w:rPr>
      </w:pPr>
    </w:p>
    <w:p w:rsidR="007A312D" w:rsidRDefault="007A312D" w:rsidP="007A312D">
      <w:pPr>
        <w:tabs>
          <w:tab w:val="left" w:pos="5670"/>
        </w:tabs>
        <w:contextualSpacing/>
        <w:jc w:val="both"/>
        <w:rPr>
          <w:rFonts w:ascii="Century Gothic" w:hAnsi="Century Gothic" w:cs="Tahoma"/>
        </w:rPr>
      </w:pPr>
    </w:p>
    <w:p w:rsidR="007A312D" w:rsidRPr="00C278BF" w:rsidRDefault="007A312D" w:rsidP="007A312D">
      <w:pPr>
        <w:tabs>
          <w:tab w:val="left" w:pos="5670"/>
        </w:tabs>
        <w:contextualSpacing/>
        <w:jc w:val="both"/>
        <w:rPr>
          <w:rFonts w:ascii="Century Gothic" w:hAnsi="Century Gothic" w:cs="Tahoma"/>
        </w:rPr>
      </w:pPr>
      <w:r w:rsidRPr="00C278BF">
        <w:rPr>
          <w:rFonts w:ascii="Century Gothic" w:hAnsi="Century Gothic" w:cs="Tahoma"/>
        </w:rPr>
        <w:t>Para constancia se firma en Medellín el día</w:t>
      </w:r>
    </w:p>
    <w:p w:rsidR="007A312D" w:rsidRPr="00C278BF" w:rsidRDefault="007A312D" w:rsidP="007A312D">
      <w:pPr>
        <w:contextualSpacing/>
        <w:jc w:val="both"/>
        <w:rPr>
          <w:rFonts w:ascii="Century Gothic" w:hAnsi="Century Gothic" w:cs="Tahoma"/>
        </w:rPr>
      </w:pPr>
    </w:p>
    <w:p w:rsidR="007A312D" w:rsidRPr="00C278BF" w:rsidRDefault="007A312D" w:rsidP="007A312D">
      <w:pPr>
        <w:contextualSpacing/>
        <w:jc w:val="both"/>
        <w:rPr>
          <w:rFonts w:ascii="Century Gothic" w:hAnsi="Century Gothic" w:cs="Tahoma"/>
        </w:rPr>
      </w:pPr>
    </w:p>
    <w:p w:rsidR="0055672E" w:rsidRPr="00EF3A48" w:rsidRDefault="0055672E" w:rsidP="0055672E">
      <w:pPr>
        <w:tabs>
          <w:tab w:val="left" w:pos="5670"/>
        </w:tabs>
        <w:jc w:val="both"/>
        <w:rPr>
          <w:rFonts w:ascii="Century Gothic" w:hAnsi="Century Gothic" w:cs="Tahoma"/>
          <w:sz w:val="20"/>
          <w:szCs w:val="20"/>
        </w:rPr>
      </w:pPr>
    </w:p>
    <w:p w:rsidR="0055672E" w:rsidRPr="00CD12BB" w:rsidRDefault="00B00609" w:rsidP="0055672E">
      <w:pPr>
        <w:tabs>
          <w:tab w:val="left" w:pos="5245"/>
        </w:tabs>
        <w:jc w:val="both"/>
        <w:rPr>
          <w:rFonts w:ascii="Century Gothic" w:hAnsi="Century Gothic" w:cs="Tahoma"/>
          <w:b/>
          <w:sz w:val="20"/>
          <w:szCs w:val="20"/>
          <w:lang w:val="pt-BR"/>
        </w:rPr>
      </w:pPr>
      <w:r w:rsidRPr="00B00609">
        <w:rPr>
          <w:rFonts w:ascii="Century Gothic" w:hAnsi="Century Gothic" w:cs="Tahoma"/>
          <w:b/>
          <w:sz w:val="20"/>
          <w:szCs w:val="20"/>
        </w:rPr>
        <w:t>MARTHA CECILIA CASTRILLON SUAREZ</w:t>
      </w:r>
      <w:r w:rsidR="0055672E" w:rsidRPr="00CD12BB">
        <w:rPr>
          <w:rFonts w:ascii="Century Gothic" w:hAnsi="Century Gothic" w:cs="Tahoma"/>
          <w:b/>
          <w:sz w:val="20"/>
          <w:szCs w:val="20"/>
        </w:rPr>
        <w:tab/>
      </w:r>
      <w:r w:rsidR="00CB4852">
        <w:rPr>
          <w:rFonts w:ascii="Century Gothic" w:hAnsi="Century Gothic" w:cs="Tahoma"/>
          <w:b/>
          <w:sz w:val="20"/>
          <w:szCs w:val="20"/>
        </w:rPr>
        <w:t>XXXX</w:t>
      </w:r>
    </w:p>
    <w:p w:rsidR="0055672E" w:rsidRPr="00EF3A48" w:rsidRDefault="0055672E" w:rsidP="0055672E">
      <w:pPr>
        <w:tabs>
          <w:tab w:val="left" w:pos="5245"/>
          <w:tab w:val="left" w:pos="7974"/>
        </w:tabs>
        <w:jc w:val="both"/>
        <w:rPr>
          <w:rFonts w:ascii="Century Gothic" w:hAnsi="Century Gothic" w:cs="Tahoma"/>
          <w:sz w:val="20"/>
          <w:szCs w:val="20"/>
        </w:rPr>
      </w:pPr>
      <w:r w:rsidRPr="00CD12BB">
        <w:rPr>
          <w:rFonts w:ascii="Century Gothic" w:hAnsi="Century Gothic" w:cs="Tahoma"/>
          <w:sz w:val="20"/>
          <w:szCs w:val="20"/>
        </w:rPr>
        <w:t>Gerente ESE METROSALUD</w:t>
      </w:r>
      <w:r w:rsidRPr="00CD12BB">
        <w:rPr>
          <w:rFonts w:ascii="Century Gothic" w:hAnsi="Century Gothic" w:cs="Tahoma"/>
          <w:sz w:val="20"/>
          <w:szCs w:val="20"/>
        </w:rPr>
        <w:tab/>
        <w:t>EL CONTRATSITA</w:t>
      </w:r>
      <w:r w:rsidRPr="00EF3A48">
        <w:rPr>
          <w:rFonts w:ascii="Century Gothic" w:hAnsi="Century Gothic" w:cs="Tahoma"/>
          <w:sz w:val="20"/>
          <w:szCs w:val="20"/>
        </w:rPr>
        <w:tab/>
      </w:r>
    </w:p>
    <w:p w:rsidR="0055672E" w:rsidRDefault="0055672E" w:rsidP="0055672E">
      <w:pPr>
        <w:tabs>
          <w:tab w:val="left" w:pos="5245"/>
          <w:tab w:val="left" w:pos="7974"/>
        </w:tabs>
        <w:jc w:val="both"/>
        <w:rPr>
          <w:rFonts w:ascii="Century Gothic" w:hAnsi="Century Gothic" w:cs="Arial"/>
          <w:sz w:val="20"/>
          <w:szCs w:val="20"/>
        </w:rPr>
      </w:pPr>
    </w:p>
    <w:p w:rsidR="00B00609" w:rsidRPr="00EF3A48" w:rsidRDefault="00B00609" w:rsidP="0055672E">
      <w:pPr>
        <w:tabs>
          <w:tab w:val="left" w:pos="5245"/>
          <w:tab w:val="left" w:pos="7974"/>
        </w:tabs>
        <w:jc w:val="both"/>
        <w:rPr>
          <w:rFonts w:ascii="Century Gothic" w:hAnsi="Century Gothic"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3594"/>
        <w:gridCol w:w="927"/>
        <w:gridCol w:w="3743"/>
      </w:tblGrid>
      <w:tr w:rsidR="0055672E" w:rsidRPr="00067A29" w:rsidTr="002134CF">
        <w:tc>
          <w:tcPr>
            <w:tcW w:w="792" w:type="dxa"/>
            <w:vMerge w:val="restart"/>
            <w:vAlign w:val="center"/>
          </w:tcPr>
          <w:p w:rsidR="0055672E" w:rsidRPr="00067A29" w:rsidRDefault="0055672E" w:rsidP="002134CF">
            <w:pPr>
              <w:pStyle w:val="Sinespaciado"/>
              <w:jc w:val="center"/>
              <w:rPr>
                <w:rFonts w:ascii="Century Gothic" w:hAnsi="Century Gothic" w:cs="Tahoma"/>
                <w:sz w:val="12"/>
                <w:szCs w:val="10"/>
              </w:rPr>
            </w:pPr>
            <w:r w:rsidRPr="00067A29">
              <w:rPr>
                <w:rFonts w:ascii="Century Gothic" w:hAnsi="Century Gothic" w:cs="Tahoma"/>
                <w:sz w:val="12"/>
                <w:szCs w:val="10"/>
              </w:rPr>
              <w:t>Elaboró</w:t>
            </w:r>
          </w:p>
        </w:tc>
        <w:tc>
          <w:tcPr>
            <w:tcW w:w="3594" w:type="dxa"/>
          </w:tcPr>
          <w:p w:rsidR="0055672E" w:rsidRPr="00067A29" w:rsidRDefault="0055672E" w:rsidP="002134CF">
            <w:pPr>
              <w:pStyle w:val="Sinespaciado"/>
              <w:jc w:val="both"/>
              <w:rPr>
                <w:rFonts w:ascii="Century Gothic" w:hAnsi="Century Gothic" w:cs="Tahoma"/>
                <w:sz w:val="12"/>
                <w:szCs w:val="10"/>
              </w:rPr>
            </w:pPr>
            <w:r>
              <w:rPr>
                <w:rFonts w:ascii="Century Gothic" w:hAnsi="Century Gothic" w:cs="Tahoma"/>
                <w:sz w:val="12"/>
                <w:szCs w:val="10"/>
              </w:rPr>
              <w:t xml:space="preserve">Vanessa Jiménez Zapata </w:t>
            </w:r>
          </w:p>
        </w:tc>
        <w:tc>
          <w:tcPr>
            <w:tcW w:w="927" w:type="dxa"/>
            <w:vMerge w:val="restart"/>
            <w:vAlign w:val="center"/>
          </w:tcPr>
          <w:p w:rsidR="0055672E" w:rsidRPr="00067A29" w:rsidRDefault="0055672E" w:rsidP="002134CF">
            <w:pPr>
              <w:pStyle w:val="Sinespaciado"/>
              <w:jc w:val="center"/>
              <w:rPr>
                <w:rFonts w:ascii="Century Gothic" w:hAnsi="Century Gothic" w:cs="Tahoma"/>
                <w:sz w:val="12"/>
                <w:szCs w:val="10"/>
              </w:rPr>
            </w:pPr>
            <w:r w:rsidRPr="00067A29">
              <w:rPr>
                <w:rFonts w:ascii="Century Gothic" w:hAnsi="Century Gothic" w:cs="Tahoma"/>
                <w:sz w:val="12"/>
                <w:szCs w:val="10"/>
              </w:rPr>
              <w:t>Revisó</w:t>
            </w:r>
          </w:p>
        </w:tc>
        <w:tc>
          <w:tcPr>
            <w:tcW w:w="3743" w:type="dxa"/>
          </w:tcPr>
          <w:p w:rsidR="0055672E" w:rsidRPr="00067A29" w:rsidRDefault="00CB4852" w:rsidP="002134CF">
            <w:pPr>
              <w:pStyle w:val="Sinespaciado"/>
              <w:jc w:val="both"/>
              <w:rPr>
                <w:rFonts w:ascii="Century Gothic" w:hAnsi="Century Gothic" w:cs="Tahoma"/>
                <w:sz w:val="12"/>
                <w:szCs w:val="10"/>
              </w:rPr>
            </w:pPr>
            <w:r>
              <w:rPr>
                <w:rFonts w:ascii="Century Gothic" w:hAnsi="Century Gothic" w:cs="Tahoma"/>
                <w:sz w:val="12"/>
                <w:szCs w:val="10"/>
              </w:rPr>
              <w:t xml:space="preserve">Gloria Ferney Flórez C </w:t>
            </w:r>
            <w:r w:rsidR="003971F2">
              <w:rPr>
                <w:rFonts w:ascii="Century Gothic" w:hAnsi="Century Gothic" w:cs="Tahoma"/>
                <w:sz w:val="12"/>
                <w:szCs w:val="10"/>
              </w:rPr>
              <w:t xml:space="preserve"> </w:t>
            </w:r>
          </w:p>
        </w:tc>
      </w:tr>
      <w:tr w:rsidR="0055672E" w:rsidRPr="00067A29" w:rsidTr="002134CF">
        <w:tc>
          <w:tcPr>
            <w:tcW w:w="792" w:type="dxa"/>
            <w:vMerge/>
          </w:tcPr>
          <w:p w:rsidR="0055672E" w:rsidRPr="00067A29" w:rsidRDefault="0055672E" w:rsidP="002134CF">
            <w:pPr>
              <w:pStyle w:val="Sinespaciado"/>
              <w:jc w:val="both"/>
              <w:rPr>
                <w:rFonts w:ascii="Century Gothic" w:hAnsi="Century Gothic" w:cs="Tahoma"/>
                <w:sz w:val="12"/>
                <w:szCs w:val="10"/>
              </w:rPr>
            </w:pPr>
          </w:p>
        </w:tc>
        <w:tc>
          <w:tcPr>
            <w:tcW w:w="3594" w:type="dxa"/>
          </w:tcPr>
          <w:p w:rsidR="0055672E" w:rsidRPr="00067A29" w:rsidRDefault="0055672E" w:rsidP="002134CF">
            <w:pPr>
              <w:pStyle w:val="Sinespaciado"/>
              <w:jc w:val="both"/>
              <w:rPr>
                <w:rFonts w:ascii="Century Gothic" w:hAnsi="Century Gothic" w:cs="Tahoma"/>
                <w:sz w:val="12"/>
                <w:szCs w:val="10"/>
              </w:rPr>
            </w:pPr>
            <w:r>
              <w:rPr>
                <w:rFonts w:ascii="Century Gothic" w:hAnsi="Century Gothic" w:cs="Tahoma"/>
                <w:sz w:val="12"/>
                <w:szCs w:val="10"/>
              </w:rPr>
              <w:t xml:space="preserve">P.U. </w:t>
            </w:r>
            <w:r w:rsidRPr="00067A29">
              <w:rPr>
                <w:rFonts w:ascii="Century Gothic" w:hAnsi="Century Gothic" w:cs="Tahoma"/>
                <w:sz w:val="12"/>
                <w:szCs w:val="10"/>
              </w:rPr>
              <w:t>Abogada</w:t>
            </w:r>
          </w:p>
        </w:tc>
        <w:tc>
          <w:tcPr>
            <w:tcW w:w="927" w:type="dxa"/>
            <w:vMerge/>
          </w:tcPr>
          <w:p w:rsidR="0055672E" w:rsidRPr="00067A29" w:rsidRDefault="0055672E" w:rsidP="002134CF">
            <w:pPr>
              <w:pStyle w:val="Sinespaciado"/>
              <w:jc w:val="both"/>
              <w:rPr>
                <w:rFonts w:ascii="Century Gothic" w:hAnsi="Century Gothic" w:cs="Tahoma"/>
                <w:sz w:val="12"/>
                <w:szCs w:val="10"/>
              </w:rPr>
            </w:pPr>
          </w:p>
        </w:tc>
        <w:tc>
          <w:tcPr>
            <w:tcW w:w="3743" w:type="dxa"/>
          </w:tcPr>
          <w:p w:rsidR="0055672E" w:rsidRPr="00067A29" w:rsidRDefault="00CB4852" w:rsidP="003971F2">
            <w:pPr>
              <w:pStyle w:val="Sinespaciado"/>
              <w:jc w:val="both"/>
              <w:rPr>
                <w:rFonts w:ascii="Century Gothic" w:hAnsi="Century Gothic" w:cs="Tahoma"/>
                <w:sz w:val="12"/>
                <w:szCs w:val="10"/>
              </w:rPr>
            </w:pPr>
            <w:r>
              <w:rPr>
                <w:rFonts w:ascii="Century Gothic" w:hAnsi="Century Gothic" w:cs="Tahoma"/>
                <w:sz w:val="12"/>
                <w:szCs w:val="10"/>
              </w:rPr>
              <w:t>Directora Administrativa</w:t>
            </w:r>
            <w:r w:rsidR="0055672E">
              <w:rPr>
                <w:rFonts w:ascii="Century Gothic" w:hAnsi="Century Gothic" w:cs="Tahoma"/>
                <w:sz w:val="12"/>
                <w:szCs w:val="10"/>
              </w:rPr>
              <w:t xml:space="preserve"> </w:t>
            </w:r>
            <w:r w:rsidR="0055672E" w:rsidRPr="00067A29">
              <w:rPr>
                <w:rFonts w:ascii="Century Gothic" w:hAnsi="Century Gothic" w:cs="Tahoma"/>
                <w:sz w:val="12"/>
                <w:szCs w:val="10"/>
              </w:rPr>
              <w:t xml:space="preserve">  </w:t>
            </w:r>
          </w:p>
        </w:tc>
      </w:tr>
    </w:tbl>
    <w:p w:rsidR="0055672E" w:rsidRDefault="0055672E" w:rsidP="00CB4852">
      <w:pPr>
        <w:tabs>
          <w:tab w:val="left" w:pos="5245"/>
          <w:tab w:val="left" w:pos="7974"/>
        </w:tabs>
        <w:jc w:val="both"/>
        <w:rPr>
          <w:rFonts w:ascii="Century Gothic" w:hAnsi="Century Gothic" w:cs="Arial"/>
          <w:sz w:val="12"/>
          <w:szCs w:val="10"/>
        </w:rPr>
      </w:pPr>
    </w:p>
    <w:sectPr w:rsidR="0055672E" w:rsidSect="00B00609">
      <w:headerReference w:type="default" r:id="rId8"/>
      <w:footerReference w:type="default" r:id="rId9"/>
      <w:pgSz w:w="12240" w:h="20160" w:code="5"/>
      <w:pgMar w:top="1701" w:right="1701" w:bottom="1701" w:left="1276" w:header="227"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8C5" w:rsidRDefault="006B58C5">
      <w:r>
        <w:separator/>
      </w:r>
    </w:p>
  </w:endnote>
  <w:endnote w:type="continuationSeparator" w:id="0">
    <w:p w:rsidR="006B58C5" w:rsidRDefault="006B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Univers">
    <w:altName w:val="Univers"/>
    <w:charset w:val="00"/>
    <w:family w:val="swiss"/>
    <w:pitch w:val="variable"/>
    <w:sig w:usb0="80000287" w:usb1="00000000" w:usb2="00000000" w:usb3="00000000" w:csb0="0000000F"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9B9" w:rsidRDefault="00CB29B9" w:rsidP="00CB29B9">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7184" behindDoc="1" locked="0" layoutInCell="1" allowOverlap="1" wp14:anchorId="7893A4CD" wp14:editId="53263B71">
          <wp:simplePos x="0" y="0"/>
          <wp:positionH relativeFrom="page">
            <wp:posOffset>-56515</wp:posOffset>
          </wp:positionH>
          <wp:positionV relativeFrom="paragraph">
            <wp:posOffset>69850</wp:posOffset>
          </wp:positionV>
          <wp:extent cx="7818755" cy="920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rsidR="00CB29B9" w:rsidRDefault="00CB29B9" w:rsidP="00CB29B9">
    <w:pPr>
      <w:pStyle w:val="Piedepgina"/>
      <w:ind w:left="-426"/>
      <w:rPr>
        <w:rFonts w:ascii="Century Gothic" w:hAnsi="Century Gothic"/>
      </w:rPr>
    </w:pPr>
  </w:p>
  <w:p w:rsidR="00CB29B9" w:rsidRPr="00071098" w:rsidRDefault="00CB29B9" w:rsidP="00CB29B9">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rsidR="00CB29B9" w:rsidRPr="00071098" w:rsidRDefault="00CB29B9" w:rsidP="00CB29B9">
    <w:pPr>
      <w:pStyle w:val="Piedepgina"/>
      <w:ind w:left="-426"/>
      <w:rPr>
        <w:rFonts w:ascii="Century Gothic" w:hAnsi="Century Gothic"/>
      </w:rPr>
    </w:pPr>
    <w:r w:rsidRPr="00071098">
      <w:rPr>
        <w:rFonts w:ascii="Century Gothic" w:hAnsi="Century Gothic"/>
      </w:rPr>
      <w:t>Conmutador: 511 75 05</w:t>
    </w:r>
  </w:p>
  <w:p w:rsidR="00CB29B9" w:rsidRDefault="00CB29B9" w:rsidP="00CB29B9">
    <w:pPr>
      <w:pStyle w:val="Piedepgina"/>
      <w:ind w:left="-426"/>
      <w:rPr>
        <w:rFonts w:ascii="Century Gothic" w:hAnsi="Century Gothic"/>
      </w:rPr>
    </w:pPr>
    <w:r w:rsidRPr="00071098">
      <w:rPr>
        <w:rFonts w:ascii="Century Gothic" w:hAnsi="Century Gothic"/>
      </w:rPr>
      <w:t xml:space="preserve">Medellín </w:t>
    </w:r>
    <w:r>
      <w:rPr>
        <w:rFonts w:ascii="Century Gothic" w:hAnsi="Century Gothic"/>
      </w:rPr>
      <w:t>–</w:t>
    </w:r>
    <w:r w:rsidRPr="00071098">
      <w:rPr>
        <w:rFonts w:ascii="Century Gothic" w:hAnsi="Century Gothic"/>
      </w:rPr>
      <w:t xml:space="preserve"> Colombia</w:t>
    </w:r>
  </w:p>
  <w:p w:rsidR="00CB29B9" w:rsidRDefault="00CB29B9" w:rsidP="00CB29B9">
    <w:pPr>
      <w:pStyle w:val="Piedepgina"/>
      <w:ind w:left="-426"/>
      <w:rPr>
        <w:rFonts w:ascii="Century Gothic" w:hAnsi="Century Gothic"/>
      </w:rPr>
    </w:pPr>
  </w:p>
  <w:p w:rsidR="00071098" w:rsidRPr="00CB29B9" w:rsidRDefault="00071098" w:rsidP="00CB29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8C5" w:rsidRDefault="006B58C5">
      <w:r>
        <w:separator/>
      </w:r>
    </w:p>
  </w:footnote>
  <w:footnote w:type="continuationSeparator" w:id="0">
    <w:p w:rsidR="006B58C5" w:rsidRDefault="006B5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FE5" w:rsidRDefault="00716105" w:rsidP="002D6EED">
    <w:pPr>
      <w:pStyle w:val="Encabezado"/>
    </w:pPr>
    <w:r>
      <w:rPr>
        <w:noProof/>
        <w:lang w:val="es-CO" w:eastAsia="es-CO"/>
      </w:rPr>
      <w:drawing>
        <wp:anchor distT="0" distB="0" distL="114300" distR="114300" simplePos="0" relativeHeight="251675136" behindDoc="1" locked="0" layoutInCell="1" allowOverlap="1" wp14:anchorId="13AA97BF" wp14:editId="128C264D">
          <wp:simplePos x="0" y="0"/>
          <wp:positionH relativeFrom="column">
            <wp:posOffset>2174216</wp:posOffset>
          </wp:positionH>
          <wp:positionV relativeFrom="paragraph">
            <wp:posOffset>172217</wp:posOffset>
          </wp:positionV>
          <wp:extent cx="5390515" cy="560705"/>
          <wp:effectExtent l="0" t="0" r="0" b="0"/>
          <wp:wrapTight wrapText="bothSides">
            <wp:wrapPolygon edited="0">
              <wp:start x="14351" y="0"/>
              <wp:lineTo x="14351" y="11742"/>
              <wp:lineTo x="13587" y="15411"/>
              <wp:lineTo x="12977" y="19080"/>
              <wp:lineTo x="12977" y="20548"/>
              <wp:lineTo x="17328" y="20548"/>
              <wp:lineTo x="17404" y="19814"/>
              <wp:lineTo x="17099" y="16879"/>
              <wp:lineTo x="16030" y="11742"/>
              <wp:lineTo x="16030" y="0"/>
              <wp:lineTo x="14351"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l="39072" t="2332" r="-15375" b="21872"/>
                  <a:stretch/>
                </pic:blipFill>
                <pic:spPr bwMode="auto">
                  <a:xfrm>
                    <a:off x="0" y="0"/>
                    <a:ext cx="5390515" cy="560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4D94">
      <w:rPr>
        <w:noProof/>
        <w:lang w:val="es-CO" w:eastAsia="es-CO"/>
      </w:rPr>
      <w:drawing>
        <wp:anchor distT="0" distB="0" distL="114300" distR="114300" simplePos="0" relativeHeight="251668992" behindDoc="1" locked="0" layoutInCell="1" allowOverlap="1" wp14:anchorId="3D6359FE" wp14:editId="278036DF">
          <wp:simplePos x="0" y="0"/>
          <wp:positionH relativeFrom="column">
            <wp:posOffset>-457200</wp:posOffset>
          </wp:positionH>
          <wp:positionV relativeFrom="paragraph">
            <wp:posOffset>8255</wp:posOffset>
          </wp:positionV>
          <wp:extent cx="6003925" cy="739775"/>
          <wp:effectExtent l="0" t="0" r="0" b="3175"/>
          <wp:wrapTight wrapText="bothSides">
            <wp:wrapPolygon edited="0">
              <wp:start x="1850" y="1112"/>
              <wp:lineTo x="617" y="9456"/>
              <wp:lineTo x="0" y="15574"/>
              <wp:lineTo x="0" y="21136"/>
              <wp:lineTo x="4729" y="21136"/>
              <wp:lineTo x="4797" y="18355"/>
              <wp:lineTo x="4249" y="14462"/>
              <wp:lineTo x="3358" y="11124"/>
              <wp:lineTo x="3769" y="8900"/>
              <wp:lineTo x="3564" y="6675"/>
              <wp:lineTo x="2330" y="1112"/>
              <wp:lineTo x="1850" y="1112"/>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r="15026"/>
                  <a:stretch/>
                </pic:blipFill>
                <pic:spPr bwMode="auto">
                  <a:xfrm>
                    <a:off x="0" y="0"/>
                    <a:ext cx="6003925" cy="739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7AAC"/>
    <w:multiLevelType w:val="hybridMultilevel"/>
    <w:tmpl w:val="F59ABBD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9D55626"/>
    <w:multiLevelType w:val="hybridMultilevel"/>
    <w:tmpl w:val="1590B524"/>
    <w:lvl w:ilvl="0" w:tplc="DA12629A">
      <w:start w:val="1"/>
      <w:numFmt w:val="lowerLetter"/>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ED6AD6"/>
    <w:multiLevelType w:val="hybridMultilevel"/>
    <w:tmpl w:val="BACA4F0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F9A3168"/>
    <w:multiLevelType w:val="hybridMultilevel"/>
    <w:tmpl w:val="42F2972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3234B5B"/>
    <w:multiLevelType w:val="singleLevel"/>
    <w:tmpl w:val="D8F4969E"/>
    <w:lvl w:ilvl="0">
      <w:numFmt w:val="bullet"/>
      <w:lvlText w:val="-"/>
      <w:lvlJc w:val="left"/>
      <w:pPr>
        <w:tabs>
          <w:tab w:val="num" w:pos="360"/>
        </w:tabs>
        <w:ind w:left="360" w:hanging="360"/>
      </w:pPr>
      <w:rPr>
        <w:rFonts w:hint="default"/>
      </w:rPr>
    </w:lvl>
  </w:abstractNum>
  <w:abstractNum w:abstractNumId="7" w15:restartNumberingAfterBreak="0">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0E4D89"/>
    <w:multiLevelType w:val="hybridMultilevel"/>
    <w:tmpl w:val="03401B50"/>
    <w:lvl w:ilvl="0" w:tplc="240A0017">
      <w:start w:val="1"/>
      <w:numFmt w:val="lowerLetter"/>
      <w:lvlText w:val="%1)"/>
      <w:lvlJc w:val="left"/>
      <w:pPr>
        <w:ind w:left="360" w:hanging="360"/>
      </w:pPr>
      <w:rPr>
        <w:rFonts w:hint="default"/>
      </w:rPr>
    </w:lvl>
    <w:lvl w:ilvl="1" w:tplc="25A0C2D4">
      <w:start w:val="1"/>
      <w:numFmt w:val="decimal"/>
      <w:lvlText w:val="%2."/>
      <w:lvlJc w:val="left"/>
      <w:pPr>
        <w:ind w:left="1080" w:hanging="360"/>
      </w:pPr>
      <w:rPr>
        <w:rFont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62F3165"/>
    <w:multiLevelType w:val="singleLevel"/>
    <w:tmpl w:val="D8F4969E"/>
    <w:lvl w:ilvl="0">
      <w:numFmt w:val="bullet"/>
      <w:lvlText w:val="-"/>
      <w:lvlJc w:val="left"/>
      <w:pPr>
        <w:tabs>
          <w:tab w:val="num" w:pos="360"/>
        </w:tabs>
        <w:ind w:left="360" w:hanging="360"/>
      </w:pPr>
      <w:rPr>
        <w:rFonts w:hint="default"/>
      </w:rPr>
    </w:lvl>
  </w:abstractNum>
  <w:abstractNum w:abstractNumId="10" w15:restartNumberingAfterBreak="0">
    <w:nsid w:val="16EB7B82"/>
    <w:multiLevelType w:val="hybridMultilevel"/>
    <w:tmpl w:val="35C2A008"/>
    <w:lvl w:ilvl="0" w:tplc="D51C33EE">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9062B3D"/>
    <w:multiLevelType w:val="hybridMultilevel"/>
    <w:tmpl w:val="2260FFB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D8810A4"/>
    <w:multiLevelType w:val="hybridMultilevel"/>
    <w:tmpl w:val="2A52F78C"/>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6A66321"/>
    <w:multiLevelType w:val="hybridMultilevel"/>
    <w:tmpl w:val="710C5CE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270C3F0A"/>
    <w:multiLevelType w:val="singleLevel"/>
    <w:tmpl w:val="0C0A000F"/>
    <w:lvl w:ilvl="0">
      <w:start w:val="1"/>
      <w:numFmt w:val="decimal"/>
      <w:lvlText w:val="%1."/>
      <w:lvlJc w:val="left"/>
      <w:pPr>
        <w:tabs>
          <w:tab w:val="num" w:pos="360"/>
        </w:tabs>
        <w:ind w:left="360" w:hanging="360"/>
      </w:pPr>
    </w:lvl>
  </w:abstractNum>
  <w:abstractNum w:abstractNumId="17" w15:restartNumberingAfterBreak="0">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1D032F6"/>
    <w:multiLevelType w:val="hybridMultilevel"/>
    <w:tmpl w:val="379E32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32051B3D"/>
    <w:multiLevelType w:val="hybridMultilevel"/>
    <w:tmpl w:val="3C1E942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32CC6854"/>
    <w:multiLevelType w:val="hybridMultilevel"/>
    <w:tmpl w:val="42F28C68"/>
    <w:lvl w:ilvl="0" w:tplc="24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60B00F5"/>
    <w:multiLevelType w:val="hybridMultilevel"/>
    <w:tmpl w:val="E9C854A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40639A"/>
    <w:multiLevelType w:val="hybridMultilevel"/>
    <w:tmpl w:val="CC9E64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F130CC8"/>
    <w:multiLevelType w:val="singleLevel"/>
    <w:tmpl w:val="D8F4969E"/>
    <w:lvl w:ilvl="0">
      <w:numFmt w:val="bullet"/>
      <w:lvlText w:val="-"/>
      <w:lvlJc w:val="left"/>
      <w:pPr>
        <w:tabs>
          <w:tab w:val="num" w:pos="360"/>
        </w:tabs>
        <w:ind w:left="360" w:hanging="360"/>
      </w:pPr>
      <w:rPr>
        <w:rFonts w:hint="default"/>
      </w:rPr>
    </w:lvl>
  </w:abstractNum>
  <w:abstractNum w:abstractNumId="25" w15:restartNumberingAfterBreak="0">
    <w:nsid w:val="428A5F98"/>
    <w:multiLevelType w:val="hybridMultilevel"/>
    <w:tmpl w:val="457E66DC"/>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43BB12A7"/>
    <w:multiLevelType w:val="singleLevel"/>
    <w:tmpl w:val="0C0A0011"/>
    <w:lvl w:ilvl="0">
      <w:start w:val="1"/>
      <w:numFmt w:val="decimal"/>
      <w:lvlText w:val="%1)"/>
      <w:lvlJc w:val="left"/>
      <w:pPr>
        <w:tabs>
          <w:tab w:val="num" w:pos="360"/>
        </w:tabs>
        <w:ind w:left="360" w:hanging="360"/>
      </w:pPr>
    </w:lvl>
  </w:abstractNum>
  <w:abstractNum w:abstractNumId="27" w15:restartNumberingAfterBreak="0">
    <w:nsid w:val="45E2287C"/>
    <w:multiLevelType w:val="hybridMultilevel"/>
    <w:tmpl w:val="1BD06F6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9AB34CA"/>
    <w:multiLevelType w:val="hybridMultilevel"/>
    <w:tmpl w:val="BA82B7A0"/>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A3D1836"/>
    <w:multiLevelType w:val="hybridMultilevel"/>
    <w:tmpl w:val="0B7E4B3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C7710A2"/>
    <w:multiLevelType w:val="hybridMultilevel"/>
    <w:tmpl w:val="683E6FD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D5D1186"/>
    <w:multiLevelType w:val="hybridMultilevel"/>
    <w:tmpl w:val="0DB685BC"/>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8CA4953"/>
    <w:multiLevelType w:val="hybridMultilevel"/>
    <w:tmpl w:val="751ADB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7" w15:restartNumberingAfterBreak="0">
    <w:nsid w:val="6BFE483B"/>
    <w:multiLevelType w:val="hybridMultilevel"/>
    <w:tmpl w:val="683E6FD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D1F123F"/>
    <w:multiLevelType w:val="hybridMultilevel"/>
    <w:tmpl w:val="A10CF28C"/>
    <w:lvl w:ilvl="0" w:tplc="772EC14E">
      <w:start w:val="1"/>
      <w:numFmt w:val="lowerLetter"/>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26F60E6"/>
    <w:multiLevelType w:val="hybridMultilevel"/>
    <w:tmpl w:val="3A6812C8"/>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74F5F29"/>
    <w:multiLevelType w:val="hybridMultilevel"/>
    <w:tmpl w:val="0AA2516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2" w15:restartNumberingAfterBreak="0">
    <w:nsid w:val="7AA71B8F"/>
    <w:multiLevelType w:val="hybridMultilevel"/>
    <w:tmpl w:val="DBBA27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3" w15:restartNumberingAfterBreak="0">
    <w:nsid w:val="7F011582"/>
    <w:multiLevelType w:val="hybridMultilevel"/>
    <w:tmpl w:val="8662F4F8"/>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39"/>
  </w:num>
  <w:num w:numId="4">
    <w:abstractNumId w:val="29"/>
  </w:num>
  <w:num w:numId="5">
    <w:abstractNumId w:val="28"/>
  </w:num>
  <w:num w:numId="6">
    <w:abstractNumId w:val="18"/>
  </w:num>
  <w:num w:numId="7">
    <w:abstractNumId w:val="17"/>
  </w:num>
  <w:num w:numId="8">
    <w:abstractNumId w:val="5"/>
  </w:num>
  <w:num w:numId="9">
    <w:abstractNumId w:val="16"/>
  </w:num>
  <w:num w:numId="10">
    <w:abstractNumId w:val="6"/>
  </w:num>
  <w:num w:numId="11">
    <w:abstractNumId w:val="24"/>
  </w:num>
  <w:num w:numId="12">
    <w:abstractNumId w:val="9"/>
  </w:num>
  <w:num w:numId="13">
    <w:abstractNumId w:val="34"/>
  </w:num>
  <w:num w:numId="14">
    <w:abstractNumId w:val="14"/>
  </w:num>
  <w:num w:numId="15">
    <w:abstractNumId w:val="35"/>
  </w:num>
  <w:num w:numId="16">
    <w:abstractNumId w:val="7"/>
  </w:num>
  <w:num w:numId="17">
    <w:abstractNumId w:val="12"/>
  </w:num>
  <w:num w:numId="18">
    <w:abstractNumId w:val="19"/>
  </w:num>
  <w:num w:numId="19">
    <w:abstractNumId w:val="1"/>
  </w:num>
  <w:num w:numId="20">
    <w:abstractNumId w:val="27"/>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38"/>
  </w:num>
  <w:num w:numId="24">
    <w:abstractNumId w:val="33"/>
  </w:num>
  <w:num w:numId="25">
    <w:abstractNumId w:val="37"/>
  </w:num>
  <w:num w:numId="26">
    <w:abstractNumId w:val="32"/>
  </w:num>
  <w:num w:numId="27">
    <w:abstractNumId w:val="36"/>
  </w:num>
  <w:num w:numId="28">
    <w:abstractNumId w:val="0"/>
  </w:num>
  <w:num w:numId="29">
    <w:abstractNumId w:val="40"/>
  </w:num>
  <w:num w:numId="30">
    <w:abstractNumId w:val="20"/>
  </w:num>
  <w:num w:numId="31">
    <w:abstractNumId w:val="13"/>
  </w:num>
  <w:num w:numId="32">
    <w:abstractNumId w:val="23"/>
  </w:num>
  <w:num w:numId="33">
    <w:abstractNumId w:val="15"/>
  </w:num>
  <w:num w:numId="34">
    <w:abstractNumId w:val="3"/>
  </w:num>
  <w:num w:numId="35">
    <w:abstractNumId w:val="11"/>
  </w:num>
  <w:num w:numId="36">
    <w:abstractNumId w:val="22"/>
  </w:num>
  <w:num w:numId="37">
    <w:abstractNumId w:val="41"/>
  </w:num>
  <w:num w:numId="38">
    <w:abstractNumId w:val="21"/>
  </w:num>
  <w:num w:numId="39">
    <w:abstractNumId w:val="2"/>
  </w:num>
  <w:num w:numId="40">
    <w:abstractNumId w:val="31"/>
  </w:num>
  <w:num w:numId="41">
    <w:abstractNumId w:val="25"/>
  </w:num>
  <w:num w:numId="42">
    <w:abstractNumId w:val="8"/>
  </w:num>
  <w:num w:numId="43">
    <w:abstractNumId w:val="3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80"/>
    <w:rsid w:val="000012CC"/>
    <w:rsid w:val="000125D6"/>
    <w:rsid w:val="0001424A"/>
    <w:rsid w:val="00020D78"/>
    <w:rsid w:val="000252E4"/>
    <w:rsid w:val="00025EB0"/>
    <w:rsid w:val="00026717"/>
    <w:rsid w:val="00027D10"/>
    <w:rsid w:val="00031618"/>
    <w:rsid w:val="00040FB0"/>
    <w:rsid w:val="000422B5"/>
    <w:rsid w:val="00042CAF"/>
    <w:rsid w:val="00051DEE"/>
    <w:rsid w:val="000520E1"/>
    <w:rsid w:val="00052CBD"/>
    <w:rsid w:val="00053ED4"/>
    <w:rsid w:val="00054607"/>
    <w:rsid w:val="000603BD"/>
    <w:rsid w:val="00071098"/>
    <w:rsid w:val="00072179"/>
    <w:rsid w:val="00074D94"/>
    <w:rsid w:val="00082B55"/>
    <w:rsid w:val="00084831"/>
    <w:rsid w:val="00086995"/>
    <w:rsid w:val="0009382D"/>
    <w:rsid w:val="000B0D75"/>
    <w:rsid w:val="000B0DE7"/>
    <w:rsid w:val="000B5E1F"/>
    <w:rsid w:val="000C6488"/>
    <w:rsid w:val="000D2153"/>
    <w:rsid w:val="000D45EF"/>
    <w:rsid w:val="000D4A3C"/>
    <w:rsid w:val="000E4296"/>
    <w:rsid w:val="000F03D4"/>
    <w:rsid w:val="000F068D"/>
    <w:rsid w:val="000F0EF0"/>
    <w:rsid w:val="000F16CC"/>
    <w:rsid w:val="000F1AF4"/>
    <w:rsid w:val="000F2BD7"/>
    <w:rsid w:val="000F56DA"/>
    <w:rsid w:val="00100563"/>
    <w:rsid w:val="00107162"/>
    <w:rsid w:val="0011222F"/>
    <w:rsid w:val="00114519"/>
    <w:rsid w:val="001162D8"/>
    <w:rsid w:val="00125872"/>
    <w:rsid w:val="00126A69"/>
    <w:rsid w:val="001321F1"/>
    <w:rsid w:val="00143BF2"/>
    <w:rsid w:val="0015108B"/>
    <w:rsid w:val="00160CFE"/>
    <w:rsid w:val="00160DEB"/>
    <w:rsid w:val="00161281"/>
    <w:rsid w:val="00164437"/>
    <w:rsid w:val="00171049"/>
    <w:rsid w:val="001771C5"/>
    <w:rsid w:val="001851D0"/>
    <w:rsid w:val="001870A3"/>
    <w:rsid w:val="00187162"/>
    <w:rsid w:val="00193F07"/>
    <w:rsid w:val="00193F92"/>
    <w:rsid w:val="001A30B7"/>
    <w:rsid w:val="001A48F5"/>
    <w:rsid w:val="001C6C3A"/>
    <w:rsid w:val="001D1002"/>
    <w:rsid w:val="001D29BB"/>
    <w:rsid w:val="001D5946"/>
    <w:rsid w:val="001E205C"/>
    <w:rsid w:val="001E713A"/>
    <w:rsid w:val="001F04C1"/>
    <w:rsid w:val="001F123B"/>
    <w:rsid w:val="001F78E3"/>
    <w:rsid w:val="00201E5D"/>
    <w:rsid w:val="00203D15"/>
    <w:rsid w:val="00206E40"/>
    <w:rsid w:val="002106BB"/>
    <w:rsid w:val="00211C9F"/>
    <w:rsid w:val="00213BA5"/>
    <w:rsid w:val="002150F0"/>
    <w:rsid w:val="00217902"/>
    <w:rsid w:val="002221C9"/>
    <w:rsid w:val="002234D5"/>
    <w:rsid w:val="002339CA"/>
    <w:rsid w:val="00237256"/>
    <w:rsid w:val="00243C86"/>
    <w:rsid w:val="00244380"/>
    <w:rsid w:val="002511C5"/>
    <w:rsid w:val="00264C62"/>
    <w:rsid w:val="00264EAB"/>
    <w:rsid w:val="0026585A"/>
    <w:rsid w:val="00267621"/>
    <w:rsid w:val="00270269"/>
    <w:rsid w:val="00270481"/>
    <w:rsid w:val="00273E54"/>
    <w:rsid w:val="00286D78"/>
    <w:rsid w:val="0029009B"/>
    <w:rsid w:val="00294E2E"/>
    <w:rsid w:val="002B18FE"/>
    <w:rsid w:val="002B3212"/>
    <w:rsid w:val="002C2743"/>
    <w:rsid w:val="002C3D1D"/>
    <w:rsid w:val="002C4AD9"/>
    <w:rsid w:val="002C672F"/>
    <w:rsid w:val="002D0EC2"/>
    <w:rsid w:val="002D6EED"/>
    <w:rsid w:val="002E3E3C"/>
    <w:rsid w:val="002E40F2"/>
    <w:rsid w:val="002E6467"/>
    <w:rsid w:val="002F2EF5"/>
    <w:rsid w:val="002F30C5"/>
    <w:rsid w:val="002F474A"/>
    <w:rsid w:val="002F7365"/>
    <w:rsid w:val="00300B5B"/>
    <w:rsid w:val="003049C1"/>
    <w:rsid w:val="003057DC"/>
    <w:rsid w:val="00305DE6"/>
    <w:rsid w:val="00315F7E"/>
    <w:rsid w:val="003307CE"/>
    <w:rsid w:val="00331A6D"/>
    <w:rsid w:val="00337B13"/>
    <w:rsid w:val="0034523C"/>
    <w:rsid w:val="0036642C"/>
    <w:rsid w:val="003666A4"/>
    <w:rsid w:val="00380F41"/>
    <w:rsid w:val="00390C93"/>
    <w:rsid w:val="00395EE5"/>
    <w:rsid w:val="00396073"/>
    <w:rsid w:val="003971F2"/>
    <w:rsid w:val="003A326C"/>
    <w:rsid w:val="003B39C6"/>
    <w:rsid w:val="003B7B9F"/>
    <w:rsid w:val="003D2AF4"/>
    <w:rsid w:val="003D2B57"/>
    <w:rsid w:val="003D586F"/>
    <w:rsid w:val="00400A0A"/>
    <w:rsid w:val="00404392"/>
    <w:rsid w:val="00422589"/>
    <w:rsid w:val="00426CE9"/>
    <w:rsid w:val="0043267F"/>
    <w:rsid w:val="00433237"/>
    <w:rsid w:val="00434B29"/>
    <w:rsid w:val="004432FE"/>
    <w:rsid w:val="00443F0F"/>
    <w:rsid w:val="00444B37"/>
    <w:rsid w:val="0045060C"/>
    <w:rsid w:val="004525D2"/>
    <w:rsid w:val="0046157E"/>
    <w:rsid w:val="004638CC"/>
    <w:rsid w:val="0046589A"/>
    <w:rsid w:val="00471981"/>
    <w:rsid w:val="00471F32"/>
    <w:rsid w:val="00475CAF"/>
    <w:rsid w:val="00487B13"/>
    <w:rsid w:val="00491755"/>
    <w:rsid w:val="004921A3"/>
    <w:rsid w:val="004A420A"/>
    <w:rsid w:val="004A467D"/>
    <w:rsid w:val="004B333E"/>
    <w:rsid w:val="004C08F8"/>
    <w:rsid w:val="004C1E75"/>
    <w:rsid w:val="004D22D7"/>
    <w:rsid w:val="004D631B"/>
    <w:rsid w:val="004E3C0E"/>
    <w:rsid w:val="004F53C7"/>
    <w:rsid w:val="004F5A44"/>
    <w:rsid w:val="004F6806"/>
    <w:rsid w:val="00506921"/>
    <w:rsid w:val="005069F2"/>
    <w:rsid w:val="00511932"/>
    <w:rsid w:val="0052046D"/>
    <w:rsid w:val="005328E4"/>
    <w:rsid w:val="00533F20"/>
    <w:rsid w:val="005379E6"/>
    <w:rsid w:val="00541C6E"/>
    <w:rsid w:val="005438BC"/>
    <w:rsid w:val="005438F7"/>
    <w:rsid w:val="0055544D"/>
    <w:rsid w:val="00556133"/>
    <w:rsid w:val="0055672E"/>
    <w:rsid w:val="00562EE5"/>
    <w:rsid w:val="00565682"/>
    <w:rsid w:val="0057015F"/>
    <w:rsid w:val="00572241"/>
    <w:rsid w:val="00585C45"/>
    <w:rsid w:val="00587AD4"/>
    <w:rsid w:val="00594AA9"/>
    <w:rsid w:val="005A3328"/>
    <w:rsid w:val="005B0EBD"/>
    <w:rsid w:val="005B1C10"/>
    <w:rsid w:val="005B2F13"/>
    <w:rsid w:val="005C53D0"/>
    <w:rsid w:val="005C6B08"/>
    <w:rsid w:val="005D0BF4"/>
    <w:rsid w:val="005D66C0"/>
    <w:rsid w:val="005E202D"/>
    <w:rsid w:val="005E3D85"/>
    <w:rsid w:val="005E47AF"/>
    <w:rsid w:val="005E49A0"/>
    <w:rsid w:val="005E666D"/>
    <w:rsid w:val="00603319"/>
    <w:rsid w:val="006047F1"/>
    <w:rsid w:val="00612B8D"/>
    <w:rsid w:val="006241A5"/>
    <w:rsid w:val="0062427D"/>
    <w:rsid w:val="006245E9"/>
    <w:rsid w:val="006336A2"/>
    <w:rsid w:val="0063767C"/>
    <w:rsid w:val="0064257A"/>
    <w:rsid w:val="00644ADB"/>
    <w:rsid w:val="00645E94"/>
    <w:rsid w:val="00651E58"/>
    <w:rsid w:val="006535E1"/>
    <w:rsid w:val="0065619C"/>
    <w:rsid w:val="00667EAA"/>
    <w:rsid w:val="00671B37"/>
    <w:rsid w:val="0067512A"/>
    <w:rsid w:val="0068291C"/>
    <w:rsid w:val="00683D10"/>
    <w:rsid w:val="006845D6"/>
    <w:rsid w:val="00684DC4"/>
    <w:rsid w:val="00686B90"/>
    <w:rsid w:val="00697EC2"/>
    <w:rsid w:val="006A43B5"/>
    <w:rsid w:val="006A5664"/>
    <w:rsid w:val="006B46CB"/>
    <w:rsid w:val="006B58C5"/>
    <w:rsid w:val="006C0982"/>
    <w:rsid w:val="006C638F"/>
    <w:rsid w:val="006D2225"/>
    <w:rsid w:val="006D3DF4"/>
    <w:rsid w:val="006D564D"/>
    <w:rsid w:val="006E4E95"/>
    <w:rsid w:val="006F6B75"/>
    <w:rsid w:val="006F7B52"/>
    <w:rsid w:val="0071500E"/>
    <w:rsid w:val="00716105"/>
    <w:rsid w:val="00720B27"/>
    <w:rsid w:val="0072599B"/>
    <w:rsid w:val="00731822"/>
    <w:rsid w:val="0074653D"/>
    <w:rsid w:val="0075168D"/>
    <w:rsid w:val="00754E7F"/>
    <w:rsid w:val="00756197"/>
    <w:rsid w:val="00760808"/>
    <w:rsid w:val="00767011"/>
    <w:rsid w:val="00767555"/>
    <w:rsid w:val="007801E5"/>
    <w:rsid w:val="0079007E"/>
    <w:rsid w:val="007A2BB4"/>
    <w:rsid w:val="007A312D"/>
    <w:rsid w:val="007A7E34"/>
    <w:rsid w:val="007B21EF"/>
    <w:rsid w:val="007D2087"/>
    <w:rsid w:val="007D272B"/>
    <w:rsid w:val="007D48A2"/>
    <w:rsid w:val="007D49CB"/>
    <w:rsid w:val="007E2E9D"/>
    <w:rsid w:val="00800D1D"/>
    <w:rsid w:val="00801D96"/>
    <w:rsid w:val="00812F50"/>
    <w:rsid w:val="00817376"/>
    <w:rsid w:val="00824F4E"/>
    <w:rsid w:val="0082565A"/>
    <w:rsid w:val="0083013F"/>
    <w:rsid w:val="008328E2"/>
    <w:rsid w:val="00862159"/>
    <w:rsid w:val="008622E7"/>
    <w:rsid w:val="008757A3"/>
    <w:rsid w:val="00877399"/>
    <w:rsid w:val="00877A15"/>
    <w:rsid w:val="00880B99"/>
    <w:rsid w:val="00884C79"/>
    <w:rsid w:val="00892AE3"/>
    <w:rsid w:val="00893E39"/>
    <w:rsid w:val="008A2D72"/>
    <w:rsid w:val="008A4C14"/>
    <w:rsid w:val="008A5A46"/>
    <w:rsid w:val="008B3019"/>
    <w:rsid w:val="008B4EE8"/>
    <w:rsid w:val="008B60EE"/>
    <w:rsid w:val="008C51D9"/>
    <w:rsid w:val="008D556F"/>
    <w:rsid w:val="008E3733"/>
    <w:rsid w:val="008F4150"/>
    <w:rsid w:val="00902419"/>
    <w:rsid w:val="00913450"/>
    <w:rsid w:val="00914B9F"/>
    <w:rsid w:val="00920B2D"/>
    <w:rsid w:val="0093637E"/>
    <w:rsid w:val="00950815"/>
    <w:rsid w:val="00956128"/>
    <w:rsid w:val="00956EA0"/>
    <w:rsid w:val="00960241"/>
    <w:rsid w:val="00962A84"/>
    <w:rsid w:val="009638ED"/>
    <w:rsid w:val="00971DB7"/>
    <w:rsid w:val="00975802"/>
    <w:rsid w:val="00977CC6"/>
    <w:rsid w:val="00982A07"/>
    <w:rsid w:val="00990D04"/>
    <w:rsid w:val="0099104A"/>
    <w:rsid w:val="009938A5"/>
    <w:rsid w:val="00995E17"/>
    <w:rsid w:val="00997110"/>
    <w:rsid w:val="009A0F70"/>
    <w:rsid w:val="009A4B62"/>
    <w:rsid w:val="009A5217"/>
    <w:rsid w:val="009B126B"/>
    <w:rsid w:val="009B440E"/>
    <w:rsid w:val="009B6709"/>
    <w:rsid w:val="009C168F"/>
    <w:rsid w:val="009C2E08"/>
    <w:rsid w:val="009C3AE8"/>
    <w:rsid w:val="009D221A"/>
    <w:rsid w:val="009D5CFA"/>
    <w:rsid w:val="009E068C"/>
    <w:rsid w:val="009E6DAA"/>
    <w:rsid w:val="009F429D"/>
    <w:rsid w:val="009F7ECF"/>
    <w:rsid w:val="00A22069"/>
    <w:rsid w:val="00A431DE"/>
    <w:rsid w:val="00A46547"/>
    <w:rsid w:val="00A510C2"/>
    <w:rsid w:val="00A57470"/>
    <w:rsid w:val="00A617C2"/>
    <w:rsid w:val="00A635D8"/>
    <w:rsid w:val="00A64665"/>
    <w:rsid w:val="00A67176"/>
    <w:rsid w:val="00A754EB"/>
    <w:rsid w:val="00A86328"/>
    <w:rsid w:val="00A95F7D"/>
    <w:rsid w:val="00A97FBC"/>
    <w:rsid w:val="00AA24A4"/>
    <w:rsid w:val="00AA4BAB"/>
    <w:rsid w:val="00AB4334"/>
    <w:rsid w:val="00AC75E7"/>
    <w:rsid w:val="00AE25C9"/>
    <w:rsid w:val="00AE7B18"/>
    <w:rsid w:val="00B00609"/>
    <w:rsid w:val="00B01DF2"/>
    <w:rsid w:val="00B02D7A"/>
    <w:rsid w:val="00B02FBF"/>
    <w:rsid w:val="00B05A50"/>
    <w:rsid w:val="00B062BF"/>
    <w:rsid w:val="00B065C8"/>
    <w:rsid w:val="00B0745E"/>
    <w:rsid w:val="00B179D6"/>
    <w:rsid w:val="00B22095"/>
    <w:rsid w:val="00B2457D"/>
    <w:rsid w:val="00B30313"/>
    <w:rsid w:val="00B40B5A"/>
    <w:rsid w:val="00B414F2"/>
    <w:rsid w:val="00B4732C"/>
    <w:rsid w:val="00B6120A"/>
    <w:rsid w:val="00B67993"/>
    <w:rsid w:val="00B705CD"/>
    <w:rsid w:val="00B70650"/>
    <w:rsid w:val="00B708F5"/>
    <w:rsid w:val="00B73467"/>
    <w:rsid w:val="00B757B6"/>
    <w:rsid w:val="00B7628C"/>
    <w:rsid w:val="00B7766E"/>
    <w:rsid w:val="00B87C1E"/>
    <w:rsid w:val="00B94122"/>
    <w:rsid w:val="00BA630B"/>
    <w:rsid w:val="00BB0908"/>
    <w:rsid w:val="00BB236A"/>
    <w:rsid w:val="00BB51C7"/>
    <w:rsid w:val="00BB60F3"/>
    <w:rsid w:val="00BC0699"/>
    <w:rsid w:val="00BD36AC"/>
    <w:rsid w:val="00BD4EB3"/>
    <w:rsid w:val="00BD7E13"/>
    <w:rsid w:val="00BE3CF4"/>
    <w:rsid w:val="00BF28FC"/>
    <w:rsid w:val="00C02F6A"/>
    <w:rsid w:val="00C15165"/>
    <w:rsid w:val="00C24AEA"/>
    <w:rsid w:val="00C27A85"/>
    <w:rsid w:val="00C3177E"/>
    <w:rsid w:val="00C3602D"/>
    <w:rsid w:val="00C36E31"/>
    <w:rsid w:val="00C41873"/>
    <w:rsid w:val="00C44D7F"/>
    <w:rsid w:val="00C54094"/>
    <w:rsid w:val="00C57A04"/>
    <w:rsid w:val="00C6615E"/>
    <w:rsid w:val="00C71919"/>
    <w:rsid w:val="00C75647"/>
    <w:rsid w:val="00C8169D"/>
    <w:rsid w:val="00C90329"/>
    <w:rsid w:val="00C96BB4"/>
    <w:rsid w:val="00CA03C4"/>
    <w:rsid w:val="00CA4960"/>
    <w:rsid w:val="00CA5610"/>
    <w:rsid w:val="00CA6734"/>
    <w:rsid w:val="00CB29B9"/>
    <w:rsid w:val="00CB4852"/>
    <w:rsid w:val="00CC1610"/>
    <w:rsid w:val="00CC173B"/>
    <w:rsid w:val="00CD331B"/>
    <w:rsid w:val="00CE5908"/>
    <w:rsid w:val="00CE7568"/>
    <w:rsid w:val="00D06EE8"/>
    <w:rsid w:val="00D347A4"/>
    <w:rsid w:val="00D3755E"/>
    <w:rsid w:val="00D507BF"/>
    <w:rsid w:val="00D63764"/>
    <w:rsid w:val="00D63ABD"/>
    <w:rsid w:val="00D6652F"/>
    <w:rsid w:val="00D678D0"/>
    <w:rsid w:val="00D72A80"/>
    <w:rsid w:val="00D77690"/>
    <w:rsid w:val="00D77CD2"/>
    <w:rsid w:val="00D82FE5"/>
    <w:rsid w:val="00D84F89"/>
    <w:rsid w:val="00D8756E"/>
    <w:rsid w:val="00D87DBC"/>
    <w:rsid w:val="00D90C40"/>
    <w:rsid w:val="00DA5B51"/>
    <w:rsid w:val="00DA653B"/>
    <w:rsid w:val="00DB0AEB"/>
    <w:rsid w:val="00DB0D75"/>
    <w:rsid w:val="00DB279E"/>
    <w:rsid w:val="00DB5418"/>
    <w:rsid w:val="00DC2033"/>
    <w:rsid w:val="00DC5F3C"/>
    <w:rsid w:val="00DC6AB7"/>
    <w:rsid w:val="00DD537A"/>
    <w:rsid w:val="00DD67B3"/>
    <w:rsid w:val="00DF2E3B"/>
    <w:rsid w:val="00DF43A2"/>
    <w:rsid w:val="00DF5759"/>
    <w:rsid w:val="00E07100"/>
    <w:rsid w:val="00E15BEE"/>
    <w:rsid w:val="00E1609B"/>
    <w:rsid w:val="00E212E0"/>
    <w:rsid w:val="00E30D9E"/>
    <w:rsid w:val="00E33CD3"/>
    <w:rsid w:val="00E3539A"/>
    <w:rsid w:val="00E44E03"/>
    <w:rsid w:val="00E475DC"/>
    <w:rsid w:val="00E50988"/>
    <w:rsid w:val="00E52C86"/>
    <w:rsid w:val="00E604B2"/>
    <w:rsid w:val="00E750BF"/>
    <w:rsid w:val="00E83A9E"/>
    <w:rsid w:val="00E83C18"/>
    <w:rsid w:val="00E83CB9"/>
    <w:rsid w:val="00E857AA"/>
    <w:rsid w:val="00EA1324"/>
    <w:rsid w:val="00EA4D78"/>
    <w:rsid w:val="00EB3D5A"/>
    <w:rsid w:val="00EB58DA"/>
    <w:rsid w:val="00EB5FAE"/>
    <w:rsid w:val="00EB6906"/>
    <w:rsid w:val="00EC0F71"/>
    <w:rsid w:val="00EC1AF3"/>
    <w:rsid w:val="00EC5762"/>
    <w:rsid w:val="00EE513B"/>
    <w:rsid w:val="00EE52F5"/>
    <w:rsid w:val="00EE6BDD"/>
    <w:rsid w:val="00EE6FB0"/>
    <w:rsid w:val="00EF3A44"/>
    <w:rsid w:val="00F10E7A"/>
    <w:rsid w:val="00F11822"/>
    <w:rsid w:val="00F17D32"/>
    <w:rsid w:val="00F21740"/>
    <w:rsid w:val="00F30E91"/>
    <w:rsid w:val="00F3698E"/>
    <w:rsid w:val="00F44EB5"/>
    <w:rsid w:val="00F50ECE"/>
    <w:rsid w:val="00F54FEC"/>
    <w:rsid w:val="00F73119"/>
    <w:rsid w:val="00F7352F"/>
    <w:rsid w:val="00F74E41"/>
    <w:rsid w:val="00F7761B"/>
    <w:rsid w:val="00F77AF5"/>
    <w:rsid w:val="00F90844"/>
    <w:rsid w:val="00F936F2"/>
    <w:rsid w:val="00F94E7B"/>
    <w:rsid w:val="00FA500F"/>
    <w:rsid w:val="00FB68A8"/>
    <w:rsid w:val="00FC5587"/>
    <w:rsid w:val="00FC5F65"/>
    <w:rsid w:val="00FC69B2"/>
    <w:rsid w:val="00FD33B2"/>
    <w:rsid w:val="00FD4C5B"/>
    <w:rsid w:val="00FD738B"/>
    <w:rsid w:val="00FD756A"/>
    <w:rsid w:val="00FE125C"/>
    <w:rsid w:val="00FE12D3"/>
    <w:rsid w:val="00FE2904"/>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BC0AC7"/>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link w:val="Ttulo9Car"/>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Ttul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ar">
    <w:name w:val="Título 9 Car"/>
    <w:basedOn w:val="Fuentedeprrafopredeter"/>
    <w:link w:val="Ttulo9"/>
    <w:rsid w:val="0055672E"/>
    <w:rPr>
      <w:rFonts w:ascii="Arial" w:hAnsi="Arial"/>
      <w:b/>
      <w:sz w:val="24"/>
    </w:rPr>
  </w:style>
  <w:style w:type="character" w:customStyle="1" w:styleId="Textoindependiente2Car">
    <w:name w:val="Texto independiente 2 Car"/>
    <w:basedOn w:val="Fuentedeprrafopredeter"/>
    <w:link w:val="Textoindependiente2"/>
    <w:rsid w:val="0055672E"/>
    <w:rPr>
      <w:rFonts w:ascii="Arial" w:hAnsi="Arial"/>
      <w:sz w:val="22"/>
    </w:rPr>
  </w:style>
  <w:style w:type="paragraph" w:styleId="Prrafodelista">
    <w:name w:val="List Paragraph"/>
    <w:aliases w:val="Párrafo de lista1,Figuras,Cita textual,Párrafo de tabla,List Paragraph,Texto Tabla,Proyecto"/>
    <w:basedOn w:val="Normal"/>
    <w:link w:val="PrrafodelistaCar"/>
    <w:uiPriority w:val="34"/>
    <w:qFormat/>
    <w:rsid w:val="0055672E"/>
    <w:pPr>
      <w:suppressAutoHyphens/>
      <w:ind w:left="720"/>
      <w:contextualSpacing/>
    </w:pPr>
    <w:rPr>
      <w:rFonts w:ascii="Times New Roman" w:eastAsia="Times New Roman" w:hAnsi="Times New Roman"/>
      <w:sz w:val="20"/>
      <w:szCs w:val="20"/>
      <w:lang w:eastAsia="ar-SA"/>
    </w:rPr>
  </w:style>
  <w:style w:type="character" w:customStyle="1" w:styleId="PrrafodelistaCar">
    <w:name w:val="Párrafo de lista Car"/>
    <w:aliases w:val="Párrafo de lista1 Car,Figuras Car,Cita textual Car,Párrafo de tabla Car,List Paragraph Car,Texto Tabla Car,Proyecto Car"/>
    <w:link w:val="Prrafodelista"/>
    <w:uiPriority w:val="34"/>
    <w:locked/>
    <w:rsid w:val="0055672E"/>
    <w:rPr>
      <w:lang w:eastAsia="ar-SA"/>
    </w:rPr>
  </w:style>
  <w:style w:type="paragraph" w:customStyle="1" w:styleId="Default">
    <w:name w:val="Default"/>
    <w:rsid w:val="009A0F70"/>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867922">
      <w:bodyDiv w:val="1"/>
      <w:marLeft w:val="0"/>
      <w:marRight w:val="0"/>
      <w:marTop w:val="0"/>
      <w:marBottom w:val="0"/>
      <w:divBdr>
        <w:top w:val="none" w:sz="0" w:space="0" w:color="auto"/>
        <w:left w:val="none" w:sz="0" w:space="0" w:color="auto"/>
        <w:bottom w:val="none" w:sz="0" w:space="0" w:color="auto"/>
        <w:right w:val="none" w:sz="0" w:space="0" w:color="auto"/>
      </w:divBdr>
    </w:div>
    <w:div w:id="86759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1B68D-C4C1-4A58-91A2-4BA06069C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Template>
  <TotalTime>1</TotalTime>
  <Pages>6</Pages>
  <Words>4191</Words>
  <Characters>23053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27190</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ASTRID VANESSA JIMENEZ ZAPATA</cp:lastModifiedBy>
  <cp:revision>2</cp:revision>
  <cp:lastPrinted>2020-01-24T14:44:00Z</cp:lastPrinted>
  <dcterms:created xsi:type="dcterms:W3CDTF">2021-01-15T19:08:00Z</dcterms:created>
  <dcterms:modified xsi:type="dcterms:W3CDTF">2021-01-15T19:08:00Z</dcterms:modified>
</cp:coreProperties>
</file>