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20A" w:rsidRDefault="004A420A" w:rsidP="0055672E">
      <w:pPr>
        <w:pStyle w:val="Ttulo9"/>
        <w:jc w:val="center"/>
        <w:rPr>
          <w:rFonts w:ascii="Century Gothic" w:hAnsi="Century Gothic" w:cs="Tahoma"/>
          <w:sz w:val="20"/>
        </w:rPr>
      </w:pPr>
    </w:p>
    <w:p w:rsidR="0055672E" w:rsidRPr="0077485E" w:rsidRDefault="0055672E" w:rsidP="0055672E">
      <w:pPr>
        <w:pStyle w:val="Ttulo9"/>
        <w:jc w:val="center"/>
        <w:rPr>
          <w:rFonts w:ascii="Century Gothic" w:hAnsi="Century Gothic" w:cs="Tahoma"/>
          <w:sz w:val="20"/>
        </w:rPr>
      </w:pPr>
      <w:r w:rsidRPr="0077485E">
        <w:rPr>
          <w:rFonts w:ascii="Century Gothic" w:hAnsi="Century Gothic" w:cs="Tahoma"/>
          <w:sz w:val="20"/>
        </w:rPr>
        <w:t xml:space="preserve">CONTRATO No </w:t>
      </w:r>
      <w:r w:rsidR="00EB3D5A">
        <w:rPr>
          <w:rFonts w:ascii="Century Gothic" w:hAnsi="Century Gothic" w:cs="Tahoma"/>
          <w:sz w:val="20"/>
        </w:rPr>
        <w:t>xxx</w:t>
      </w:r>
      <w:r>
        <w:rPr>
          <w:rFonts w:ascii="Century Gothic" w:hAnsi="Century Gothic" w:cs="Tahoma"/>
          <w:sz w:val="20"/>
        </w:rPr>
        <w:t xml:space="preserve"> </w:t>
      </w:r>
      <w:r w:rsidRPr="0077485E">
        <w:rPr>
          <w:rFonts w:ascii="Century Gothic" w:hAnsi="Century Gothic" w:cs="Tahoma"/>
          <w:sz w:val="20"/>
        </w:rPr>
        <w:t xml:space="preserve">DE </w:t>
      </w:r>
      <w:r>
        <w:rPr>
          <w:rFonts w:ascii="Century Gothic" w:hAnsi="Century Gothic" w:cs="Tahoma"/>
          <w:sz w:val="20"/>
        </w:rPr>
        <w:t>2</w:t>
      </w:r>
      <w:r w:rsidR="004C1E75">
        <w:rPr>
          <w:rFonts w:ascii="Century Gothic" w:hAnsi="Century Gothic" w:cs="Tahoma"/>
          <w:sz w:val="20"/>
        </w:rPr>
        <w:t>.</w:t>
      </w:r>
      <w:r>
        <w:rPr>
          <w:rFonts w:ascii="Century Gothic" w:hAnsi="Century Gothic" w:cs="Tahoma"/>
          <w:sz w:val="20"/>
        </w:rPr>
        <w:t>020</w:t>
      </w:r>
    </w:p>
    <w:p w:rsidR="0055672E" w:rsidRDefault="0055672E" w:rsidP="0055672E">
      <w:pPr>
        <w:contextualSpacing/>
        <w:jc w:val="both"/>
        <w:rPr>
          <w:rFonts w:ascii="Century Gothic" w:eastAsia="Times New Roman" w:hAnsi="Century Gothic" w:cs="Tahoma"/>
          <w:b/>
          <w:sz w:val="20"/>
          <w:szCs w:val="20"/>
        </w:rPr>
      </w:pPr>
    </w:p>
    <w:p w:rsidR="004C1E75" w:rsidRDefault="004C1E75" w:rsidP="0055672E">
      <w:pPr>
        <w:contextualSpacing/>
        <w:jc w:val="both"/>
        <w:rPr>
          <w:rFonts w:ascii="Century Gothic" w:eastAsia="Times New Roman" w:hAnsi="Century Gothic" w:cs="Tahoma"/>
          <w:b/>
          <w:sz w:val="20"/>
          <w:szCs w:val="20"/>
        </w:rPr>
      </w:pPr>
    </w:p>
    <w:p w:rsidR="0055672E" w:rsidRPr="00280018" w:rsidRDefault="00EB3D5A" w:rsidP="0055672E">
      <w:pPr>
        <w:contextualSpacing/>
        <w:jc w:val="both"/>
        <w:rPr>
          <w:rFonts w:ascii="Century Gothic" w:eastAsia="Times New Roman" w:hAnsi="Century Gothic" w:cs="Tahoma"/>
          <w:b/>
          <w:sz w:val="20"/>
          <w:szCs w:val="20"/>
        </w:rPr>
      </w:pPr>
      <w:r>
        <w:rPr>
          <w:rFonts w:ascii="Century Gothic" w:eastAsia="Times New Roman" w:hAnsi="Century Gothic" w:cs="Tahoma"/>
          <w:b/>
          <w:sz w:val="20"/>
          <w:szCs w:val="20"/>
        </w:rPr>
        <w:t xml:space="preserve">CONTRATANTE:           </w:t>
      </w:r>
      <w:r w:rsidRPr="00280018">
        <w:rPr>
          <w:rFonts w:ascii="Century Gothic" w:eastAsia="Times New Roman" w:hAnsi="Century Gothic" w:cs="Tahoma"/>
          <w:b/>
          <w:sz w:val="20"/>
          <w:szCs w:val="20"/>
        </w:rPr>
        <w:t xml:space="preserve"> E.S.E METROSALUD </w:t>
      </w:r>
    </w:p>
    <w:p w:rsidR="0055672E" w:rsidRPr="00280018" w:rsidRDefault="0055672E" w:rsidP="0055672E">
      <w:pPr>
        <w:contextualSpacing/>
        <w:jc w:val="both"/>
        <w:rPr>
          <w:rFonts w:ascii="Century Gothic" w:eastAsia="Times New Roman" w:hAnsi="Century Gothic" w:cs="Tahoma"/>
          <w:b/>
          <w:sz w:val="20"/>
          <w:szCs w:val="20"/>
        </w:rPr>
      </w:pPr>
    </w:p>
    <w:p w:rsidR="0055672E" w:rsidRPr="00280018" w:rsidRDefault="00EB3D5A" w:rsidP="0055672E">
      <w:pPr>
        <w:tabs>
          <w:tab w:val="left" w:pos="2410"/>
        </w:tabs>
        <w:contextualSpacing/>
        <w:jc w:val="both"/>
        <w:rPr>
          <w:rFonts w:ascii="Century Gothic" w:eastAsia="Times New Roman" w:hAnsi="Century Gothic" w:cs="Tahoma"/>
          <w:b/>
          <w:sz w:val="20"/>
          <w:szCs w:val="20"/>
        </w:rPr>
      </w:pPr>
      <w:r w:rsidRPr="00280018">
        <w:rPr>
          <w:rFonts w:ascii="Century Gothic" w:eastAsia="Times New Roman" w:hAnsi="Century Gothic" w:cs="Tahoma"/>
          <w:b/>
          <w:sz w:val="20"/>
          <w:szCs w:val="20"/>
        </w:rPr>
        <w:t xml:space="preserve">NIT:       </w:t>
      </w:r>
      <w:r>
        <w:rPr>
          <w:rFonts w:ascii="Century Gothic" w:eastAsia="Times New Roman" w:hAnsi="Century Gothic" w:cs="Tahoma"/>
          <w:b/>
          <w:sz w:val="20"/>
          <w:szCs w:val="20"/>
        </w:rPr>
        <w:t xml:space="preserve">                     </w:t>
      </w:r>
      <w:r w:rsidRPr="00280018">
        <w:rPr>
          <w:rFonts w:ascii="Century Gothic" w:eastAsia="Times New Roman" w:hAnsi="Century Gothic" w:cs="Tahoma"/>
          <w:b/>
          <w:sz w:val="20"/>
          <w:szCs w:val="20"/>
        </w:rPr>
        <w:t xml:space="preserve">  </w:t>
      </w:r>
      <w:r>
        <w:rPr>
          <w:rFonts w:ascii="Century Gothic" w:eastAsia="Times New Roman" w:hAnsi="Century Gothic" w:cs="Tahoma"/>
          <w:b/>
          <w:sz w:val="20"/>
          <w:szCs w:val="20"/>
        </w:rPr>
        <w:t xml:space="preserve"> </w:t>
      </w:r>
      <w:r w:rsidRPr="00280018">
        <w:rPr>
          <w:rFonts w:ascii="Century Gothic" w:eastAsia="Times New Roman" w:hAnsi="Century Gothic" w:cs="Tahoma"/>
          <w:b/>
          <w:sz w:val="20"/>
          <w:szCs w:val="20"/>
        </w:rPr>
        <w:t>800.058.016-1</w:t>
      </w:r>
    </w:p>
    <w:p w:rsidR="0055672E" w:rsidRDefault="0055672E" w:rsidP="0055672E">
      <w:pPr>
        <w:tabs>
          <w:tab w:val="left" w:pos="2127"/>
        </w:tabs>
        <w:jc w:val="both"/>
        <w:rPr>
          <w:rFonts w:ascii="Century Gothic" w:hAnsi="Century Gothic" w:cs="Tahoma"/>
          <w:b/>
          <w:sz w:val="20"/>
          <w:szCs w:val="20"/>
        </w:rPr>
      </w:pPr>
    </w:p>
    <w:p w:rsidR="0055672E" w:rsidRPr="00CD12BB" w:rsidRDefault="00EB3D5A" w:rsidP="0055672E">
      <w:pPr>
        <w:tabs>
          <w:tab w:val="left" w:pos="2127"/>
        </w:tabs>
        <w:ind w:left="2124" w:hanging="2124"/>
        <w:jc w:val="both"/>
        <w:rPr>
          <w:rFonts w:ascii="Century Gothic" w:hAnsi="Century Gothic" w:cs="Tahoma"/>
          <w:b/>
          <w:sz w:val="20"/>
          <w:szCs w:val="20"/>
        </w:rPr>
      </w:pPr>
      <w:r w:rsidRPr="00CD12BB">
        <w:rPr>
          <w:rFonts w:ascii="Century Gothic" w:hAnsi="Century Gothic" w:cs="Tahoma"/>
          <w:b/>
          <w:sz w:val="20"/>
          <w:szCs w:val="20"/>
        </w:rPr>
        <w:t>CONTRATISTA:</w:t>
      </w:r>
      <w:r w:rsidRPr="00CD12BB">
        <w:rPr>
          <w:rFonts w:ascii="Century Gothic" w:hAnsi="Century Gothic" w:cs="Tahoma"/>
          <w:b/>
          <w:sz w:val="20"/>
          <w:szCs w:val="20"/>
        </w:rPr>
        <w:tab/>
      </w:r>
      <w:r>
        <w:rPr>
          <w:rFonts w:ascii="Century Gothic" w:hAnsi="Century Gothic" w:cs="Tahoma"/>
          <w:b/>
          <w:sz w:val="20"/>
          <w:szCs w:val="20"/>
        </w:rPr>
        <w:t>XX</w:t>
      </w:r>
      <w:bookmarkStart w:id="0" w:name="_GoBack"/>
      <w:bookmarkEnd w:id="0"/>
      <w:r>
        <w:rPr>
          <w:rFonts w:ascii="Century Gothic" w:hAnsi="Century Gothic" w:cs="Tahoma"/>
          <w:b/>
          <w:sz w:val="20"/>
          <w:szCs w:val="20"/>
        </w:rPr>
        <w:t>XX</w:t>
      </w:r>
    </w:p>
    <w:p w:rsidR="0055672E" w:rsidRPr="00CD12BB" w:rsidRDefault="0055672E" w:rsidP="0055672E">
      <w:pPr>
        <w:tabs>
          <w:tab w:val="left" w:pos="2127"/>
        </w:tabs>
        <w:ind w:left="2124" w:hanging="2124"/>
        <w:jc w:val="both"/>
        <w:rPr>
          <w:rFonts w:ascii="Century Gothic" w:hAnsi="Century Gothic" w:cs="Tahoma"/>
          <w:b/>
          <w:sz w:val="20"/>
          <w:szCs w:val="20"/>
        </w:rPr>
      </w:pPr>
    </w:p>
    <w:p w:rsidR="0055672E" w:rsidRPr="00295358" w:rsidRDefault="00EB3D5A" w:rsidP="0055672E">
      <w:pPr>
        <w:tabs>
          <w:tab w:val="left" w:pos="2127"/>
        </w:tabs>
        <w:ind w:left="2124" w:hanging="2124"/>
        <w:jc w:val="both"/>
        <w:rPr>
          <w:rFonts w:ascii="Century Gothic" w:hAnsi="Century Gothic" w:cs="Tahoma"/>
          <w:b/>
          <w:sz w:val="20"/>
          <w:szCs w:val="20"/>
        </w:rPr>
      </w:pPr>
      <w:r w:rsidRPr="00CD12BB">
        <w:rPr>
          <w:rFonts w:ascii="Century Gothic" w:hAnsi="Century Gothic" w:cs="Tahoma"/>
          <w:b/>
          <w:sz w:val="20"/>
          <w:szCs w:val="20"/>
        </w:rPr>
        <w:t>NIT:</w:t>
      </w:r>
      <w:r w:rsidRPr="00CD12BB">
        <w:rPr>
          <w:rFonts w:ascii="Century Gothic" w:hAnsi="Century Gothic" w:cs="Tahoma"/>
          <w:b/>
          <w:sz w:val="20"/>
          <w:szCs w:val="20"/>
        </w:rPr>
        <w:tab/>
      </w:r>
      <w:r>
        <w:rPr>
          <w:rFonts w:ascii="Century Gothic" w:hAnsi="Century Gothic" w:cs="Tahoma"/>
          <w:b/>
          <w:sz w:val="20"/>
          <w:szCs w:val="20"/>
        </w:rPr>
        <w:t>XXXX</w:t>
      </w:r>
    </w:p>
    <w:p w:rsidR="0055672E" w:rsidRPr="00295358" w:rsidRDefault="0055672E" w:rsidP="0055672E">
      <w:pPr>
        <w:tabs>
          <w:tab w:val="left" w:pos="2127"/>
        </w:tabs>
        <w:ind w:left="2124" w:hanging="2124"/>
        <w:jc w:val="both"/>
        <w:rPr>
          <w:rFonts w:ascii="Century Gothic" w:hAnsi="Century Gothic" w:cs="Tahoma"/>
          <w:b/>
          <w:sz w:val="20"/>
          <w:szCs w:val="20"/>
        </w:rPr>
      </w:pPr>
    </w:p>
    <w:p w:rsidR="0055672E" w:rsidRDefault="004C1E75" w:rsidP="0055672E">
      <w:pPr>
        <w:ind w:left="2124" w:hanging="2124"/>
        <w:jc w:val="both"/>
        <w:rPr>
          <w:rFonts w:ascii="Century Gothic" w:hAnsi="Century Gothic" w:cs="Tahoma"/>
          <w:b/>
          <w:sz w:val="20"/>
          <w:szCs w:val="20"/>
        </w:rPr>
      </w:pPr>
      <w:r w:rsidRPr="00295358">
        <w:rPr>
          <w:rFonts w:ascii="Century Gothic" w:hAnsi="Century Gothic" w:cs="Tahoma"/>
          <w:b/>
          <w:sz w:val="20"/>
          <w:szCs w:val="20"/>
        </w:rPr>
        <w:t>OBJETO:</w:t>
      </w:r>
      <w:r w:rsidRPr="00295358">
        <w:rPr>
          <w:rFonts w:ascii="Century Gothic" w:hAnsi="Century Gothic" w:cs="Tahoma"/>
          <w:b/>
          <w:sz w:val="20"/>
          <w:szCs w:val="20"/>
        </w:rPr>
        <w:tab/>
      </w:r>
      <w:r w:rsidRPr="004C1E75">
        <w:rPr>
          <w:rFonts w:ascii="Century Gothic" w:hAnsi="Century Gothic" w:cs="Tahoma"/>
          <w:b/>
          <w:sz w:val="20"/>
          <w:szCs w:val="20"/>
        </w:rPr>
        <w:t>PRESTACIÓN DEL SERVICIO DE TRANSPORTE TERRESTRE DE PASAJEROS, PARA EL DESARROLLO DE LAS ACTIVIDADES DEL PROGRAMA MAITE</w:t>
      </w:r>
    </w:p>
    <w:p w:rsidR="00EB3D5A" w:rsidRDefault="00EB3D5A" w:rsidP="0055672E">
      <w:pPr>
        <w:ind w:left="2124" w:hanging="2124"/>
        <w:jc w:val="both"/>
        <w:rPr>
          <w:rFonts w:ascii="Century Gothic" w:hAnsi="Century Gothic" w:cs="Tahoma"/>
          <w:b/>
          <w:sz w:val="20"/>
          <w:szCs w:val="20"/>
        </w:rPr>
      </w:pPr>
    </w:p>
    <w:p w:rsidR="0055672E" w:rsidRDefault="00EB3D5A" w:rsidP="0055672E">
      <w:pPr>
        <w:ind w:left="2124" w:hanging="2124"/>
        <w:jc w:val="both"/>
        <w:rPr>
          <w:rFonts w:ascii="Century Gothic" w:hAnsi="Century Gothic" w:cs="Tahoma"/>
          <w:b/>
          <w:sz w:val="20"/>
          <w:szCs w:val="20"/>
        </w:rPr>
      </w:pPr>
      <w:r w:rsidRPr="00295358">
        <w:rPr>
          <w:rFonts w:ascii="Century Gothic" w:hAnsi="Century Gothic" w:cs="Tahoma"/>
          <w:b/>
          <w:sz w:val="20"/>
          <w:szCs w:val="20"/>
        </w:rPr>
        <w:t>VALOR:</w:t>
      </w:r>
      <w:r w:rsidRPr="00295358">
        <w:rPr>
          <w:rFonts w:ascii="Century Gothic" w:hAnsi="Century Gothic" w:cs="Tahoma"/>
          <w:b/>
          <w:sz w:val="20"/>
          <w:szCs w:val="20"/>
        </w:rPr>
        <w:tab/>
      </w:r>
      <w:r>
        <w:rPr>
          <w:rFonts w:ascii="Century Gothic" w:hAnsi="Century Gothic" w:cs="Tahoma"/>
          <w:b/>
          <w:sz w:val="20"/>
          <w:szCs w:val="20"/>
        </w:rPr>
        <w:t xml:space="preserve">XXXXX </w:t>
      </w:r>
      <w:r w:rsidRPr="00CD12BB">
        <w:rPr>
          <w:rFonts w:ascii="Century Gothic" w:hAnsi="Century Gothic" w:cs="Tahoma"/>
          <w:b/>
          <w:sz w:val="20"/>
          <w:szCs w:val="20"/>
        </w:rPr>
        <w:t>PESOS M.L ($</w:t>
      </w:r>
      <w:r>
        <w:rPr>
          <w:rFonts w:ascii="Century Gothic" w:hAnsi="Century Gothic" w:cs="Tahoma"/>
          <w:b/>
          <w:sz w:val="20"/>
          <w:szCs w:val="20"/>
        </w:rPr>
        <w:t>XXXX</w:t>
      </w:r>
      <w:r w:rsidRPr="00CD12BB">
        <w:rPr>
          <w:rFonts w:ascii="Century Gothic" w:hAnsi="Century Gothic" w:cs="Tahoma"/>
          <w:b/>
          <w:sz w:val="20"/>
          <w:szCs w:val="20"/>
        </w:rPr>
        <w:t>)</w:t>
      </w:r>
    </w:p>
    <w:p w:rsidR="0055672E" w:rsidRPr="0077485E" w:rsidRDefault="0055672E" w:rsidP="0055672E">
      <w:pPr>
        <w:ind w:left="2124" w:hanging="2124"/>
        <w:jc w:val="both"/>
        <w:rPr>
          <w:rFonts w:ascii="Century Gothic" w:hAnsi="Century Gothic" w:cs="Tahoma"/>
          <w:b/>
          <w:sz w:val="20"/>
          <w:szCs w:val="20"/>
        </w:rPr>
      </w:pPr>
    </w:p>
    <w:p w:rsidR="0055672E" w:rsidRPr="0077485E" w:rsidRDefault="004C1E75" w:rsidP="0055672E">
      <w:pPr>
        <w:ind w:left="2124" w:hanging="2124"/>
        <w:jc w:val="both"/>
        <w:rPr>
          <w:rFonts w:ascii="Century Gothic" w:hAnsi="Century Gothic" w:cs="Tahoma"/>
          <w:b/>
          <w:sz w:val="20"/>
          <w:szCs w:val="20"/>
        </w:rPr>
      </w:pPr>
      <w:r w:rsidRPr="0077485E">
        <w:rPr>
          <w:rFonts w:ascii="Century Gothic" w:hAnsi="Century Gothic" w:cs="Tahoma"/>
          <w:b/>
          <w:sz w:val="20"/>
          <w:szCs w:val="20"/>
        </w:rPr>
        <w:t>PLAZO:</w:t>
      </w:r>
      <w:r w:rsidRPr="0077485E">
        <w:rPr>
          <w:rFonts w:ascii="Century Gothic" w:hAnsi="Century Gothic" w:cs="Tahoma"/>
          <w:b/>
          <w:sz w:val="20"/>
          <w:szCs w:val="20"/>
        </w:rPr>
        <w:tab/>
      </w:r>
      <w:r w:rsidRPr="00EB3D5A">
        <w:rPr>
          <w:rFonts w:ascii="Century Gothic" w:hAnsi="Century Gothic" w:cs="Tahoma"/>
          <w:b/>
          <w:sz w:val="20"/>
        </w:rPr>
        <w:t xml:space="preserve">HASTA EL </w:t>
      </w:r>
      <w:r>
        <w:rPr>
          <w:rFonts w:ascii="Century Gothic" w:hAnsi="Century Gothic" w:cs="Tahoma"/>
          <w:b/>
          <w:sz w:val="20"/>
        </w:rPr>
        <w:t>TREINTA (30) DE SEPTIEMBRE DE 2.020</w:t>
      </w:r>
    </w:p>
    <w:p w:rsidR="0055672E" w:rsidRDefault="00EB3D5A" w:rsidP="0055672E">
      <w:pPr>
        <w:tabs>
          <w:tab w:val="left" w:pos="3179"/>
        </w:tabs>
        <w:jc w:val="both"/>
        <w:rPr>
          <w:rFonts w:ascii="Century Gothic" w:hAnsi="Century Gothic" w:cs="Tahoma"/>
          <w:sz w:val="20"/>
          <w:szCs w:val="20"/>
        </w:rPr>
      </w:pPr>
      <w:r w:rsidRPr="0077485E">
        <w:rPr>
          <w:rFonts w:ascii="Century Gothic" w:hAnsi="Century Gothic" w:cs="Tahoma"/>
          <w:sz w:val="20"/>
          <w:szCs w:val="20"/>
        </w:rPr>
        <w:t xml:space="preserve"> </w:t>
      </w:r>
    </w:p>
    <w:p w:rsidR="004C1E75" w:rsidRPr="0077485E" w:rsidRDefault="004C1E75" w:rsidP="0055672E">
      <w:pPr>
        <w:tabs>
          <w:tab w:val="left" w:pos="3179"/>
        </w:tabs>
        <w:jc w:val="both"/>
        <w:rPr>
          <w:rFonts w:ascii="Century Gothic" w:hAnsi="Century Gothic" w:cs="Tahoma"/>
          <w:sz w:val="20"/>
          <w:szCs w:val="20"/>
        </w:rPr>
      </w:pPr>
    </w:p>
    <w:p w:rsidR="0055672E" w:rsidRPr="0077485E" w:rsidRDefault="0055672E" w:rsidP="0055672E">
      <w:pPr>
        <w:spacing w:line="240" w:lineRule="atLeast"/>
        <w:jc w:val="both"/>
        <w:rPr>
          <w:rFonts w:ascii="Century Gothic" w:hAnsi="Century Gothic" w:cs="Tahoma"/>
          <w:sz w:val="20"/>
        </w:rPr>
      </w:pPr>
      <w:r w:rsidRPr="00EF3A48">
        <w:rPr>
          <w:rFonts w:ascii="Century Gothic" w:hAnsi="Century Gothic" w:cs="Tahoma"/>
          <w:sz w:val="20"/>
          <w:szCs w:val="20"/>
        </w:rPr>
        <w:t xml:space="preserve">Entre los suscritos  </w:t>
      </w:r>
      <w:r w:rsidRPr="00EF3A48">
        <w:rPr>
          <w:rFonts w:ascii="Century Gothic" w:hAnsi="Century Gothic" w:cs="Tahoma"/>
          <w:b/>
          <w:sz w:val="20"/>
          <w:szCs w:val="20"/>
        </w:rPr>
        <w:t xml:space="preserve">LEOPOLDO ABDIEL GIRALDO VELASQUEZ, </w:t>
      </w:r>
      <w:r w:rsidRPr="00EF3A48">
        <w:rPr>
          <w:rFonts w:ascii="Century Gothic" w:hAnsi="Century Gothic" w:cs="Tahoma"/>
          <w:sz w:val="20"/>
          <w:szCs w:val="20"/>
        </w:rPr>
        <w:t xml:space="preserve">identificado con la cédula de ciudadanía N° 71.611.504 obrando en calidad  de Gerente de la Empresa  Social del Estado METROSALUD, nombrado mediante Decreto 0046 de 2017 y respaldado contractualmente con el Acuerdo 252 de 2.014,  de una  parte que en adelante  se denominará </w:t>
      </w:r>
      <w:r w:rsidRPr="00CD12BB">
        <w:rPr>
          <w:rFonts w:ascii="Century Gothic" w:hAnsi="Century Gothic" w:cs="Tahoma"/>
          <w:b/>
          <w:sz w:val="20"/>
          <w:szCs w:val="20"/>
        </w:rPr>
        <w:t xml:space="preserve">METROSALUD </w:t>
      </w:r>
      <w:r w:rsidRPr="00CD12BB">
        <w:rPr>
          <w:rFonts w:ascii="Century Gothic" w:hAnsi="Century Gothic" w:cs="Tahoma"/>
          <w:sz w:val="20"/>
          <w:szCs w:val="20"/>
        </w:rPr>
        <w:t xml:space="preserve">y </w:t>
      </w:r>
      <w:proofErr w:type="spellStart"/>
      <w:r w:rsidR="00EB3D5A">
        <w:rPr>
          <w:rFonts w:ascii="Century Gothic" w:hAnsi="Century Gothic" w:cs="Tahoma"/>
          <w:b/>
          <w:sz w:val="20"/>
          <w:szCs w:val="20"/>
        </w:rPr>
        <w:t>xxxxx</w:t>
      </w:r>
      <w:proofErr w:type="spellEnd"/>
      <w:r w:rsidRPr="00CD12BB">
        <w:rPr>
          <w:rFonts w:ascii="Century Gothic" w:hAnsi="Century Gothic" w:cs="Tahoma"/>
          <w:b/>
          <w:sz w:val="20"/>
          <w:szCs w:val="20"/>
        </w:rPr>
        <w:t xml:space="preserve"> </w:t>
      </w:r>
      <w:r w:rsidRPr="00CD12BB">
        <w:rPr>
          <w:rFonts w:ascii="Century Gothic" w:hAnsi="Century Gothic" w:cs="Tahoma"/>
          <w:sz w:val="20"/>
          <w:szCs w:val="20"/>
        </w:rPr>
        <w:t>Re</w:t>
      </w:r>
      <w:r w:rsidR="00EB3D5A">
        <w:rPr>
          <w:rFonts w:ascii="Century Gothic" w:hAnsi="Century Gothic" w:cs="Tahoma"/>
          <w:sz w:val="20"/>
          <w:szCs w:val="20"/>
        </w:rPr>
        <w:t>presentante legal   identificado</w:t>
      </w:r>
      <w:r w:rsidRPr="00CD12BB">
        <w:rPr>
          <w:rFonts w:ascii="Century Gothic" w:hAnsi="Century Gothic" w:cs="Tahoma"/>
          <w:sz w:val="20"/>
          <w:szCs w:val="20"/>
        </w:rPr>
        <w:t xml:space="preserve"> con C.C. </w:t>
      </w:r>
      <w:proofErr w:type="spellStart"/>
      <w:r w:rsidR="00EB3D5A">
        <w:rPr>
          <w:rFonts w:ascii="Century Gothic" w:hAnsi="Century Gothic" w:cs="Tahoma"/>
          <w:sz w:val="20"/>
          <w:szCs w:val="20"/>
        </w:rPr>
        <w:t>xxxxx</w:t>
      </w:r>
      <w:proofErr w:type="spellEnd"/>
      <w:r w:rsidRPr="00CD12BB">
        <w:rPr>
          <w:rFonts w:ascii="Century Gothic" w:hAnsi="Century Gothic" w:cs="Tahoma"/>
          <w:sz w:val="20"/>
          <w:szCs w:val="20"/>
        </w:rPr>
        <w:t xml:space="preserve"> quien obra en calidad de representante legal  de </w:t>
      </w:r>
      <w:proofErr w:type="spellStart"/>
      <w:r w:rsidR="00EB3D5A">
        <w:rPr>
          <w:rFonts w:ascii="Century Gothic" w:hAnsi="Century Gothic" w:cs="Tahoma"/>
          <w:sz w:val="20"/>
          <w:szCs w:val="20"/>
        </w:rPr>
        <w:t>xxxxx</w:t>
      </w:r>
      <w:proofErr w:type="spellEnd"/>
      <w:r w:rsidRPr="00CD12BB">
        <w:rPr>
          <w:rFonts w:ascii="Century Gothic" w:hAnsi="Century Gothic" w:cs="Tahoma"/>
          <w:sz w:val="20"/>
          <w:szCs w:val="20"/>
        </w:rPr>
        <w:t xml:space="preserve">  Según certificado de existencia y representación legal y quien se denomina el CONTRATISTA, se ha</w:t>
      </w:r>
      <w:r w:rsidRPr="0077485E">
        <w:rPr>
          <w:rFonts w:ascii="Century Gothic" w:hAnsi="Century Gothic" w:cs="Tahoma"/>
          <w:sz w:val="20"/>
          <w:szCs w:val="20"/>
        </w:rPr>
        <w:t xml:space="preserve"> convenido celebrar el presente contrato, el cual se regirá por las siguientes cláusulas</w:t>
      </w:r>
      <w:r w:rsidRPr="0077485E">
        <w:rPr>
          <w:rFonts w:ascii="Century Gothic" w:hAnsi="Century Gothic" w:cs="Tahoma"/>
          <w:sz w:val="20"/>
        </w:rPr>
        <w:t xml:space="preserve">, </w:t>
      </w:r>
      <w:r>
        <w:rPr>
          <w:rFonts w:ascii="Century Gothic" w:hAnsi="Century Gothic" w:cs="Tahoma"/>
          <w:sz w:val="20"/>
        </w:rPr>
        <w:t>previas las siguientes consideraciones</w:t>
      </w:r>
      <w:r w:rsidRPr="0077485E">
        <w:rPr>
          <w:rFonts w:ascii="Century Gothic" w:hAnsi="Century Gothic" w:cs="Tahoma"/>
          <w:sz w:val="20"/>
        </w:rPr>
        <w:t xml:space="preserve">: </w:t>
      </w:r>
      <w:r>
        <w:rPr>
          <w:rFonts w:ascii="Century Gothic" w:hAnsi="Century Gothic" w:cs="Tahoma"/>
          <w:sz w:val="20"/>
        </w:rPr>
        <w:t>--------------------------------------</w:t>
      </w:r>
      <w:r w:rsidR="00EB3D5A">
        <w:rPr>
          <w:rFonts w:ascii="Century Gothic" w:hAnsi="Century Gothic" w:cs="Tahoma"/>
          <w:sz w:val="20"/>
        </w:rPr>
        <w:t>-----------------------------</w:t>
      </w:r>
      <w:r>
        <w:rPr>
          <w:rFonts w:ascii="Century Gothic" w:hAnsi="Century Gothic" w:cs="Tahoma"/>
          <w:sz w:val="20"/>
        </w:rPr>
        <w:t>-</w:t>
      </w:r>
    </w:p>
    <w:p w:rsidR="004C1E75" w:rsidRDefault="004C1E75" w:rsidP="004C1E75">
      <w:pPr>
        <w:pStyle w:val="Prrafodelista"/>
        <w:numPr>
          <w:ilvl w:val="0"/>
          <w:numId w:val="19"/>
        </w:numPr>
        <w:autoSpaceDE w:val="0"/>
        <w:autoSpaceDN w:val="0"/>
        <w:adjustRightInd w:val="0"/>
        <w:jc w:val="both"/>
        <w:rPr>
          <w:rFonts w:ascii="Century Gothic" w:hAnsi="Century Gothic"/>
        </w:rPr>
      </w:pPr>
      <w:r w:rsidRPr="004C1E75">
        <w:rPr>
          <w:rFonts w:ascii="Century Gothic" w:hAnsi="Century Gothic"/>
        </w:rPr>
        <w:t xml:space="preserve">Para dar cumplimiento a las obligaciones adquiridas con la suscripción del contrato interadministrativo Nº: </w:t>
      </w:r>
      <w:r w:rsidRPr="004C1E75">
        <w:rPr>
          <w:rFonts w:ascii="Century Gothic" w:hAnsi="Century Gothic" w:cs="Arial"/>
        </w:rPr>
        <w:t xml:space="preserve">4600085355 de 2020, </w:t>
      </w:r>
      <w:r w:rsidRPr="004C1E75">
        <w:rPr>
          <w:rFonts w:ascii="Century Gothic" w:hAnsi="Century Gothic"/>
        </w:rPr>
        <w:t>con la Secretaría de Salud de Medellín, cuyo objeto es “PP Contrato interadministrativo para operar la ruta de promoción y mantenimiento de la salud en su componente extramural en el marco del Modelo de Acción Integral Territorial MAITE”</w:t>
      </w:r>
      <w:r>
        <w:rPr>
          <w:rFonts w:ascii="Century Gothic" w:hAnsi="Century Gothic"/>
        </w:rPr>
        <w:t>. -------------------------------------------------------------------------------</w:t>
      </w:r>
    </w:p>
    <w:p w:rsidR="004C1E75" w:rsidRPr="004C1E75" w:rsidRDefault="004C1E75" w:rsidP="004C1E75">
      <w:pPr>
        <w:pStyle w:val="Prrafodelista"/>
        <w:numPr>
          <w:ilvl w:val="0"/>
          <w:numId w:val="19"/>
        </w:numPr>
        <w:autoSpaceDE w:val="0"/>
        <w:autoSpaceDN w:val="0"/>
        <w:adjustRightInd w:val="0"/>
        <w:jc w:val="both"/>
        <w:rPr>
          <w:rFonts w:ascii="Century Gothic" w:hAnsi="Century Gothic"/>
        </w:rPr>
      </w:pPr>
      <w:r w:rsidRPr="004C1E75">
        <w:rPr>
          <w:rFonts w:ascii="Century Gothic" w:hAnsi="Century Gothic"/>
        </w:rPr>
        <w:t>Es necesario realizar un contrato con una empresa de servicio de transporte terrestre que es requerido por los diferentes contratistas del programa MAITE, para dar respuesta a las actividades y cumplimiento a las metas establecidas en dicho contrato, además de las actividades de jornadas de salud bucal y actividades, eventos y jornadas con la comunidad.</w:t>
      </w:r>
      <w:r w:rsidR="0055672E" w:rsidRPr="004C1E75">
        <w:rPr>
          <w:rFonts w:ascii="Century Gothic" w:hAnsi="Century Gothic" w:cs="Tahoma"/>
        </w:rPr>
        <w:t>-----------------------------------------------</w:t>
      </w:r>
      <w:r w:rsidR="00EB3D5A" w:rsidRPr="004C1E75">
        <w:rPr>
          <w:rFonts w:ascii="Century Gothic" w:hAnsi="Century Gothic" w:cs="Tahoma"/>
        </w:rPr>
        <w:t>----------------------------------------</w:t>
      </w:r>
      <w:r>
        <w:rPr>
          <w:rFonts w:ascii="Century Gothic" w:hAnsi="Century Gothic" w:cs="Tahoma"/>
        </w:rPr>
        <w:t>----------------------</w:t>
      </w:r>
    </w:p>
    <w:p w:rsidR="004C1E75" w:rsidRPr="004C1E75" w:rsidRDefault="00EB3D5A" w:rsidP="004C1E75">
      <w:pPr>
        <w:pStyle w:val="Prrafodelista"/>
        <w:numPr>
          <w:ilvl w:val="0"/>
          <w:numId w:val="19"/>
        </w:numPr>
        <w:autoSpaceDE w:val="0"/>
        <w:autoSpaceDN w:val="0"/>
        <w:adjustRightInd w:val="0"/>
        <w:jc w:val="both"/>
        <w:rPr>
          <w:rFonts w:ascii="Century Gothic" w:hAnsi="Century Gothic"/>
        </w:rPr>
      </w:pPr>
      <w:r w:rsidRPr="004C1E75">
        <w:rPr>
          <w:rFonts w:ascii="Century Gothic" w:hAnsi="Century Gothic" w:cs="Tahoma"/>
        </w:rPr>
        <w:t xml:space="preserve">Que </w:t>
      </w:r>
      <w:r w:rsidR="0055672E" w:rsidRPr="004C1E75">
        <w:rPr>
          <w:rFonts w:ascii="Century Gothic" w:hAnsi="Century Gothic" w:cs="Tahoma"/>
        </w:rPr>
        <w:t>en atención a la cuantía del proceso</w:t>
      </w:r>
      <w:r w:rsidRPr="004C1E75">
        <w:rPr>
          <w:rFonts w:ascii="Century Gothic" w:hAnsi="Century Gothic" w:cs="Tahoma"/>
        </w:rPr>
        <w:t xml:space="preserve"> contractual y con base a lo establecido en el Acuerdo 252 de 2014 “Estatuto de Contratación”, </w:t>
      </w:r>
      <w:r w:rsidR="0055672E" w:rsidRPr="004C1E75">
        <w:rPr>
          <w:rFonts w:ascii="Century Gothic" w:hAnsi="Century Gothic" w:cs="Tahoma"/>
        </w:rPr>
        <w:t>Metrosalud inicio proceso contractual de selección directa con mínimo dos propuestas en concordancia con el numeral “</w:t>
      </w:r>
      <w:r w:rsidR="0055672E" w:rsidRPr="004C1E75">
        <w:rPr>
          <w:rFonts w:ascii="Century Gothic" w:hAnsi="Century Gothic" w:cs="Tahoma"/>
          <w:i/>
          <w:sz w:val="18"/>
        </w:rPr>
        <w:t>21.2 METROSALUD solicitará mínimo dos (2) propuestas, cuando vaya a celebrar contratos cuya cuantía sea inferior o igual a 2000 salarios mínimos legales mensuales vigentes. Excepto para aquellos procesos contractuales en los que medie certificación técnica debidamente sustentada relativa a la exclusividad del contratista.</w:t>
      </w:r>
      <w:r w:rsidR="0055672E" w:rsidRPr="004C1E75">
        <w:rPr>
          <w:rFonts w:ascii="Century Gothic" w:hAnsi="Century Gothic" w:cs="Tahoma"/>
        </w:rPr>
        <w:t>”. -----------</w:t>
      </w:r>
      <w:r w:rsidRPr="004C1E75">
        <w:rPr>
          <w:rFonts w:ascii="Century Gothic" w:hAnsi="Century Gothic" w:cs="Tahoma"/>
        </w:rPr>
        <w:t>----</w:t>
      </w:r>
      <w:r w:rsidR="0055672E" w:rsidRPr="004C1E75">
        <w:rPr>
          <w:rFonts w:ascii="Century Gothic" w:hAnsi="Century Gothic" w:cs="Tahoma"/>
        </w:rPr>
        <w:t>------------------</w:t>
      </w:r>
      <w:r w:rsidRPr="004C1E75">
        <w:rPr>
          <w:rFonts w:ascii="Century Gothic" w:hAnsi="Century Gothic" w:cs="Tahoma"/>
        </w:rPr>
        <w:t>------------</w:t>
      </w:r>
      <w:r w:rsidR="0055672E" w:rsidRPr="004C1E75">
        <w:rPr>
          <w:rFonts w:ascii="Century Gothic" w:hAnsi="Century Gothic" w:cs="Tahoma"/>
        </w:rPr>
        <w:t>------------------</w:t>
      </w:r>
      <w:r w:rsidR="004C1E75">
        <w:rPr>
          <w:rFonts w:ascii="Century Gothic" w:hAnsi="Century Gothic" w:cs="Tahoma"/>
        </w:rPr>
        <w:t>------------------</w:t>
      </w:r>
    </w:p>
    <w:p w:rsidR="004C1E75" w:rsidRPr="004C1E75" w:rsidRDefault="004C1E75" w:rsidP="004C1E75">
      <w:pPr>
        <w:pStyle w:val="Prrafodelista"/>
        <w:numPr>
          <w:ilvl w:val="0"/>
          <w:numId w:val="19"/>
        </w:numPr>
        <w:autoSpaceDE w:val="0"/>
        <w:autoSpaceDN w:val="0"/>
        <w:adjustRightInd w:val="0"/>
        <w:jc w:val="both"/>
        <w:rPr>
          <w:rFonts w:ascii="Century Gothic" w:hAnsi="Century Gothic"/>
        </w:rPr>
      </w:pPr>
      <w:r>
        <w:rPr>
          <w:rFonts w:ascii="Century Gothic" w:hAnsi="Century Gothic" w:cs="Tahoma"/>
        </w:rPr>
        <w:t>Que s</w:t>
      </w:r>
      <w:r w:rsidRPr="004C1E75">
        <w:rPr>
          <w:rFonts w:ascii="Century Gothic" w:hAnsi="Century Gothic" w:cs="Tahoma"/>
        </w:rPr>
        <w:t xml:space="preserve">e invitó directamente a participar Transporte Y Turismo 1A S.A.S, Transporte Aguamarina  y </w:t>
      </w:r>
      <w:proofErr w:type="spellStart"/>
      <w:r w:rsidRPr="004C1E75">
        <w:rPr>
          <w:rFonts w:ascii="Century Gothic" w:hAnsi="Century Gothic" w:cs="Tahoma"/>
        </w:rPr>
        <w:t>Tranes</w:t>
      </w:r>
      <w:proofErr w:type="spellEnd"/>
      <w:r w:rsidRPr="004C1E75">
        <w:rPr>
          <w:rFonts w:ascii="Century Gothic" w:hAnsi="Century Gothic" w:cs="Tahoma"/>
        </w:rPr>
        <w:t xml:space="preserve"> S.A. </w:t>
      </w:r>
      <w:r w:rsidRPr="004C1E75">
        <w:rPr>
          <w:rFonts w:ascii="Century Gothic" w:hAnsi="Century Gothic"/>
        </w:rPr>
        <w:t>------------------------------------------------------------------------------------------</w:t>
      </w:r>
    </w:p>
    <w:p w:rsidR="004C1E75" w:rsidRPr="004C1E75" w:rsidRDefault="004C1E75" w:rsidP="004C1E75">
      <w:pPr>
        <w:pStyle w:val="Prrafodelista"/>
        <w:numPr>
          <w:ilvl w:val="0"/>
          <w:numId w:val="19"/>
        </w:numPr>
        <w:autoSpaceDE w:val="0"/>
        <w:autoSpaceDN w:val="0"/>
        <w:adjustRightInd w:val="0"/>
        <w:jc w:val="both"/>
        <w:rPr>
          <w:rFonts w:ascii="Century Gothic" w:hAnsi="Century Gothic"/>
        </w:rPr>
      </w:pPr>
      <w:proofErr w:type="spellStart"/>
      <w:r w:rsidRPr="004C1E75">
        <w:rPr>
          <w:rFonts w:ascii="Century Gothic" w:hAnsi="Century Gothic" w:cs="Tahoma"/>
        </w:rPr>
        <w:t>X</w:t>
      </w:r>
      <w:r w:rsidR="00EB3D5A" w:rsidRPr="004C1E75">
        <w:rPr>
          <w:rFonts w:ascii="Century Gothic" w:hAnsi="Century Gothic" w:cs="Tahoma"/>
        </w:rPr>
        <w:t>xxxx</w:t>
      </w:r>
      <w:proofErr w:type="spellEnd"/>
      <w:r>
        <w:rPr>
          <w:rFonts w:ascii="Century Gothic" w:hAnsi="Century Gothic" w:cs="Tahoma"/>
        </w:rPr>
        <w:t>. -----------------------------------------------------------------------------------------------------------------------</w:t>
      </w:r>
    </w:p>
    <w:p w:rsidR="0055672E" w:rsidRPr="004C1E75" w:rsidRDefault="0055672E" w:rsidP="004C1E75">
      <w:pPr>
        <w:pStyle w:val="Prrafodelista"/>
        <w:numPr>
          <w:ilvl w:val="0"/>
          <w:numId w:val="19"/>
        </w:numPr>
        <w:autoSpaceDE w:val="0"/>
        <w:autoSpaceDN w:val="0"/>
        <w:adjustRightInd w:val="0"/>
        <w:jc w:val="both"/>
        <w:rPr>
          <w:rFonts w:ascii="Century Gothic" w:hAnsi="Century Gothic"/>
        </w:rPr>
      </w:pPr>
      <w:r w:rsidRPr="004C1E75">
        <w:rPr>
          <w:rFonts w:ascii="Century Gothic" w:hAnsi="Century Gothic" w:cs="Tahoma"/>
        </w:rPr>
        <w:t>Que teniendo en cuenta las anteriores consideraciones, las partes arriba identificadas, proceden a la suscripción, perfeccionamiento y legalización del presente contrato, el cual se regirá por las siguientes cláusulas: -----------------------------------------------------------</w:t>
      </w:r>
      <w:r w:rsidR="004C1E75">
        <w:rPr>
          <w:rFonts w:ascii="Century Gothic" w:hAnsi="Century Gothic" w:cs="Tahoma"/>
        </w:rPr>
        <w:t>---------</w:t>
      </w:r>
    </w:p>
    <w:p w:rsidR="0055672E" w:rsidRDefault="0055672E" w:rsidP="0055672E">
      <w:pPr>
        <w:pStyle w:val="Textoindependiente2"/>
        <w:rPr>
          <w:rFonts w:ascii="Century Gothic" w:hAnsi="Century Gothic" w:cs="Tahoma"/>
          <w:sz w:val="20"/>
        </w:rPr>
      </w:pPr>
      <w:r w:rsidRPr="0077485E">
        <w:rPr>
          <w:rFonts w:ascii="Century Gothic" w:hAnsi="Century Gothic" w:cs="Tahoma"/>
          <w:b/>
          <w:sz w:val="20"/>
        </w:rPr>
        <w:t>PRIMERA</w:t>
      </w:r>
      <w:r>
        <w:rPr>
          <w:rFonts w:ascii="Century Gothic" w:hAnsi="Century Gothic" w:cs="Tahoma"/>
          <w:b/>
          <w:sz w:val="20"/>
        </w:rPr>
        <w:t>.</w:t>
      </w:r>
      <w:r w:rsidRPr="0077485E">
        <w:rPr>
          <w:rFonts w:ascii="Century Gothic" w:hAnsi="Century Gothic" w:cs="Tahoma"/>
          <w:b/>
          <w:sz w:val="20"/>
        </w:rPr>
        <w:t xml:space="preserve"> OBJETO: </w:t>
      </w:r>
      <w:r w:rsidR="00EB3D5A" w:rsidRPr="00EB3D5A">
        <w:rPr>
          <w:rFonts w:ascii="Century Gothic" w:hAnsi="Century Gothic" w:cs="Tahoma"/>
          <w:sz w:val="20"/>
        </w:rPr>
        <w:t>Prestación del servicio de transporte terrestre de pasajeros para la ciudad de Medellín. (Zona urbana y sus cinco (5) corregimientos), para desarrollar las diferentes actividades, jornadas y eventos en el programa ser capaz</w:t>
      </w:r>
      <w:r w:rsidRPr="0077485E">
        <w:rPr>
          <w:rFonts w:ascii="Century Gothic" w:hAnsi="Century Gothic" w:cs="Tahoma"/>
          <w:sz w:val="20"/>
        </w:rPr>
        <w:t xml:space="preserve">, </w:t>
      </w:r>
      <w:r>
        <w:rPr>
          <w:rFonts w:ascii="Century Gothic" w:hAnsi="Century Gothic" w:cs="Tahoma"/>
          <w:sz w:val="20"/>
        </w:rPr>
        <w:t>de conformidad con</w:t>
      </w:r>
      <w:r w:rsidRPr="0077485E">
        <w:rPr>
          <w:rFonts w:ascii="Century Gothic" w:hAnsi="Century Gothic" w:cs="Tahoma"/>
          <w:sz w:val="20"/>
        </w:rPr>
        <w:t xml:space="preserve"> la oferta presentada y </w:t>
      </w:r>
      <w:r>
        <w:rPr>
          <w:rFonts w:ascii="Century Gothic" w:hAnsi="Century Gothic" w:cs="Tahoma"/>
          <w:sz w:val="20"/>
        </w:rPr>
        <w:t>las condiciones establecidas en la invitación, las cuales hacen parte integral del presente contrato y cuyas condiciones se describen a continuación: -----------</w:t>
      </w:r>
      <w:r w:rsidR="009A0F70">
        <w:rPr>
          <w:rFonts w:ascii="Century Gothic" w:hAnsi="Century Gothic" w:cs="Tahoma"/>
          <w:sz w:val="20"/>
        </w:rPr>
        <w:t>-------------------</w:t>
      </w:r>
      <w:r>
        <w:rPr>
          <w:rFonts w:ascii="Century Gothic" w:hAnsi="Century Gothic" w:cs="Tahoma"/>
          <w:sz w:val="20"/>
        </w:rPr>
        <w:t>--------</w:t>
      </w:r>
    </w:p>
    <w:tbl>
      <w:tblPr>
        <w:tblW w:w="5000" w:type="pct"/>
        <w:tblLayout w:type="fixed"/>
        <w:tblCellMar>
          <w:left w:w="70" w:type="dxa"/>
          <w:right w:w="70" w:type="dxa"/>
        </w:tblCellMar>
        <w:tblLook w:val="04A0" w:firstRow="1" w:lastRow="0" w:firstColumn="1" w:lastColumn="0" w:noHBand="0" w:noVBand="1"/>
      </w:tblPr>
      <w:tblGrid>
        <w:gridCol w:w="887"/>
        <w:gridCol w:w="2509"/>
        <w:gridCol w:w="1701"/>
        <w:gridCol w:w="999"/>
        <w:gridCol w:w="701"/>
        <w:gridCol w:w="994"/>
        <w:gridCol w:w="711"/>
        <w:gridCol w:w="751"/>
      </w:tblGrid>
      <w:tr w:rsidR="004C1E75" w:rsidRPr="004C1E75" w:rsidTr="004C1E75">
        <w:trPr>
          <w:trHeight w:val="1140"/>
        </w:trPr>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E75" w:rsidRPr="004C1E75" w:rsidRDefault="004C1E75" w:rsidP="004C1E75">
            <w:pPr>
              <w:jc w:val="center"/>
              <w:rPr>
                <w:rFonts w:ascii="Century Gothic" w:eastAsia="Times New Roman" w:hAnsi="Century Gothic"/>
                <w:b/>
                <w:bCs/>
                <w:color w:val="000000"/>
                <w:sz w:val="14"/>
                <w:szCs w:val="16"/>
                <w:lang w:val="es-CO" w:eastAsia="es-CO"/>
              </w:rPr>
            </w:pPr>
            <w:r w:rsidRPr="004C1E75">
              <w:rPr>
                <w:rFonts w:ascii="Century Gothic" w:eastAsia="Times New Roman" w:hAnsi="Century Gothic"/>
                <w:b/>
                <w:bCs/>
                <w:color w:val="000000"/>
                <w:sz w:val="14"/>
                <w:szCs w:val="16"/>
                <w:lang w:val="es-CO" w:eastAsia="es-CO"/>
              </w:rPr>
              <w:t xml:space="preserve">SERVCIO </w:t>
            </w:r>
          </w:p>
        </w:tc>
        <w:tc>
          <w:tcPr>
            <w:tcW w:w="1356" w:type="pct"/>
            <w:tcBorders>
              <w:top w:val="single" w:sz="4" w:space="0" w:color="auto"/>
              <w:left w:val="nil"/>
              <w:bottom w:val="single" w:sz="4" w:space="0" w:color="auto"/>
              <w:right w:val="single" w:sz="4" w:space="0" w:color="auto"/>
            </w:tcBorders>
            <w:shd w:val="clear" w:color="auto" w:fill="auto"/>
            <w:noWrap/>
            <w:vAlign w:val="center"/>
            <w:hideMark/>
          </w:tcPr>
          <w:p w:rsidR="004C1E75" w:rsidRPr="004C1E75" w:rsidRDefault="004C1E75" w:rsidP="004C1E75">
            <w:pPr>
              <w:jc w:val="center"/>
              <w:rPr>
                <w:rFonts w:ascii="Century Gothic" w:eastAsia="Times New Roman" w:hAnsi="Century Gothic"/>
                <w:b/>
                <w:bCs/>
                <w:color w:val="000000"/>
                <w:sz w:val="14"/>
                <w:szCs w:val="16"/>
                <w:lang w:val="es-CO" w:eastAsia="es-CO"/>
              </w:rPr>
            </w:pPr>
            <w:r w:rsidRPr="004C1E75">
              <w:rPr>
                <w:rFonts w:ascii="Century Gothic" w:eastAsia="Times New Roman" w:hAnsi="Century Gothic"/>
                <w:b/>
                <w:bCs/>
                <w:color w:val="000000"/>
                <w:sz w:val="14"/>
                <w:szCs w:val="16"/>
                <w:lang w:val="es-CO" w:eastAsia="es-CO"/>
              </w:rPr>
              <w:t xml:space="preserve">DESCRIPCION DEL SERVICIO </w:t>
            </w:r>
          </w:p>
        </w:tc>
        <w:tc>
          <w:tcPr>
            <w:tcW w:w="919" w:type="pct"/>
            <w:tcBorders>
              <w:top w:val="single" w:sz="4" w:space="0" w:color="auto"/>
              <w:left w:val="nil"/>
              <w:bottom w:val="single" w:sz="4" w:space="0" w:color="auto"/>
              <w:right w:val="single" w:sz="4" w:space="0" w:color="auto"/>
            </w:tcBorders>
            <w:shd w:val="clear" w:color="auto" w:fill="auto"/>
            <w:noWrap/>
            <w:vAlign w:val="center"/>
            <w:hideMark/>
          </w:tcPr>
          <w:p w:rsidR="004C1E75" w:rsidRPr="004C1E75" w:rsidRDefault="004C1E75" w:rsidP="004C1E75">
            <w:pPr>
              <w:jc w:val="center"/>
              <w:rPr>
                <w:rFonts w:ascii="Century Gothic" w:eastAsia="Times New Roman" w:hAnsi="Century Gothic"/>
                <w:b/>
                <w:bCs/>
                <w:color w:val="000000"/>
                <w:sz w:val="14"/>
                <w:szCs w:val="16"/>
                <w:lang w:val="es-CO" w:eastAsia="es-CO"/>
              </w:rPr>
            </w:pPr>
            <w:r w:rsidRPr="004C1E75">
              <w:rPr>
                <w:rFonts w:ascii="Century Gothic" w:eastAsia="Times New Roman" w:hAnsi="Century Gothic"/>
                <w:b/>
                <w:bCs/>
                <w:color w:val="000000"/>
                <w:sz w:val="14"/>
                <w:szCs w:val="16"/>
                <w:lang w:val="es-CO" w:eastAsia="es-CO"/>
              </w:rPr>
              <w:t>DESCRIPCION DEL VEHICULO</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4C1E75" w:rsidRPr="004C1E75" w:rsidRDefault="004C1E75" w:rsidP="004C1E75">
            <w:pPr>
              <w:jc w:val="center"/>
              <w:rPr>
                <w:rFonts w:ascii="Century Gothic" w:eastAsia="Times New Roman" w:hAnsi="Century Gothic"/>
                <w:b/>
                <w:bCs/>
                <w:color w:val="000000"/>
                <w:sz w:val="14"/>
                <w:szCs w:val="16"/>
                <w:lang w:val="es-CO" w:eastAsia="es-CO"/>
              </w:rPr>
            </w:pPr>
            <w:r w:rsidRPr="004C1E75">
              <w:rPr>
                <w:rFonts w:ascii="Century Gothic" w:eastAsia="Times New Roman" w:hAnsi="Century Gothic"/>
                <w:b/>
                <w:bCs/>
                <w:color w:val="000000"/>
                <w:sz w:val="14"/>
                <w:szCs w:val="16"/>
                <w:lang w:val="es-CO" w:eastAsia="es-CO"/>
              </w:rPr>
              <w:t>CANTIDAD VEHICULOS</w:t>
            </w:r>
          </w:p>
        </w:tc>
        <w:tc>
          <w:tcPr>
            <w:tcW w:w="379" w:type="pct"/>
            <w:tcBorders>
              <w:top w:val="single" w:sz="4" w:space="0" w:color="auto"/>
              <w:left w:val="nil"/>
              <w:bottom w:val="single" w:sz="4" w:space="0" w:color="auto"/>
              <w:right w:val="single" w:sz="4" w:space="0" w:color="auto"/>
            </w:tcBorders>
            <w:shd w:val="clear" w:color="auto" w:fill="auto"/>
            <w:vAlign w:val="center"/>
            <w:hideMark/>
          </w:tcPr>
          <w:p w:rsidR="004C1E75" w:rsidRPr="004C1E75" w:rsidRDefault="004C1E75" w:rsidP="004C1E75">
            <w:pPr>
              <w:jc w:val="center"/>
              <w:rPr>
                <w:rFonts w:ascii="Century Gothic" w:eastAsia="Times New Roman" w:hAnsi="Century Gothic"/>
                <w:b/>
                <w:bCs/>
                <w:color w:val="000000"/>
                <w:sz w:val="14"/>
                <w:szCs w:val="16"/>
                <w:lang w:val="es-CO" w:eastAsia="es-CO"/>
              </w:rPr>
            </w:pPr>
            <w:r w:rsidRPr="004C1E75">
              <w:rPr>
                <w:rFonts w:ascii="Century Gothic" w:eastAsia="Times New Roman" w:hAnsi="Century Gothic"/>
                <w:b/>
                <w:bCs/>
                <w:color w:val="000000"/>
                <w:sz w:val="14"/>
                <w:szCs w:val="16"/>
                <w:lang w:val="es-CO" w:eastAsia="es-CO"/>
              </w:rPr>
              <w:t xml:space="preserve">UNIDAD DE MEDIDA </w:t>
            </w:r>
          </w:p>
        </w:tc>
        <w:tc>
          <w:tcPr>
            <w:tcW w:w="537" w:type="pct"/>
            <w:tcBorders>
              <w:top w:val="single" w:sz="4" w:space="0" w:color="auto"/>
              <w:left w:val="nil"/>
              <w:bottom w:val="single" w:sz="4" w:space="0" w:color="auto"/>
              <w:right w:val="single" w:sz="4" w:space="0" w:color="auto"/>
            </w:tcBorders>
            <w:shd w:val="clear" w:color="auto" w:fill="auto"/>
            <w:vAlign w:val="center"/>
            <w:hideMark/>
          </w:tcPr>
          <w:p w:rsidR="004C1E75" w:rsidRPr="004C1E75" w:rsidRDefault="004C1E75" w:rsidP="004C1E75">
            <w:pPr>
              <w:jc w:val="center"/>
              <w:rPr>
                <w:rFonts w:ascii="Century Gothic" w:eastAsia="Times New Roman" w:hAnsi="Century Gothic"/>
                <w:b/>
                <w:bCs/>
                <w:color w:val="000000"/>
                <w:sz w:val="14"/>
                <w:szCs w:val="16"/>
                <w:lang w:val="es-CO" w:eastAsia="es-CO"/>
              </w:rPr>
            </w:pPr>
            <w:r w:rsidRPr="004C1E75">
              <w:rPr>
                <w:rFonts w:ascii="Century Gothic" w:eastAsia="Times New Roman" w:hAnsi="Century Gothic"/>
                <w:b/>
                <w:bCs/>
                <w:color w:val="000000"/>
                <w:sz w:val="14"/>
                <w:szCs w:val="16"/>
                <w:lang w:val="es-CO" w:eastAsia="es-CO"/>
              </w:rPr>
              <w:t>CANTIDAD HORAS</w:t>
            </w:r>
          </w:p>
        </w:tc>
        <w:tc>
          <w:tcPr>
            <w:tcW w:w="384" w:type="pct"/>
            <w:tcBorders>
              <w:top w:val="single" w:sz="4" w:space="0" w:color="auto"/>
              <w:left w:val="nil"/>
              <w:bottom w:val="single" w:sz="4" w:space="0" w:color="auto"/>
              <w:right w:val="single" w:sz="4" w:space="0" w:color="auto"/>
            </w:tcBorders>
            <w:shd w:val="clear" w:color="auto" w:fill="auto"/>
            <w:vAlign w:val="center"/>
            <w:hideMark/>
          </w:tcPr>
          <w:p w:rsidR="004C1E75" w:rsidRPr="004C1E75" w:rsidRDefault="004C1E75" w:rsidP="004C1E75">
            <w:pPr>
              <w:jc w:val="center"/>
              <w:rPr>
                <w:rFonts w:ascii="Century Gothic" w:eastAsia="Times New Roman" w:hAnsi="Century Gothic"/>
                <w:b/>
                <w:bCs/>
                <w:color w:val="000000"/>
                <w:sz w:val="14"/>
                <w:szCs w:val="16"/>
                <w:lang w:val="es-CO" w:eastAsia="es-CO"/>
              </w:rPr>
            </w:pPr>
            <w:r w:rsidRPr="004C1E75">
              <w:rPr>
                <w:rFonts w:ascii="Century Gothic" w:eastAsia="Times New Roman" w:hAnsi="Century Gothic"/>
                <w:b/>
                <w:bCs/>
                <w:color w:val="000000"/>
                <w:sz w:val="14"/>
                <w:szCs w:val="16"/>
                <w:lang w:val="es-CO" w:eastAsia="es-CO"/>
              </w:rPr>
              <w:t>VALOR HORA</w:t>
            </w:r>
          </w:p>
        </w:tc>
        <w:tc>
          <w:tcPr>
            <w:tcW w:w="406" w:type="pct"/>
            <w:tcBorders>
              <w:top w:val="single" w:sz="4" w:space="0" w:color="auto"/>
              <w:left w:val="nil"/>
              <w:bottom w:val="single" w:sz="4" w:space="0" w:color="auto"/>
              <w:right w:val="single" w:sz="4" w:space="0" w:color="auto"/>
            </w:tcBorders>
            <w:shd w:val="clear" w:color="auto" w:fill="auto"/>
            <w:vAlign w:val="center"/>
            <w:hideMark/>
          </w:tcPr>
          <w:p w:rsidR="004C1E75" w:rsidRPr="004C1E75" w:rsidRDefault="004C1E75" w:rsidP="004C1E75">
            <w:pPr>
              <w:jc w:val="center"/>
              <w:rPr>
                <w:rFonts w:ascii="Century Gothic" w:eastAsia="Times New Roman" w:hAnsi="Century Gothic"/>
                <w:b/>
                <w:bCs/>
                <w:color w:val="000000"/>
                <w:sz w:val="14"/>
                <w:szCs w:val="16"/>
                <w:lang w:val="es-CO" w:eastAsia="es-CO"/>
              </w:rPr>
            </w:pPr>
            <w:r w:rsidRPr="004C1E75">
              <w:rPr>
                <w:rFonts w:ascii="Century Gothic" w:eastAsia="Times New Roman" w:hAnsi="Century Gothic"/>
                <w:b/>
                <w:bCs/>
                <w:color w:val="000000"/>
                <w:sz w:val="14"/>
                <w:szCs w:val="16"/>
                <w:lang w:val="es-CO" w:eastAsia="es-CO"/>
              </w:rPr>
              <w:t>TOTAL HORAS</w:t>
            </w:r>
          </w:p>
        </w:tc>
      </w:tr>
      <w:tr w:rsidR="004C1E75" w:rsidRPr="004C1E75" w:rsidTr="004C1E75">
        <w:trPr>
          <w:trHeight w:val="2400"/>
        </w:trPr>
        <w:tc>
          <w:tcPr>
            <w:tcW w:w="479" w:type="pct"/>
            <w:tcBorders>
              <w:top w:val="nil"/>
              <w:left w:val="single" w:sz="4" w:space="0" w:color="auto"/>
              <w:bottom w:val="single" w:sz="4" w:space="0" w:color="auto"/>
              <w:right w:val="single" w:sz="4" w:space="0" w:color="auto"/>
            </w:tcBorders>
            <w:shd w:val="clear" w:color="auto" w:fill="auto"/>
            <w:vAlign w:val="center"/>
            <w:hideMark/>
          </w:tcPr>
          <w:p w:rsidR="004C1E75" w:rsidRPr="004C1E75" w:rsidRDefault="004C1E75" w:rsidP="004C1E75">
            <w:pPr>
              <w:rPr>
                <w:rFonts w:ascii="Century Gothic" w:eastAsia="Times New Roman" w:hAnsi="Century Gothic"/>
                <w:b/>
                <w:bCs/>
                <w:color w:val="000000"/>
                <w:sz w:val="14"/>
                <w:szCs w:val="16"/>
                <w:lang w:val="es-CO" w:eastAsia="es-CO"/>
              </w:rPr>
            </w:pPr>
            <w:proofErr w:type="spellStart"/>
            <w:r w:rsidRPr="004C1E75">
              <w:rPr>
                <w:rFonts w:ascii="Century Gothic" w:eastAsia="Times New Roman" w:hAnsi="Century Gothic"/>
                <w:b/>
                <w:bCs/>
                <w:color w:val="000000"/>
                <w:sz w:val="14"/>
                <w:szCs w:val="16"/>
                <w:lang w:val="es-CO" w:eastAsia="es-CO"/>
              </w:rPr>
              <w:lastRenderedPageBreak/>
              <w:t>Prestacion</w:t>
            </w:r>
            <w:proofErr w:type="spellEnd"/>
            <w:r w:rsidRPr="004C1E75">
              <w:rPr>
                <w:rFonts w:ascii="Century Gothic" w:eastAsia="Times New Roman" w:hAnsi="Century Gothic"/>
                <w:b/>
                <w:bCs/>
                <w:color w:val="000000"/>
                <w:sz w:val="14"/>
                <w:szCs w:val="16"/>
                <w:lang w:val="es-CO" w:eastAsia="es-CO"/>
              </w:rPr>
              <w:t xml:space="preserve"> del servicio de transporte </w:t>
            </w:r>
          </w:p>
        </w:tc>
        <w:tc>
          <w:tcPr>
            <w:tcW w:w="1356" w:type="pct"/>
            <w:tcBorders>
              <w:top w:val="nil"/>
              <w:left w:val="nil"/>
              <w:bottom w:val="nil"/>
              <w:right w:val="nil"/>
            </w:tcBorders>
            <w:shd w:val="clear" w:color="auto" w:fill="auto"/>
            <w:vAlign w:val="bottom"/>
            <w:hideMark/>
          </w:tcPr>
          <w:p w:rsidR="004C1E75" w:rsidRPr="004C1E75" w:rsidRDefault="004C1E75" w:rsidP="004C1E75">
            <w:pPr>
              <w:jc w:val="center"/>
              <w:rPr>
                <w:rFonts w:ascii="Century Gothic" w:eastAsia="Times New Roman" w:hAnsi="Century Gothic"/>
                <w:color w:val="000000"/>
                <w:sz w:val="14"/>
                <w:szCs w:val="16"/>
                <w:lang w:val="es-CO" w:eastAsia="es-CO"/>
              </w:rPr>
            </w:pPr>
            <w:r w:rsidRPr="004C1E75">
              <w:rPr>
                <w:rFonts w:ascii="Century Gothic" w:eastAsia="Times New Roman" w:hAnsi="Century Gothic"/>
                <w:color w:val="000000"/>
                <w:sz w:val="14"/>
                <w:szCs w:val="16"/>
                <w:lang w:val="es-CO" w:eastAsia="es-CO"/>
              </w:rPr>
              <w:t>Transporte para pasajeros con recorrido en la ciudad de Medellín y a sus cinco (5) Corregimientos, cuando sea requerido.  Puede ser para cuatro o cinco comunas y/o corregimiento, diferentes y distantes.                       Disposición para prestar el servicio, mínimo Diez (10) horas diarias de lunes a viernes, se reservarán algunos sábados o domingos por mes para acción en campo</w:t>
            </w:r>
          </w:p>
        </w:tc>
        <w:tc>
          <w:tcPr>
            <w:tcW w:w="919" w:type="pct"/>
            <w:tcBorders>
              <w:top w:val="nil"/>
              <w:left w:val="single" w:sz="4" w:space="0" w:color="auto"/>
              <w:bottom w:val="single" w:sz="4" w:space="0" w:color="auto"/>
              <w:right w:val="single" w:sz="4" w:space="0" w:color="auto"/>
            </w:tcBorders>
            <w:shd w:val="clear" w:color="auto" w:fill="auto"/>
            <w:vAlign w:val="center"/>
            <w:hideMark/>
          </w:tcPr>
          <w:p w:rsidR="004C1E75" w:rsidRPr="004C1E75" w:rsidRDefault="004C1E75" w:rsidP="004C1E75">
            <w:pPr>
              <w:rPr>
                <w:rFonts w:ascii="Century Gothic" w:eastAsia="Times New Roman" w:hAnsi="Century Gothic"/>
                <w:color w:val="000000"/>
                <w:sz w:val="14"/>
                <w:szCs w:val="16"/>
                <w:lang w:val="es-CO" w:eastAsia="es-CO"/>
              </w:rPr>
            </w:pPr>
            <w:r w:rsidRPr="004C1E75">
              <w:rPr>
                <w:rFonts w:ascii="Century Gothic" w:eastAsia="Times New Roman" w:hAnsi="Century Gothic"/>
                <w:color w:val="000000"/>
                <w:sz w:val="14"/>
                <w:szCs w:val="16"/>
                <w:lang w:val="es-CO" w:eastAsia="es-CO"/>
              </w:rPr>
              <w:br/>
              <w:t>• Camioneta, doble cabina</w:t>
            </w:r>
            <w:r w:rsidRPr="004C1E75">
              <w:rPr>
                <w:rFonts w:ascii="Century Gothic" w:eastAsia="Times New Roman" w:hAnsi="Century Gothic"/>
                <w:color w:val="000000"/>
                <w:sz w:val="14"/>
                <w:szCs w:val="16"/>
                <w:lang w:val="es-CO" w:eastAsia="es-CO"/>
              </w:rPr>
              <w:br/>
              <w:t xml:space="preserve">• Cuatro puertas con platón </w:t>
            </w:r>
            <w:r w:rsidRPr="004C1E75">
              <w:rPr>
                <w:rFonts w:ascii="Century Gothic" w:eastAsia="Times New Roman" w:hAnsi="Century Gothic"/>
                <w:color w:val="000000"/>
                <w:sz w:val="14"/>
                <w:szCs w:val="16"/>
                <w:lang w:val="es-CO" w:eastAsia="es-CO"/>
              </w:rPr>
              <w:br/>
              <w:t xml:space="preserve">• Modelo 2011 o superior </w:t>
            </w:r>
            <w:r w:rsidRPr="004C1E75">
              <w:rPr>
                <w:rFonts w:ascii="Century Gothic" w:eastAsia="Times New Roman" w:hAnsi="Century Gothic"/>
                <w:color w:val="000000"/>
                <w:sz w:val="14"/>
                <w:szCs w:val="16"/>
                <w:lang w:val="es-CO" w:eastAsia="es-CO"/>
              </w:rPr>
              <w:br/>
              <w:t>• Con tracción 4x4 o 4x2</w:t>
            </w:r>
            <w:r w:rsidRPr="004C1E75">
              <w:rPr>
                <w:rFonts w:ascii="Century Gothic" w:eastAsia="Times New Roman" w:hAnsi="Century Gothic"/>
                <w:color w:val="000000"/>
                <w:sz w:val="14"/>
                <w:szCs w:val="16"/>
                <w:lang w:val="es-CO" w:eastAsia="es-CO"/>
              </w:rPr>
              <w:br/>
              <w:t>• Con cilindraje superior a 1950 cc de acuerdo a la solicitud del servicio por parte de la Secretaria de Salud de Medellín.</w:t>
            </w:r>
          </w:p>
        </w:tc>
        <w:tc>
          <w:tcPr>
            <w:tcW w:w="540" w:type="pct"/>
            <w:tcBorders>
              <w:top w:val="nil"/>
              <w:left w:val="nil"/>
              <w:bottom w:val="single" w:sz="4" w:space="0" w:color="auto"/>
              <w:right w:val="single" w:sz="4" w:space="0" w:color="auto"/>
            </w:tcBorders>
            <w:shd w:val="clear" w:color="auto" w:fill="auto"/>
            <w:vAlign w:val="center"/>
            <w:hideMark/>
          </w:tcPr>
          <w:p w:rsidR="004C1E75" w:rsidRPr="004C1E75" w:rsidRDefault="004C1E75" w:rsidP="004C1E75">
            <w:pPr>
              <w:jc w:val="center"/>
              <w:rPr>
                <w:rFonts w:ascii="Century Gothic" w:eastAsia="Times New Roman" w:hAnsi="Century Gothic"/>
                <w:color w:val="000000"/>
                <w:sz w:val="14"/>
                <w:szCs w:val="16"/>
                <w:lang w:val="es-CO" w:eastAsia="es-CO"/>
              </w:rPr>
            </w:pPr>
            <w:r w:rsidRPr="004C1E75">
              <w:rPr>
                <w:rFonts w:ascii="Century Gothic" w:eastAsia="Times New Roman" w:hAnsi="Century Gothic"/>
                <w:color w:val="000000"/>
                <w:sz w:val="14"/>
                <w:szCs w:val="16"/>
                <w:lang w:val="es-CO" w:eastAsia="es-CO"/>
              </w:rPr>
              <w:t>5</w:t>
            </w:r>
          </w:p>
        </w:tc>
        <w:tc>
          <w:tcPr>
            <w:tcW w:w="379" w:type="pct"/>
            <w:tcBorders>
              <w:top w:val="nil"/>
              <w:left w:val="nil"/>
              <w:bottom w:val="single" w:sz="4" w:space="0" w:color="auto"/>
              <w:right w:val="single" w:sz="4" w:space="0" w:color="auto"/>
            </w:tcBorders>
            <w:shd w:val="clear" w:color="auto" w:fill="auto"/>
            <w:vAlign w:val="center"/>
            <w:hideMark/>
          </w:tcPr>
          <w:p w:rsidR="004C1E75" w:rsidRPr="004C1E75" w:rsidRDefault="004C1E75" w:rsidP="004C1E75">
            <w:pPr>
              <w:jc w:val="center"/>
              <w:rPr>
                <w:rFonts w:ascii="Century Gothic" w:eastAsia="Times New Roman" w:hAnsi="Century Gothic"/>
                <w:color w:val="000000"/>
                <w:sz w:val="14"/>
                <w:szCs w:val="16"/>
                <w:lang w:val="es-CO" w:eastAsia="es-CO"/>
              </w:rPr>
            </w:pPr>
            <w:r w:rsidRPr="004C1E75">
              <w:rPr>
                <w:rFonts w:ascii="Century Gothic" w:eastAsia="Times New Roman" w:hAnsi="Century Gothic"/>
                <w:color w:val="000000"/>
                <w:sz w:val="14"/>
                <w:szCs w:val="16"/>
                <w:lang w:val="es-CO" w:eastAsia="es-CO"/>
              </w:rPr>
              <w:t>HORA</w:t>
            </w:r>
          </w:p>
        </w:tc>
        <w:tc>
          <w:tcPr>
            <w:tcW w:w="537" w:type="pct"/>
            <w:tcBorders>
              <w:top w:val="nil"/>
              <w:left w:val="nil"/>
              <w:bottom w:val="single" w:sz="4" w:space="0" w:color="auto"/>
              <w:right w:val="single" w:sz="4" w:space="0" w:color="auto"/>
            </w:tcBorders>
            <w:shd w:val="clear" w:color="auto" w:fill="auto"/>
            <w:vAlign w:val="center"/>
            <w:hideMark/>
          </w:tcPr>
          <w:p w:rsidR="004C1E75" w:rsidRPr="004C1E75" w:rsidRDefault="004C1E75" w:rsidP="004C1E75">
            <w:pPr>
              <w:jc w:val="center"/>
              <w:rPr>
                <w:rFonts w:ascii="Century Gothic" w:eastAsia="Times New Roman" w:hAnsi="Century Gothic"/>
                <w:color w:val="000000"/>
                <w:sz w:val="14"/>
                <w:szCs w:val="16"/>
                <w:lang w:val="es-CO" w:eastAsia="es-CO"/>
              </w:rPr>
            </w:pPr>
            <w:r w:rsidRPr="004C1E75">
              <w:rPr>
                <w:rFonts w:ascii="Century Gothic" w:eastAsia="Times New Roman" w:hAnsi="Century Gothic"/>
                <w:color w:val="000000"/>
                <w:sz w:val="14"/>
                <w:szCs w:val="16"/>
                <w:lang w:val="es-CO" w:eastAsia="es-CO"/>
              </w:rPr>
              <w:t xml:space="preserve">               12.000 </w:t>
            </w:r>
          </w:p>
        </w:tc>
        <w:tc>
          <w:tcPr>
            <w:tcW w:w="384" w:type="pct"/>
            <w:tcBorders>
              <w:top w:val="nil"/>
              <w:left w:val="nil"/>
              <w:bottom w:val="single" w:sz="4" w:space="0" w:color="auto"/>
              <w:right w:val="single" w:sz="4" w:space="0" w:color="auto"/>
            </w:tcBorders>
            <w:shd w:val="clear" w:color="auto" w:fill="auto"/>
            <w:vAlign w:val="center"/>
            <w:hideMark/>
          </w:tcPr>
          <w:p w:rsidR="004C1E75" w:rsidRPr="004C1E75" w:rsidRDefault="004C1E75" w:rsidP="004C1E75">
            <w:pPr>
              <w:jc w:val="center"/>
              <w:rPr>
                <w:rFonts w:ascii="Century Gothic" w:eastAsia="Times New Roman" w:hAnsi="Century Gothic"/>
                <w:color w:val="000000"/>
                <w:sz w:val="14"/>
                <w:szCs w:val="16"/>
                <w:lang w:val="es-CO" w:eastAsia="es-CO"/>
              </w:rPr>
            </w:pPr>
            <w:r w:rsidRPr="004C1E75">
              <w:rPr>
                <w:rFonts w:ascii="Century Gothic" w:eastAsia="Times New Roman" w:hAnsi="Century Gothic"/>
                <w:color w:val="000000"/>
                <w:sz w:val="14"/>
                <w:szCs w:val="16"/>
                <w:lang w:val="es-CO" w:eastAsia="es-CO"/>
              </w:rPr>
              <w:t> </w:t>
            </w:r>
          </w:p>
        </w:tc>
        <w:tc>
          <w:tcPr>
            <w:tcW w:w="406" w:type="pct"/>
            <w:tcBorders>
              <w:top w:val="nil"/>
              <w:left w:val="nil"/>
              <w:bottom w:val="single" w:sz="4" w:space="0" w:color="auto"/>
              <w:right w:val="single" w:sz="4" w:space="0" w:color="auto"/>
            </w:tcBorders>
            <w:shd w:val="clear" w:color="auto" w:fill="auto"/>
            <w:vAlign w:val="center"/>
            <w:hideMark/>
          </w:tcPr>
          <w:p w:rsidR="004C1E75" w:rsidRPr="004C1E75" w:rsidRDefault="004C1E75" w:rsidP="004C1E75">
            <w:pPr>
              <w:jc w:val="center"/>
              <w:rPr>
                <w:rFonts w:ascii="Century Gothic" w:eastAsia="Times New Roman" w:hAnsi="Century Gothic"/>
                <w:color w:val="000000"/>
                <w:sz w:val="14"/>
                <w:szCs w:val="16"/>
                <w:lang w:val="es-CO" w:eastAsia="es-CO"/>
              </w:rPr>
            </w:pPr>
            <w:r w:rsidRPr="004C1E75">
              <w:rPr>
                <w:rFonts w:ascii="Century Gothic" w:eastAsia="Times New Roman" w:hAnsi="Century Gothic"/>
                <w:color w:val="000000"/>
                <w:sz w:val="14"/>
                <w:szCs w:val="16"/>
                <w:lang w:val="es-CO" w:eastAsia="es-CO"/>
              </w:rPr>
              <w:t xml:space="preserve">                -   </w:t>
            </w:r>
          </w:p>
        </w:tc>
      </w:tr>
      <w:tr w:rsidR="004C1E75" w:rsidRPr="004C1E75" w:rsidTr="004C1E75">
        <w:trPr>
          <w:trHeight w:val="255"/>
        </w:trPr>
        <w:tc>
          <w:tcPr>
            <w:tcW w:w="4594"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C1E75" w:rsidRPr="004C1E75" w:rsidRDefault="004C1E75" w:rsidP="004C1E75">
            <w:pPr>
              <w:jc w:val="center"/>
              <w:rPr>
                <w:rFonts w:eastAsia="Times New Roman"/>
                <w:b/>
                <w:bCs/>
                <w:color w:val="000000"/>
                <w:sz w:val="16"/>
                <w:szCs w:val="16"/>
                <w:lang w:val="es-CO" w:eastAsia="es-CO"/>
              </w:rPr>
            </w:pPr>
            <w:r w:rsidRPr="004C1E75">
              <w:rPr>
                <w:rFonts w:eastAsia="Times New Roman"/>
                <w:b/>
                <w:bCs/>
                <w:color w:val="000000"/>
                <w:sz w:val="16"/>
                <w:szCs w:val="16"/>
                <w:lang w:val="es-CO" w:eastAsia="es-CO"/>
              </w:rPr>
              <w:t>TOTAL</w:t>
            </w:r>
          </w:p>
        </w:tc>
        <w:tc>
          <w:tcPr>
            <w:tcW w:w="406" w:type="pct"/>
            <w:tcBorders>
              <w:top w:val="nil"/>
              <w:left w:val="nil"/>
              <w:bottom w:val="single" w:sz="4" w:space="0" w:color="auto"/>
              <w:right w:val="single" w:sz="4" w:space="0" w:color="auto"/>
            </w:tcBorders>
            <w:shd w:val="clear" w:color="auto" w:fill="auto"/>
            <w:noWrap/>
            <w:vAlign w:val="bottom"/>
            <w:hideMark/>
          </w:tcPr>
          <w:p w:rsidR="004C1E75" w:rsidRPr="004C1E75" w:rsidRDefault="004C1E75" w:rsidP="004C1E75">
            <w:pPr>
              <w:jc w:val="center"/>
              <w:rPr>
                <w:rFonts w:eastAsia="Times New Roman"/>
                <w:color w:val="000000"/>
                <w:sz w:val="16"/>
                <w:szCs w:val="16"/>
                <w:lang w:val="es-CO" w:eastAsia="es-CO"/>
              </w:rPr>
            </w:pPr>
            <w:r w:rsidRPr="004C1E75">
              <w:rPr>
                <w:rFonts w:eastAsia="Times New Roman"/>
                <w:color w:val="000000"/>
                <w:sz w:val="16"/>
                <w:szCs w:val="16"/>
                <w:lang w:val="es-CO" w:eastAsia="es-CO"/>
              </w:rPr>
              <w:t xml:space="preserve">                      -   </w:t>
            </w:r>
          </w:p>
        </w:tc>
      </w:tr>
    </w:tbl>
    <w:p w:rsidR="0055672E" w:rsidRPr="0077485E" w:rsidRDefault="0055672E" w:rsidP="0055672E">
      <w:pPr>
        <w:pStyle w:val="Textoindependiente2"/>
        <w:rPr>
          <w:rFonts w:ascii="Century Gothic" w:hAnsi="Century Gothic" w:cs="Tahoma"/>
          <w:sz w:val="20"/>
        </w:rPr>
      </w:pPr>
      <w:r w:rsidRPr="0077485E">
        <w:rPr>
          <w:rFonts w:ascii="Century Gothic" w:hAnsi="Century Gothic" w:cs="Tahoma"/>
          <w:b/>
          <w:sz w:val="20"/>
        </w:rPr>
        <w:t xml:space="preserve">PARAGRAFO PRIMERO: </w:t>
      </w:r>
      <w:r w:rsidRPr="0077485E">
        <w:rPr>
          <w:rFonts w:ascii="Century Gothic" w:hAnsi="Century Gothic" w:cs="Tahoma"/>
          <w:sz w:val="20"/>
        </w:rPr>
        <w:t>Las tarifas incluyen todas las erogaciones que se puedan presentar como son SOAT, revisión técnico mecánica, seguro contractual y extracontractual, seguro contra todo riesgo; igualmente el conductor con su respectivo hospedaje, alimentación, combustible. -------</w:t>
      </w:r>
    </w:p>
    <w:p w:rsidR="0055672E" w:rsidRPr="0077485E" w:rsidRDefault="0055672E" w:rsidP="0055672E">
      <w:pPr>
        <w:jc w:val="both"/>
        <w:rPr>
          <w:rFonts w:ascii="Century Gothic" w:hAnsi="Century Gothic" w:cs="Tahoma"/>
          <w:sz w:val="20"/>
          <w:szCs w:val="20"/>
        </w:rPr>
      </w:pPr>
      <w:r w:rsidRPr="0077485E">
        <w:rPr>
          <w:rFonts w:ascii="Century Gothic" w:hAnsi="Century Gothic" w:cs="Tahoma"/>
          <w:b/>
          <w:sz w:val="20"/>
          <w:szCs w:val="20"/>
        </w:rPr>
        <w:t xml:space="preserve">PARAGRAFO SEGUNDO: </w:t>
      </w:r>
      <w:r w:rsidRPr="0077485E">
        <w:rPr>
          <w:rFonts w:ascii="Century Gothic" w:hAnsi="Century Gothic" w:cs="Tahoma"/>
          <w:sz w:val="20"/>
          <w:szCs w:val="20"/>
        </w:rPr>
        <w:t>Si por cualquier motivo  METROSALUD  recibe el servicio de transporte   en forma irregular, no responderá por el pago del mismo.</w:t>
      </w:r>
      <w:r w:rsidR="009A0F70">
        <w:rPr>
          <w:rFonts w:ascii="Century Gothic" w:hAnsi="Century Gothic" w:cs="Tahoma"/>
          <w:sz w:val="20"/>
          <w:szCs w:val="20"/>
        </w:rPr>
        <w:t xml:space="preserve"> </w:t>
      </w:r>
      <w:r w:rsidRPr="0077485E">
        <w:rPr>
          <w:rFonts w:ascii="Century Gothic" w:hAnsi="Century Gothic" w:cs="Tahoma"/>
          <w:sz w:val="20"/>
          <w:szCs w:val="20"/>
        </w:rPr>
        <w:t>--------</w:t>
      </w:r>
      <w:r w:rsidR="009A0F70">
        <w:rPr>
          <w:rFonts w:ascii="Century Gothic" w:hAnsi="Century Gothic" w:cs="Tahoma"/>
          <w:sz w:val="20"/>
          <w:szCs w:val="20"/>
        </w:rPr>
        <w:t>------------------------</w:t>
      </w:r>
      <w:r w:rsidRPr="0077485E">
        <w:rPr>
          <w:rFonts w:ascii="Century Gothic" w:hAnsi="Century Gothic" w:cs="Tahoma"/>
          <w:sz w:val="20"/>
          <w:szCs w:val="20"/>
        </w:rPr>
        <w:t>-----------------------</w:t>
      </w:r>
    </w:p>
    <w:p w:rsidR="0055672E" w:rsidRPr="007E5334" w:rsidRDefault="0055672E" w:rsidP="0055672E">
      <w:pPr>
        <w:pStyle w:val="Textoindependiente2"/>
        <w:rPr>
          <w:rFonts w:ascii="Century Gothic" w:hAnsi="Century Gothic" w:cs="Tahoma"/>
          <w:sz w:val="20"/>
        </w:rPr>
      </w:pPr>
      <w:r w:rsidRPr="007E5334">
        <w:rPr>
          <w:rFonts w:ascii="Century Gothic" w:hAnsi="Century Gothic" w:cs="Tahoma"/>
          <w:b/>
          <w:sz w:val="20"/>
        </w:rPr>
        <w:t>SEGUNDA. OBLIGACIONES GENERALES</w:t>
      </w:r>
      <w:r w:rsidR="009A0F70">
        <w:rPr>
          <w:rFonts w:ascii="Century Gothic" w:hAnsi="Century Gothic" w:cs="Tahoma"/>
          <w:b/>
          <w:sz w:val="20"/>
        </w:rPr>
        <w:t xml:space="preserve"> Y ESPECÍFICAS </w:t>
      </w:r>
      <w:r w:rsidRPr="007E5334">
        <w:rPr>
          <w:rFonts w:ascii="Century Gothic" w:hAnsi="Century Gothic" w:cs="Tahoma"/>
          <w:b/>
          <w:sz w:val="20"/>
        </w:rPr>
        <w:t xml:space="preserve"> DEL CONTRATISTA: </w:t>
      </w:r>
      <w:r w:rsidRPr="007E5334">
        <w:rPr>
          <w:rFonts w:ascii="Century Gothic" w:hAnsi="Century Gothic" w:cs="Tahoma"/>
          <w:sz w:val="20"/>
        </w:rPr>
        <w:t>-------------------------</w:t>
      </w:r>
      <w:r w:rsidR="009A0F70">
        <w:rPr>
          <w:rFonts w:ascii="Century Gothic" w:hAnsi="Century Gothic" w:cs="Tahoma"/>
          <w:sz w:val="20"/>
        </w:rPr>
        <w:t>---------</w:t>
      </w:r>
    </w:p>
    <w:p w:rsidR="009A0F70" w:rsidRPr="009A0F70" w:rsidRDefault="009A0F70" w:rsidP="009A0F70">
      <w:pPr>
        <w:pStyle w:val="Default"/>
        <w:rPr>
          <w:rFonts w:ascii="Century Gothic" w:hAnsi="Century Gothic"/>
          <w:color w:val="auto"/>
          <w:sz w:val="20"/>
          <w:szCs w:val="20"/>
        </w:rPr>
      </w:pPr>
      <w:r w:rsidRPr="00A952F8">
        <w:rPr>
          <w:rFonts w:ascii="Century Gothic" w:hAnsi="Century Gothic"/>
          <w:b/>
          <w:bCs/>
          <w:color w:val="auto"/>
          <w:sz w:val="20"/>
          <w:szCs w:val="20"/>
        </w:rPr>
        <w:t xml:space="preserve">OBLIGACIONES GENERALES </w:t>
      </w:r>
      <w:r>
        <w:rPr>
          <w:rFonts w:ascii="Century Gothic" w:hAnsi="Century Gothic"/>
          <w:bCs/>
          <w:color w:val="auto"/>
          <w:sz w:val="20"/>
          <w:szCs w:val="20"/>
        </w:rPr>
        <w:t xml:space="preserve"> --------------------------------------------------------------------------------------------------</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Cumplir con el objeto del contrato en la forma y oportunidad pactada. </w:t>
      </w:r>
      <w:r>
        <w:rPr>
          <w:rFonts w:ascii="Century Gothic" w:hAnsi="Century Gothic"/>
          <w:color w:val="auto"/>
          <w:sz w:val="20"/>
          <w:szCs w:val="20"/>
        </w:rPr>
        <w:t xml:space="preserve"> ---------------------------</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Cumplir con los requisitos y especificaciones ofertadas y contratadas.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Acatar las órdenes e instrucciones impartidas por el supervisor del contrato.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Cumplir con las obligaciones de carácter laboral adquiridas con el personal a cargo, la seguridad social integral y los parafiscales.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Presentar la cuenta de cobro o factura en los tiempos establecidos para el pago del contrato.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Informar oportunamente al supervisor sobre alguna anomalía o dificultad presentada durante la ejecución del contrato</w:t>
      </w:r>
      <w:r>
        <w:rPr>
          <w:rFonts w:ascii="Century Gothic" w:hAnsi="Century Gothic"/>
          <w:color w:val="auto"/>
          <w:sz w:val="20"/>
          <w:szCs w:val="20"/>
        </w:rPr>
        <w:t>. -----------------------------------------------------------------------------------</w:t>
      </w:r>
      <w:r w:rsidRPr="00A952F8">
        <w:rPr>
          <w:rFonts w:ascii="Century Gothic" w:hAnsi="Century Gothic"/>
          <w:color w:val="auto"/>
          <w:sz w:val="20"/>
          <w:szCs w:val="20"/>
        </w:rPr>
        <w:t xml:space="preserve"> </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Asistir a las reuniones acordadas.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No acceder a peticiones o amenazas de quienes actúen por fuera de la Ley con el fin de obligarlos a hacer u omitir algún acto o hecho.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Todas las demás descritas en la propuesta presentada. </w:t>
      </w:r>
      <w:r>
        <w:rPr>
          <w:rFonts w:ascii="Century Gothic" w:hAnsi="Century Gothic"/>
          <w:color w:val="auto"/>
          <w:sz w:val="20"/>
          <w:szCs w:val="20"/>
        </w:rPr>
        <w:t>-----------------------------------------------------</w:t>
      </w:r>
    </w:p>
    <w:p w:rsidR="009A0F70" w:rsidRPr="009A0F70" w:rsidRDefault="009A0F70" w:rsidP="009A0F70">
      <w:pPr>
        <w:pStyle w:val="Default"/>
        <w:rPr>
          <w:rFonts w:ascii="Century Gothic" w:hAnsi="Century Gothic"/>
          <w:bCs/>
          <w:color w:val="auto"/>
          <w:sz w:val="20"/>
          <w:szCs w:val="20"/>
        </w:rPr>
      </w:pPr>
      <w:r w:rsidRPr="00A952F8">
        <w:rPr>
          <w:rFonts w:ascii="Century Gothic" w:hAnsi="Century Gothic"/>
          <w:b/>
          <w:bCs/>
          <w:color w:val="auto"/>
          <w:sz w:val="20"/>
          <w:szCs w:val="20"/>
        </w:rPr>
        <w:t xml:space="preserve">OBLIGACIONES ESPECÍFICAS </w:t>
      </w:r>
      <w:r>
        <w:rPr>
          <w:rFonts w:ascii="Century Gothic" w:hAnsi="Century Gothic"/>
          <w:b/>
          <w:bCs/>
          <w:color w:val="auto"/>
          <w:sz w:val="20"/>
          <w:szCs w:val="20"/>
        </w:rPr>
        <w:t xml:space="preserve"> </w:t>
      </w:r>
      <w:r>
        <w:rPr>
          <w:rFonts w:ascii="Century Gothic" w:hAnsi="Century Gothic"/>
          <w:bCs/>
          <w:color w:val="auto"/>
          <w:sz w:val="20"/>
          <w:szCs w:val="20"/>
        </w:rPr>
        <w:t>------------------------------------------------------------------------------------------------</w:t>
      </w:r>
    </w:p>
    <w:p w:rsidR="004C1E75" w:rsidRDefault="004C1E75" w:rsidP="004C1E75">
      <w:pPr>
        <w:autoSpaceDE w:val="0"/>
        <w:autoSpaceDN w:val="0"/>
        <w:adjustRightInd w:val="0"/>
        <w:jc w:val="both"/>
        <w:rPr>
          <w:rFonts w:ascii="Century Gothic" w:hAnsi="Century Gothic" w:cs="Arial"/>
          <w:sz w:val="20"/>
          <w:szCs w:val="20"/>
        </w:rPr>
      </w:pPr>
      <w:r w:rsidRPr="00E7308D">
        <w:rPr>
          <w:rFonts w:ascii="Century Gothic" w:hAnsi="Century Gothic" w:cs="Arial"/>
          <w:sz w:val="20"/>
          <w:szCs w:val="20"/>
        </w:rPr>
        <w:t xml:space="preserve">Para la ejecución del contrato interadministrativo 4600085355 de 2020 entre la Secretaría de Salud de Medellín (SSM) y la ESE Metrosalud, se requiere, mínimo de Cinco (5) vehículos, </w:t>
      </w:r>
      <w:r w:rsidRPr="00E7308D">
        <w:rPr>
          <w:rFonts w:ascii="Century Gothic" w:hAnsi="Century Gothic" w:cs="Arial"/>
          <w:b/>
          <w:sz w:val="20"/>
          <w:szCs w:val="20"/>
        </w:rPr>
        <w:t>para cubrir 12.000 horas</w:t>
      </w:r>
      <w:r w:rsidRPr="00E7308D">
        <w:rPr>
          <w:rFonts w:ascii="Century Gothic" w:hAnsi="Century Gothic" w:cs="Arial"/>
          <w:sz w:val="20"/>
          <w:szCs w:val="20"/>
        </w:rPr>
        <w:t>, y que posea las siguientes características:</w:t>
      </w:r>
    </w:p>
    <w:p w:rsidR="004C1E75" w:rsidRPr="00E7308D" w:rsidRDefault="004C1E75" w:rsidP="004C1E75">
      <w:pPr>
        <w:pStyle w:val="Prrafodelista"/>
        <w:numPr>
          <w:ilvl w:val="0"/>
          <w:numId w:val="36"/>
        </w:numPr>
        <w:suppressAutoHyphens w:val="0"/>
        <w:autoSpaceDE w:val="0"/>
        <w:autoSpaceDN w:val="0"/>
        <w:adjustRightInd w:val="0"/>
        <w:snapToGrid w:val="0"/>
        <w:jc w:val="both"/>
        <w:rPr>
          <w:rFonts w:ascii="Century Gothic" w:hAnsi="Century Gothic" w:cs="Arial"/>
        </w:rPr>
      </w:pPr>
      <w:r>
        <w:rPr>
          <w:rFonts w:ascii="Century Gothic" w:hAnsi="Century Gothic" w:cs="Arial"/>
        </w:rPr>
        <w:t xml:space="preserve">Garantizar </w:t>
      </w:r>
      <w:r w:rsidRPr="00E7308D">
        <w:rPr>
          <w:rFonts w:ascii="Century Gothic" w:hAnsi="Century Gothic" w:cs="Arial"/>
        </w:rPr>
        <w:t xml:space="preserve"> Servicio de transporte para pasajeros con recorrido en la ciudad de Medellín y a sus cinco (5) Corregimientos, cuando sea requerido. De acuerdo con la experiencia en la ejecución de la estrategia, se evidencia que los recorridos por parte del transporte, por día, puede ser para cuatro o cinco comunas y/o corregimiento, diferentes y distantes, lo que involucra mayor tiempo de recorrido en el cumplimiento de la gestión.</w:t>
      </w:r>
    </w:p>
    <w:p w:rsidR="004C1E75" w:rsidRPr="00E7308D" w:rsidRDefault="004C1E75" w:rsidP="004C1E75">
      <w:pPr>
        <w:pStyle w:val="Prrafodelista"/>
        <w:numPr>
          <w:ilvl w:val="0"/>
          <w:numId w:val="36"/>
        </w:numPr>
        <w:suppressAutoHyphens w:val="0"/>
        <w:autoSpaceDE w:val="0"/>
        <w:autoSpaceDN w:val="0"/>
        <w:adjustRightInd w:val="0"/>
        <w:snapToGrid w:val="0"/>
        <w:jc w:val="both"/>
        <w:rPr>
          <w:rFonts w:ascii="Century Gothic" w:hAnsi="Century Gothic" w:cs="Arial"/>
        </w:rPr>
      </w:pPr>
      <w:r w:rsidRPr="00E7308D">
        <w:rPr>
          <w:rFonts w:ascii="Century Gothic" w:eastAsia="Calibri" w:hAnsi="Century Gothic" w:cs="Arial"/>
        </w:rPr>
        <w:t>Especificaciones Técnicas</w:t>
      </w:r>
      <w:r>
        <w:rPr>
          <w:rFonts w:ascii="Century Gothic" w:eastAsia="Calibri" w:hAnsi="Century Gothic" w:cs="Arial"/>
        </w:rPr>
        <w:t xml:space="preserve"> del vehículo</w:t>
      </w:r>
      <w:r w:rsidRPr="00E7308D">
        <w:rPr>
          <w:rFonts w:ascii="Century Gothic" w:eastAsia="Calibri" w:hAnsi="Century Gothic" w:cs="Arial"/>
        </w:rPr>
        <w:t xml:space="preserve">: </w:t>
      </w:r>
      <w:r>
        <w:rPr>
          <w:rFonts w:ascii="Century Gothic" w:eastAsia="Calibri" w:hAnsi="Century Gothic" w:cs="Arial"/>
        </w:rPr>
        <w:t>--------------------------------------------------------------------</w:t>
      </w:r>
    </w:p>
    <w:p w:rsidR="004C1E75" w:rsidRDefault="004C1E75" w:rsidP="004C1E75">
      <w:pPr>
        <w:pStyle w:val="Prrafodelista"/>
        <w:numPr>
          <w:ilvl w:val="0"/>
          <w:numId w:val="37"/>
        </w:numPr>
        <w:suppressAutoHyphens w:val="0"/>
        <w:autoSpaceDE w:val="0"/>
        <w:autoSpaceDN w:val="0"/>
        <w:adjustRightInd w:val="0"/>
        <w:snapToGrid w:val="0"/>
        <w:jc w:val="both"/>
        <w:rPr>
          <w:rFonts w:ascii="Century Gothic" w:eastAsia="Calibri" w:hAnsi="Century Gothic" w:cs="Arial"/>
        </w:rPr>
      </w:pPr>
      <w:r>
        <w:rPr>
          <w:rFonts w:ascii="Century Gothic" w:eastAsia="Calibri" w:hAnsi="Century Gothic" w:cs="Arial"/>
        </w:rPr>
        <w:t>Camioneta, doble cabina</w:t>
      </w:r>
      <w:r>
        <w:rPr>
          <w:rFonts w:ascii="Century Gothic" w:eastAsia="Calibri" w:hAnsi="Century Gothic" w:cs="Arial"/>
        </w:rPr>
        <w:t>. -----------------------------------------------------------------------------</w:t>
      </w:r>
    </w:p>
    <w:p w:rsidR="004C1E75" w:rsidRDefault="004C1E75" w:rsidP="004C1E75">
      <w:pPr>
        <w:pStyle w:val="Prrafodelista"/>
        <w:numPr>
          <w:ilvl w:val="0"/>
          <w:numId w:val="37"/>
        </w:numPr>
        <w:suppressAutoHyphens w:val="0"/>
        <w:autoSpaceDE w:val="0"/>
        <w:autoSpaceDN w:val="0"/>
        <w:adjustRightInd w:val="0"/>
        <w:snapToGrid w:val="0"/>
        <w:jc w:val="both"/>
        <w:rPr>
          <w:rFonts w:ascii="Century Gothic" w:eastAsia="Calibri" w:hAnsi="Century Gothic" w:cs="Arial"/>
        </w:rPr>
      </w:pPr>
      <w:r w:rsidRPr="00E7308D">
        <w:rPr>
          <w:rFonts w:ascii="Century Gothic" w:eastAsia="Calibri" w:hAnsi="Century Gothic" w:cs="Arial"/>
        </w:rPr>
        <w:t>Cuatro puertas con platón</w:t>
      </w:r>
      <w:r>
        <w:rPr>
          <w:rFonts w:ascii="Century Gothic" w:eastAsia="Calibri" w:hAnsi="Century Gothic" w:cs="Arial"/>
        </w:rPr>
        <w:t>. ----------------------------------------------------------------------------</w:t>
      </w:r>
      <w:r w:rsidRPr="00E7308D">
        <w:rPr>
          <w:rFonts w:ascii="Century Gothic" w:eastAsia="Calibri" w:hAnsi="Century Gothic" w:cs="Arial"/>
        </w:rPr>
        <w:t xml:space="preserve"> </w:t>
      </w:r>
    </w:p>
    <w:p w:rsidR="004C1E75" w:rsidRDefault="004C1E75" w:rsidP="004C1E75">
      <w:pPr>
        <w:pStyle w:val="Prrafodelista"/>
        <w:numPr>
          <w:ilvl w:val="0"/>
          <w:numId w:val="37"/>
        </w:numPr>
        <w:suppressAutoHyphens w:val="0"/>
        <w:autoSpaceDE w:val="0"/>
        <w:autoSpaceDN w:val="0"/>
        <w:adjustRightInd w:val="0"/>
        <w:snapToGrid w:val="0"/>
        <w:jc w:val="both"/>
        <w:rPr>
          <w:rFonts w:ascii="Century Gothic" w:eastAsia="Calibri" w:hAnsi="Century Gothic" w:cs="Arial"/>
        </w:rPr>
      </w:pPr>
      <w:r w:rsidRPr="00E7308D">
        <w:rPr>
          <w:rFonts w:ascii="Century Gothic" w:eastAsia="Calibri" w:hAnsi="Century Gothic" w:cs="Arial"/>
        </w:rPr>
        <w:t>Modelo 2011</w:t>
      </w:r>
      <w:r>
        <w:rPr>
          <w:rFonts w:ascii="Century Gothic" w:eastAsia="Calibri" w:hAnsi="Century Gothic" w:cs="Arial"/>
        </w:rPr>
        <w:t xml:space="preserve"> o superior. ---------------------------------------------------------------------------------</w:t>
      </w:r>
    </w:p>
    <w:p w:rsidR="004C1E75" w:rsidRDefault="004C1E75" w:rsidP="004C1E75">
      <w:pPr>
        <w:pStyle w:val="Prrafodelista"/>
        <w:numPr>
          <w:ilvl w:val="0"/>
          <w:numId w:val="37"/>
        </w:numPr>
        <w:suppressAutoHyphens w:val="0"/>
        <w:autoSpaceDE w:val="0"/>
        <w:autoSpaceDN w:val="0"/>
        <w:adjustRightInd w:val="0"/>
        <w:snapToGrid w:val="0"/>
        <w:jc w:val="both"/>
        <w:rPr>
          <w:rFonts w:ascii="Century Gothic" w:eastAsia="Calibri" w:hAnsi="Century Gothic" w:cs="Arial"/>
        </w:rPr>
      </w:pPr>
      <w:r w:rsidRPr="00E7308D">
        <w:rPr>
          <w:rFonts w:ascii="Century Gothic" w:eastAsia="Calibri" w:hAnsi="Century Gothic" w:cs="Arial"/>
        </w:rPr>
        <w:t>Con</w:t>
      </w:r>
      <w:r>
        <w:rPr>
          <w:rFonts w:ascii="Century Gothic" w:eastAsia="Calibri" w:hAnsi="Century Gothic" w:cs="Arial"/>
        </w:rPr>
        <w:t xml:space="preserve"> tracción 4x4 o 4x2</w:t>
      </w:r>
      <w:r>
        <w:rPr>
          <w:rFonts w:ascii="Century Gothic" w:eastAsia="Calibri" w:hAnsi="Century Gothic" w:cs="Arial"/>
        </w:rPr>
        <w:t>. ---------------------------------------------------------------------------------</w:t>
      </w:r>
    </w:p>
    <w:p w:rsidR="004C1E75" w:rsidRPr="00E7308D" w:rsidRDefault="004C1E75" w:rsidP="004C1E75">
      <w:pPr>
        <w:pStyle w:val="Prrafodelista"/>
        <w:numPr>
          <w:ilvl w:val="0"/>
          <w:numId w:val="37"/>
        </w:numPr>
        <w:suppressAutoHyphens w:val="0"/>
        <w:autoSpaceDE w:val="0"/>
        <w:autoSpaceDN w:val="0"/>
        <w:adjustRightInd w:val="0"/>
        <w:snapToGrid w:val="0"/>
        <w:jc w:val="both"/>
        <w:rPr>
          <w:rFonts w:ascii="Century Gothic" w:hAnsi="Century Gothic" w:cs="Arial"/>
        </w:rPr>
      </w:pPr>
      <w:r w:rsidRPr="00E7308D">
        <w:rPr>
          <w:rFonts w:ascii="Century Gothic" w:eastAsia="Calibri" w:hAnsi="Century Gothic" w:cs="Arial"/>
        </w:rPr>
        <w:t>Con cilindraje superior a 1950 cc de acuerdo a la solicitud del servicio por parte de la Secretaria de Salud de Medellín.</w:t>
      </w:r>
      <w:r>
        <w:rPr>
          <w:rFonts w:ascii="Century Gothic" w:eastAsia="Calibri" w:hAnsi="Century Gothic" w:cs="Arial"/>
        </w:rPr>
        <w:t xml:space="preserve"> ------------------------------------------------------------</w:t>
      </w:r>
    </w:p>
    <w:p w:rsidR="004C1E75" w:rsidRPr="00E7308D" w:rsidRDefault="004C1E75" w:rsidP="004C1E75">
      <w:pPr>
        <w:pStyle w:val="Prrafodelista"/>
        <w:numPr>
          <w:ilvl w:val="0"/>
          <w:numId w:val="36"/>
        </w:numPr>
        <w:suppressAutoHyphens w:val="0"/>
        <w:autoSpaceDE w:val="0"/>
        <w:autoSpaceDN w:val="0"/>
        <w:adjustRightInd w:val="0"/>
        <w:snapToGrid w:val="0"/>
        <w:jc w:val="both"/>
        <w:rPr>
          <w:rFonts w:ascii="Century Gothic" w:hAnsi="Century Gothic" w:cs="Arial"/>
        </w:rPr>
      </w:pPr>
      <w:r w:rsidRPr="00E7308D">
        <w:rPr>
          <w:rFonts w:ascii="Century Gothic" w:eastAsia="Calibri" w:hAnsi="Century Gothic" w:cs="Arial"/>
        </w:rPr>
        <w:t xml:space="preserve">Disposición </w:t>
      </w:r>
      <w:r w:rsidRPr="00E7308D">
        <w:rPr>
          <w:rFonts w:ascii="Century Gothic" w:hAnsi="Century Gothic" w:cs="Arial"/>
        </w:rPr>
        <w:t xml:space="preserve">para prestar el servicio, mínimo Diez (10) horas diarias de lunes a viernes, se reservarán algunos sábados o domingos por mes para acción en campo, debido a que algún entorno y la Secretaría de Salud de Medellín, requieren la presencia del modelo, también deberá de prestar dicho servicio. </w:t>
      </w:r>
      <w:r>
        <w:rPr>
          <w:rFonts w:ascii="Century Gothic" w:hAnsi="Century Gothic" w:cs="Arial"/>
        </w:rPr>
        <w:t>-----------------------------------------------------------------</w:t>
      </w:r>
    </w:p>
    <w:p w:rsidR="004C1E75" w:rsidRPr="00E7308D" w:rsidRDefault="004C1E75" w:rsidP="004C1E75">
      <w:pPr>
        <w:pStyle w:val="Prrafodelista"/>
        <w:numPr>
          <w:ilvl w:val="0"/>
          <w:numId w:val="36"/>
        </w:numPr>
        <w:suppressAutoHyphens w:val="0"/>
        <w:autoSpaceDE w:val="0"/>
        <w:autoSpaceDN w:val="0"/>
        <w:adjustRightInd w:val="0"/>
        <w:snapToGrid w:val="0"/>
        <w:jc w:val="both"/>
        <w:rPr>
          <w:rFonts w:ascii="Century Gothic" w:hAnsi="Century Gothic" w:cs="Arial"/>
        </w:rPr>
      </w:pPr>
      <w:r w:rsidRPr="00E7308D">
        <w:rPr>
          <w:rFonts w:ascii="Century Gothic" w:hAnsi="Century Gothic" w:cs="Arial"/>
        </w:rPr>
        <w:t>Cuando sea necesario el pago de peajes, que por efecto de la prestación del servicio se presente (San Sebastián de Palmitas), este gasto deberá ser asumido por el contratista o conductor, y por ningún motivo el programa asumirá dicho costo.</w:t>
      </w:r>
      <w:r>
        <w:rPr>
          <w:rFonts w:ascii="Century Gothic" w:hAnsi="Century Gothic" w:cs="Arial"/>
        </w:rPr>
        <w:t xml:space="preserve"> ----------------------------</w:t>
      </w:r>
    </w:p>
    <w:p w:rsidR="004C1E75" w:rsidRPr="00E7308D" w:rsidRDefault="004C1E75" w:rsidP="004C1E75">
      <w:pPr>
        <w:pStyle w:val="Prrafodelista"/>
        <w:numPr>
          <w:ilvl w:val="0"/>
          <w:numId w:val="36"/>
        </w:numPr>
        <w:suppressAutoHyphens w:val="0"/>
        <w:autoSpaceDE w:val="0"/>
        <w:autoSpaceDN w:val="0"/>
        <w:adjustRightInd w:val="0"/>
        <w:snapToGrid w:val="0"/>
        <w:jc w:val="both"/>
        <w:rPr>
          <w:rFonts w:ascii="Century Gothic" w:hAnsi="Century Gothic" w:cs="Arial"/>
        </w:rPr>
      </w:pPr>
      <w:r w:rsidRPr="00E7308D">
        <w:rPr>
          <w:rFonts w:ascii="Century Gothic" w:hAnsi="Century Gothic" w:cs="Arial"/>
        </w:rPr>
        <w:t>Para la prestación del servicio del vehículo, el conductor debe tener su licencia de conducción de 5ª categoría, seguro obligatorio (SOAT), certificado de emisión de gases, matrícula, seguro del vehículo y póliza de responsabilidad civil extracontractual vigentes, certificado de paz y salvo del Tránsito y tarjeta de operación, de acuerdo con la periodicidad y condiciones establecidas en el Código Nacional de Tránsito Terrestre–Ley 769 de 2002–artículos 50 al 54 y los artículos 201 y 202 del Decreto–Ley 019 de 2012.</w:t>
      </w:r>
      <w:r>
        <w:rPr>
          <w:rFonts w:ascii="Century Gothic" w:hAnsi="Century Gothic" w:cs="Arial"/>
        </w:rPr>
        <w:t xml:space="preserve"> -------</w:t>
      </w:r>
    </w:p>
    <w:p w:rsidR="004A420A" w:rsidRDefault="004C1E75" w:rsidP="004C1E75">
      <w:pPr>
        <w:pStyle w:val="Prrafodelista"/>
        <w:numPr>
          <w:ilvl w:val="0"/>
          <w:numId w:val="36"/>
        </w:numPr>
        <w:snapToGrid w:val="0"/>
        <w:jc w:val="both"/>
        <w:rPr>
          <w:rFonts w:ascii="Century Gothic" w:hAnsi="Century Gothic" w:cs="Arial"/>
        </w:rPr>
      </w:pPr>
      <w:r w:rsidRPr="00E7308D">
        <w:rPr>
          <w:rFonts w:ascii="Century Gothic" w:hAnsi="Century Gothic" w:cs="Arial"/>
        </w:rPr>
        <w:t xml:space="preserve">El (los) conductor (es) que prestan el servicio de transporte deben contar con amplio conocimiento de la ciudad y tener mínimo dos años de experiencia en servicios de transporte público, con el siguiente perfil: Persona con alto sentido de responsabilidad, respetuoso, amable, prudente con el manejo de la información, actitud positiva de </w:t>
      </w:r>
    </w:p>
    <w:p w:rsidR="004A420A" w:rsidRDefault="004A420A" w:rsidP="004A420A">
      <w:pPr>
        <w:pStyle w:val="Prrafodelista"/>
        <w:snapToGrid w:val="0"/>
        <w:jc w:val="both"/>
        <w:rPr>
          <w:rFonts w:ascii="Century Gothic" w:hAnsi="Century Gothic" w:cs="Arial"/>
        </w:rPr>
      </w:pPr>
    </w:p>
    <w:p w:rsidR="004C1E75" w:rsidRPr="00E7308D" w:rsidRDefault="004C1E75" w:rsidP="004A420A">
      <w:pPr>
        <w:pStyle w:val="Prrafodelista"/>
        <w:snapToGrid w:val="0"/>
        <w:jc w:val="both"/>
        <w:rPr>
          <w:rFonts w:ascii="Century Gothic" w:hAnsi="Century Gothic" w:cs="Arial"/>
        </w:rPr>
      </w:pPr>
      <w:proofErr w:type="gramStart"/>
      <w:r w:rsidRPr="00E7308D">
        <w:rPr>
          <w:rFonts w:ascii="Century Gothic" w:hAnsi="Century Gothic" w:cs="Arial"/>
        </w:rPr>
        <w:t>disponibilidad</w:t>
      </w:r>
      <w:proofErr w:type="gramEnd"/>
      <w:r w:rsidRPr="00E7308D">
        <w:rPr>
          <w:rFonts w:ascii="Century Gothic" w:hAnsi="Century Gothic" w:cs="Arial"/>
        </w:rPr>
        <w:t xml:space="preserve"> para dar cumplimiento al desempeño de sus labores y una adecuada presentación personal.  Es de gran importancia que el conductor cuente con un teléfono móvil de su propiedad para contactarlo en el desarrollo de su labor. En el caso de que se presente una novedad con el vehículo o conductor, el contratista deberá remplazarlo de inmediato sin entorpecer la prestación del servicio, informando al encargado del programa, el nombre del conductor, su número de celular o el nuevo vehículo que hará el remplazo con su respectiva descripción. (Tipo, clase, placas etc.), cumpliendo siempre con las características requeridas en el contrato. </w:t>
      </w:r>
      <w:r>
        <w:rPr>
          <w:rFonts w:ascii="Century Gothic" w:hAnsi="Century Gothic" w:cs="Arial"/>
        </w:rPr>
        <w:t>--------------------------------------------------------</w:t>
      </w:r>
    </w:p>
    <w:p w:rsidR="004C1E75" w:rsidRPr="00E7308D" w:rsidRDefault="004C1E75" w:rsidP="004C1E75">
      <w:pPr>
        <w:pStyle w:val="Prrafodelista"/>
        <w:numPr>
          <w:ilvl w:val="0"/>
          <w:numId w:val="36"/>
        </w:numPr>
        <w:snapToGrid w:val="0"/>
        <w:jc w:val="both"/>
        <w:rPr>
          <w:rFonts w:ascii="Century Gothic" w:hAnsi="Century Gothic" w:cs="Arial"/>
        </w:rPr>
      </w:pPr>
      <w:r w:rsidRPr="00E7308D">
        <w:rPr>
          <w:rFonts w:ascii="Century Gothic" w:hAnsi="Century Gothic" w:cs="Arial"/>
        </w:rPr>
        <w:t xml:space="preserve">El vehículo portará una imagen institucional que lo acredite prestador del servicio del programa, cumpliendo con el cronograma de trabajo establecido por el coordinador del programa en mención y presentar semanalmente la relación que soporte el recorrido y horas trabajadas. </w:t>
      </w:r>
      <w:r>
        <w:rPr>
          <w:rFonts w:ascii="Century Gothic" w:hAnsi="Century Gothic" w:cs="Arial"/>
        </w:rPr>
        <w:t>---------------------------------------------------------------------------------------------------</w:t>
      </w:r>
    </w:p>
    <w:p w:rsidR="004C1E75" w:rsidRPr="00E7308D" w:rsidRDefault="004C1E75" w:rsidP="004C1E75">
      <w:pPr>
        <w:pStyle w:val="Prrafodelista"/>
        <w:numPr>
          <w:ilvl w:val="0"/>
          <w:numId w:val="36"/>
        </w:numPr>
        <w:snapToGrid w:val="0"/>
        <w:jc w:val="both"/>
        <w:rPr>
          <w:rFonts w:ascii="Century Gothic" w:hAnsi="Century Gothic" w:cs="Arial"/>
        </w:rPr>
      </w:pPr>
      <w:r w:rsidRPr="00E7308D">
        <w:rPr>
          <w:rFonts w:ascii="Century Gothic" w:hAnsi="Century Gothic" w:cs="Arial"/>
        </w:rPr>
        <w:t xml:space="preserve">Las demás funciones que le sean encomendadas por parte del Coordinador general del programa que tengan relación con el objeto.      </w:t>
      </w:r>
      <w:r>
        <w:rPr>
          <w:rFonts w:ascii="Century Gothic" w:hAnsi="Century Gothic" w:cs="Arial"/>
        </w:rPr>
        <w:t>--------------------------------------------------------</w:t>
      </w:r>
    </w:p>
    <w:p w:rsidR="0055672E" w:rsidRPr="0077485E" w:rsidRDefault="0055672E" w:rsidP="0055672E">
      <w:pPr>
        <w:autoSpaceDE w:val="0"/>
        <w:autoSpaceDN w:val="0"/>
        <w:adjustRightInd w:val="0"/>
        <w:jc w:val="both"/>
        <w:rPr>
          <w:rFonts w:ascii="Century Gothic" w:hAnsi="Century Gothic" w:cs="Tahoma"/>
          <w:b/>
          <w:sz w:val="20"/>
          <w:szCs w:val="20"/>
        </w:rPr>
      </w:pPr>
      <w:r>
        <w:rPr>
          <w:rFonts w:ascii="Century Gothic" w:hAnsi="Century Gothic" w:cs="Tahoma"/>
          <w:b/>
          <w:sz w:val="20"/>
          <w:szCs w:val="20"/>
        </w:rPr>
        <w:t xml:space="preserve">TERCERA. </w:t>
      </w:r>
      <w:r w:rsidRPr="0077485E">
        <w:rPr>
          <w:rFonts w:ascii="Century Gothic" w:hAnsi="Century Gothic" w:cs="Tahoma"/>
          <w:b/>
          <w:sz w:val="20"/>
          <w:szCs w:val="20"/>
        </w:rPr>
        <w:t>OBLIGACIONES DE METROSALUD:</w:t>
      </w:r>
      <w:r w:rsidRPr="00195BDE">
        <w:rPr>
          <w:rFonts w:ascii="Century Gothic" w:hAnsi="Century Gothic" w:cs="Tahoma"/>
          <w:sz w:val="20"/>
          <w:szCs w:val="20"/>
        </w:rPr>
        <w:t xml:space="preserve"> --------------------------------------------------------------</w:t>
      </w:r>
      <w:r>
        <w:rPr>
          <w:rFonts w:ascii="Century Gothic" w:hAnsi="Century Gothic" w:cs="Tahoma"/>
          <w:sz w:val="20"/>
          <w:szCs w:val="20"/>
        </w:rPr>
        <w:t>----</w:t>
      </w:r>
      <w:r w:rsidR="00471F32">
        <w:rPr>
          <w:rFonts w:ascii="Century Gothic" w:hAnsi="Century Gothic" w:cs="Tahoma"/>
          <w:sz w:val="20"/>
          <w:szCs w:val="20"/>
        </w:rPr>
        <w:t>-------</w:t>
      </w:r>
      <w:r>
        <w:rPr>
          <w:rFonts w:ascii="Century Gothic" w:hAnsi="Century Gothic" w:cs="Tahoma"/>
          <w:sz w:val="20"/>
          <w:szCs w:val="20"/>
        </w:rPr>
        <w:t>----</w:t>
      </w:r>
    </w:p>
    <w:p w:rsidR="0055672E" w:rsidRPr="0077485E" w:rsidRDefault="0055672E" w:rsidP="0055672E">
      <w:pPr>
        <w:numPr>
          <w:ilvl w:val="0"/>
          <w:numId w:val="18"/>
        </w:numPr>
        <w:jc w:val="both"/>
        <w:rPr>
          <w:rFonts w:ascii="Century Gothic" w:hAnsi="Century Gothic" w:cs="Tahoma"/>
          <w:sz w:val="20"/>
          <w:szCs w:val="20"/>
        </w:rPr>
      </w:pPr>
      <w:r w:rsidRPr="0077485E">
        <w:rPr>
          <w:rFonts w:ascii="Century Gothic" w:hAnsi="Century Gothic" w:cs="Tahoma"/>
          <w:sz w:val="20"/>
          <w:szCs w:val="20"/>
        </w:rPr>
        <w:t>El ordenador, velara para que al contratista se le cancele lo adeudado y facilitara los elementos necesarios para el cabal cumplimiento de la prestación del servicio.</w:t>
      </w:r>
      <w:r w:rsidR="00471F32">
        <w:rPr>
          <w:rFonts w:ascii="Century Gothic" w:hAnsi="Century Gothic" w:cs="Tahoma"/>
          <w:sz w:val="20"/>
          <w:szCs w:val="20"/>
        </w:rPr>
        <w:t xml:space="preserve"> ------</w:t>
      </w:r>
      <w:r w:rsidRPr="0077485E">
        <w:rPr>
          <w:rFonts w:ascii="Century Gothic" w:hAnsi="Century Gothic" w:cs="Tahoma"/>
          <w:sz w:val="20"/>
          <w:szCs w:val="20"/>
        </w:rPr>
        <w:t>-----------</w:t>
      </w:r>
    </w:p>
    <w:p w:rsidR="0055672E" w:rsidRPr="00A0478C" w:rsidRDefault="0055672E" w:rsidP="0055672E">
      <w:pPr>
        <w:pStyle w:val="Textoindependiente2"/>
        <w:rPr>
          <w:rFonts w:ascii="Century Gothic" w:hAnsi="Century Gothic" w:cs="Tahoma"/>
          <w:sz w:val="20"/>
        </w:rPr>
      </w:pPr>
      <w:r>
        <w:rPr>
          <w:rFonts w:ascii="Century Gothic" w:hAnsi="Century Gothic" w:cs="Tahoma"/>
          <w:b/>
          <w:sz w:val="20"/>
        </w:rPr>
        <w:t xml:space="preserve">CUARTA. </w:t>
      </w:r>
      <w:r w:rsidRPr="0077485E">
        <w:rPr>
          <w:rFonts w:ascii="Century Gothic" w:hAnsi="Century Gothic" w:cs="Tahoma"/>
          <w:b/>
          <w:sz w:val="20"/>
        </w:rPr>
        <w:t xml:space="preserve"> PLAZO:</w:t>
      </w:r>
      <w:r w:rsidRPr="0077485E">
        <w:rPr>
          <w:rFonts w:ascii="Century Gothic" w:hAnsi="Century Gothic" w:cs="Tahoma"/>
          <w:sz w:val="20"/>
        </w:rPr>
        <w:t xml:space="preserve"> El plazo de ejecución del presente contrato </w:t>
      </w:r>
      <w:r w:rsidR="004A420A" w:rsidRPr="004A420A">
        <w:rPr>
          <w:rFonts w:ascii="Century Gothic" w:hAnsi="Century Gothic" w:cs="Tahoma"/>
          <w:sz w:val="20"/>
        </w:rPr>
        <w:t>hasta el treinta (30) de septiembre de 2</w:t>
      </w:r>
      <w:r w:rsidR="004A420A">
        <w:rPr>
          <w:rFonts w:ascii="Century Gothic" w:hAnsi="Century Gothic" w:cs="Tahoma"/>
          <w:sz w:val="20"/>
        </w:rPr>
        <w:t>.</w:t>
      </w:r>
      <w:r w:rsidR="004A420A" w:rsidRPr="004A420A">
        <w:rPr>
          <w:rFonts w:ascii="Century Gothic" w:hAnsi="Century Gothic" w:cs="Tahoma"/>
          <w:sz w:val="20"/>
        </w:rPr>
        <w:t>020</w:t>
      </w:r>
      <w:r w:rsidR="004A420A">
        <w:rPr>
          <w:rFonts w:ascii="Century Gothic" w:hAnsi="Century Gothic" w:cs="Tahoma"/>
          <w:sz w:val="20"/>
        </w:rPr>
        <w:t>,</w:t>
      </w:r>
      <w:r w:rsidR="008A5A46">
        <w:rPr>
          <w:rFonts w:ascii="Century Gothic" w:hAnsi="Century Gothic" w:cs="Tahoma"/>
          <w:sz w:val="20"/>
        </w:rPr>
        <w:t xml:space="preserve"> previa </w:t>
      </w:r>
      <w:r>
        <w:rPr>
          <w:rFonts w:ascii="Century Gothic" w:hAnsi="Century Gothic" w:cs="Tahoma"/>
          <w:sz w:val="20"/>
        </w:rPr>
        <w:t>notificación de</w:t>
      </w:r>
      <w:r w:rsidRPr="0077485E">
        <w:rPr>
          <w:rFonts w:ascii="Century Gothic" w:hAnsi="Century Gothic" w:cs="Tahoma"/>
          <w:sz w:val="20"/>
        </w:rPr>
        <w:t xml:space="preserve"> aprobación de las pólizas.</w:t>
      </w:r>
      <w:r>
        <w:rPr>
          <w:rFonts w:ascii="Century Gothic" w:hAnsi="Century Gothic" w:cs="Tahoma"/>
          <w:sz w:val="20"/>
        </w:rPr>
        <w:t xml:space="preserve"> --</w:t>
      </w:r>
      <w:r w:rsidR="008A5A46">
        <w:rPr>
          <w:rFonts w:ascii="Century Gothic" w:hAnsi="Century Gothic" w:cs="Tahoma"/>
          <w:sz w:val="20"/>
        </w:rPr>
        <w:t>---------------------------------------------------</w:t>
      </w:r>
    </w:p>
    <w:p w:rsidR="0055672E" w:rsidRPr="0077485E" w:rsidRDefault="0055672E" w:rsidP="0055672E">
      <w:pPr>
        <w:pStyle w:val="Textoindependiente2"/>
        <w:rPr>
          <w:rFonts w:ascii="Century Gothic" w:hAnsi="Century Gothic" w:cs="Tahoma"/>
          <w:sz w:val="20"/>
        </w:rPr>
      </w:pPr>
      <w:r w:rsidRPr="0077485E">
        <w:rPr>
          <w:rFonts w:ascii="Century Gothic" w:hAnsi="Century Gothic" w:cs="Tahoma"/>
          <w:b/>
          <w:sz w:val="20"/>
        </w:rPr>
        <w:t>PARAGRAFO</w:t>
      </w:r>
      <w:r>
        <w:rPr>
          <w:rFonts w:ascii="Century Gothic" w:hAnsi="Century Gothic" w:cs="Tahoma"/>
          <w:b/>
          <w:sz w:val="20"/>
        </w:rPr>
        <w:t xml:space="preserve"> ÚNICO</w:t>
      </w:r>
      <w:r w:rsidRPr="0077485E">
        <w:rPr>
          <w:rFonts w:ascii="Century Gothic" w:hAnsi="Century Gothic" w:cs="Tahoma"/>
          <w:b/>
          <w:sz w:val="20"/>
        </w:rPr>
        <w:t>:</w:t>
      </w:r>
      <w:r w:rsidRPr="0077485E">
        <w:rPr>
          <w:rFonts w:ascii="Century Gothic" w:hAnsi="Century Gothic" w:cs="Tahoma"/>
          <w:sz w:val="20"/>
        </w:rPr>
        <w:t xml:space="preserve"> La garantía única que constituya EL CONTRATISTA, deberá ser aprobada previamente por la ESE METROSALUD para poder iniciar la ejecución del contrato y será requisito de legalización del mismo. -----------</w:t>
      </w:r>
      <w:r>
        <w:rPr>
          <w:rFonts w:ascii="Century Gothic" w:hAnsi="Century Gothic" w:cs="Tahoma"/>
          <w:sz w:val="20"/>
        </w:rPr>
        <w:t>--------------------------------------</w:t>
      </w:r>
      <w:r w:rsidR="00471F32">
        <w:rPr>
          <w:rFonts w:ascii="Century Gothic" w:hAnsi="Century Gothic" w:cs="Tahoma"/>
          <w:sz w:val="20"/>
        </w:rPr>
        <w:t>------------------------------------------</w:t>
      </w:r>
      <w:r>
        <w:rPr>
          <w:rFonts w:ascii="Century Gothic" w:hAnsi="Century Gothic" w:cs="Tahoma"/>
          <w:sz w:val="20"/>
        </w:rPr>
        <w:t>--------</w:t>
      </w:r>
    </w:p>
    <w:p w:rsidR="0055672E" w:rsidRPr="0077485E" w:rsidRDefault="0055672E" w:rsidP="0055672E">
      <w:pPr>
        <w:pStyle w:val="Textoindependiente2"/>
        <w:rPr>
          <w:rFonts w:ascii="Century Gothic" w:hAnsi="Century Gothic" w:cs="Tahoma"/>
          <w:b/>
          <w:sz w:val="20"/>
        </w:rPr>
      </w:pPr>
      <w:r w:rsidRPr="0077485E">
        <w:rPr>
          <w:rFonts w:ascii="Century Gothic" w:hAnsi="Century Gothic" w:cs="Tahoma"/>
          <w:b/>
          <w:sz w:val="20"/>
        </w:rPr>
        <w:t>Q</w:t>
      </w:r>
      <w:r>
        <w:rPr>
          <w:rFonts w:ascii="Century Gothic" w:hAnsi="Century Gothic" w:cs="Tahoma"/>
          <w:b/>
          <w:sz w:val="20"/>
        </w:rPr>
        <w:t xml:space="preserve">UINTA. </w:t>
      </w:r>
      <w:r w:rsidRPr="0077485E">
        <w:rPr>
          <w:rFonts w:ascii="Century Gothic" w:hAnsi="Century Gothic" w:cs="Tahoma"/>
          <w:b/>
          <w:sz w:val="20"/>
        </w:rPr>
        <w:t>VALOR:</w:t>
      </w:r>
      <w:r w:rsidRPr="0077485E">
        <w:rPr>
          <w:rFonts w:ascii="Century Gothic" w:hAnsi="Century Gothic" w:cs="Tahoma"/>
          <w:sz w:val="20"/>
        </w:rPr>
        <w:t xml:space="preserve"> El valor del presente contrato se estima en la </w:t>
      </w:r>
      <w:r w:rsidRPr="00CD12BB">
        <w:rPr>
          <w:rFonts w:ascii="Century Gothic" w:hAnsi="Century Gothic" w:cs="Tahoma"/>
          <w:sz w:val="20"/>
        </w:rPr>
        <w:t xml:space="preserve">suma de </w:t>
      </w:r>
      <w:proofErr w:type="spellStart"/>
      <w:r w:rsidR="008A5A46">
        <w:rPr>
          <w:rFonts w:ascii="Century Gothic" w:hAnsi="Century Gothic" w:cs="Tahoma"/>
          <w:sz w:val="20"/>
        </w:rPr>
        <w:t>xxxx</w:t>
      </w:r>
      <w:proofErr w:type="spellEnd"/>
      <w:r w:rsidRPr="00CD12BB">
        <w:rPr>
          <w:rFonts w:ascii="Century Gothic" w:hAnsi="Century Gothic" w:cs="Tahoma"/>
          <w:sz w:val="20"/>
        </w:rPr>
        <w:t>. ----</w:t>
      </w:r>
      <w:r w:rsidR="00471F32">
        <w:rPr>
          <w:rFonts w:ascii="Century Gothic" w:hAnsi="Century Gothic" w:cs="Tahoma"/>
          <w:sz w:val="20"/>
        </w:rPr>
        <w:t>------------------------</w:t>
      </w:r>
    </w:p>
    <w:p w:rsidR="0055672E" w:rsidRPr="0077485E" w:rsidRDefault="0055672E" w:rsidP="0055672E">
      <w:pPr>
        <w:jc w:val="both"/>
        <w:rPr>
          <w:rFonts w:ascii="Century Gothic" w:hAnsi="Century Gothic" w:cs="Tahoma"/>
          <w:sz w:val="20"/>
          <w:szCs w:val="20"/>
        </w:rPr>
      </w:pPr>
      <w:r>
        <w:rPr>
          <w:rFonts w:ascii="Century Gothic" w:hAnsi="Century Gothic" w:cs="Tahoma"/>
          <w:b/>
          <w:sz w:val="20"/>
          <w:szCs w:val="20"/>
        </w:rPr>
        <w:t xml:space="preserve">SEXTA. </w:t>
      </w:r>
      <w:r w:rsidRPr="0077485E">
        <w:rPr>
          <w:rFonts w:ascii="Century Gothic" w:hAnsi="Century Gothic" w:cs="Tahoma"/>
          <w:b/>
          <w:sz w:val="20"/>
          <w:szCs w:val="20"/>
        </w:rPr>
        <w:t xml:space="preserve"> FORMA DE PAGO:</w:t>
      </w:r>
      <w:r w:rsidRPr="0077485E">
        <w:rPr>
          <w:rFonts w:ascii="Century Gothic" w:hAnsi="Century Gothic" w:cs="Tahoma"/>
          <w:sz w:val="20"/>
          <w:szCs w:val="20"/>
        </w:rPr>
        <w:t xml:space="preserve"> METROSALUD pagará al CONTRATISTA la suma indicada en la cláusula anterior mediante </w:t>
      </w:r>
      <w:r w:rsidR="00971DB7">
        <w:rPr>
          <w:rFonts w:ascii="Century Gothic" w:hAnsi="Century Gothic" w:cs="Tahoma"/>
          <w:sz w:val="20"/>
          <w:szCs w:val="20"/>
        </w:rPr>
        <w:t>facturas parciales</w:t>
      </w:r>
      <w:r w:rsidRPr="0077485E">
        <w:rPr>
          <w:rFonts w:ascii="Century Gothic" w:hAnsi="Century Gothic" w:cs="Tahoma"/>
          <w:sz w:val="20"/>
          <w:szCs w:val="20"/>
        </w:rPr>
        <w:t xml:space="preserve">, de acuerdo a los servicios prestados, con el lleno de requisitos legales </w:t>
      </w:r>
      <w:r>
        <w:rPr>
          <w:rFonts w:ascii="Century Gothic" w:hAnsi="Century Gothic" w:cs="Tahoma"/>
          <w:sz w:val="20"/>
          <w:szCs w:val="20"/>
        </w:rPr>
        <w:t>mes vencido, dentro de los treinta (30) días hábiles siguientes a la presentación de la factura</w:t>
      </w:r>
      <w:r w:rsidRPr="0077485E">
        <w:rPr>
          <w:rFonts w:ascii="Century Gothic" w:hAnsi="Century Gothic" w:cs="Tahoma"/>
          <w:sz w:val="20"/>
          <w:szCs w:val="20"/>
        </w:rPr>
        <w:t>, acompañado del certificado de aportes a la seguridad social, informe de gestión y aval del interventor del contrato. ---------</w:t>
      </w:r>
      <w:r w:rsidR="00471F32">
        <w:rPr>
          <w:rFonts w:ascii="Century Gothic" w:hAnsi="Century Gothic" w:cs="Tahoma"/>
          <w:sz w:val="20"/>
          <w:szCs w:val="20"/>
        </w:rPr>
        <w:t>------------------------------------------------------------------------------</w:t>
      </w:r>
    </w:p>
    <w:p w:rsidR="0055672E" w:rsidRPr="0077485E" w:rsidRDefault="0055672E" w:rsidP="0055672E">
      <w:pPr>
        <w:contextualSpacing/>
        <w:jc w:val="both"/>
        <w:rPr>
          <w:rFonts w:ascii="Century Gothic" w:hAnsi="Century Gothic" w:cs="Tahoma"/>
          <w:sz w:val="20"/>
          <w:szCs w:val="20"/>
        </w:rPr>
      </w:pPr>
      <w:r w:rsidRPr="0077485E">
        <w:rPr>
          <w:rFonts w:ascii="Century Gothic" w:hAnsi="Century Gothic" w:cs="Tahoma"/>
          <w:b/>
          <w:sz w:val="20"/>
          <w:szCs w:val="20"/>
        </w:rPr>
        <w:t>PARAGRAFO</w:t>
      </w:r>
      <w:r>
        <w:rPr>
          <w:rFonts w:ascii="Century Gothic" w:hAnsi="Century Gothic" w:cs="Tahoma"/>
          <w:b/>
          <w:sz w:val="20"/>
          <w:szCs w:val="20"/>
        </w:rPr>
        <w:t xml:space="preserve"> ÚNICO</w:t>
      </w:r>
      <w:r w:rsidRPr="0077485E">
        <w:rPr>
          <w:rFonts w:ascii="Century Gothic" w:hAnsi="Century Gothic" w:cs="Tahoma"/>
          <w:b/>
          <w:sz w:val="20"/>
          <w:szCs w:val="20"/>
        </w:rPr>
        <w:t xml:space="preserve">: </w:t>
      </w:r>
      <w:r w:rsidRPr="0077485E">
        <w:rPr>
          <w:rFonts w:ascii="Century Gothic" w:hAnsi="Century Gothic" w:cs="Tahoma"/>
          <w:sz w:val="20"/>
          <w:szCs w:val="20"/>
        </w:rPr>
        <w:t>El CONTRATISTA se obliga a informar a METROSALUD una cuenta bancaria (corriente o ahorros) a su nombre, en la cual le serán consignados o transferidos electrónicamente los pagos que por cualquier concepto le efectúe METROSALUD. ---</w:t>
      </w:r>
      <w:r w:rsidR="00471F32">
        <w:rPr>
          <w:rFonts w:ascii="Century Gothic" w:hAnsi="Century Gothic" w:cs="Tahoma"/>
          <w:sz w:val="20"/>
          <w:szCs w:val="20"/>
        </w:rPr>
        <w:t>-------</w:t>
      </w:r>
      <w:r w:rsidRPr="0077485E">
        <w:rPr>
          <w:rFonts w:ascii="Century Gothic" w:hAnsi="Century Gothic" w:cs="Tahoma"/>
          <w:sz w:val="20"/>
          <w:szCs w:val="20"/>
        </w:rPr>
        <w:t>--------</w:t>
      </w:r>
    </w:p>
    <w:p w:rsidR="004A420A" w:rsidRDefault="0055672E" w:rsidP="0055672E">
      <w:pPr>
        <w:contextualSpacing/>
        <w:jc w:val="both"/>
        <w:rPr>
          <w:rFonts w:ascii="Century Gothic" w:hAnsi="Century Gothic" w:cs="Tahoma"/>
          <w:sz w:val="20"/>
          <w:szCs w:val="20"/>
        </w:rPr>
      </w:pPr>
      <w:r>
        <w:rPr>
          <w:rFonts w:ascii="Century Gothic" w:hAnsi="Century Gothic" w:cs="Tahoma"/>
          <w:b/>
          <w:sz w:val="20"/>
          <w:szCs w:val="20"/>
        </w:rPr>
        <w:t>SÉPTIMA. SUPERVISIÓ</w:t>
      </w:r>
      <w:r w:rsidRPr="00EF3A48">
        <w:rPr>
          <w:rFonts w:ascii="Century Gothic" w:hAnsi="Century Gothic" w:cs="Tahoma"/>
          <w:b/>
          <w:sz w:val="20"/>
          <w:szCs w:val="20"/>
        </w:rPr>
        <w:t xml:space="preserve">N: </w:t>
      </w:r>
      <w:r w:rsidRPr="00EF3A48">
        <w:rPr>
          <w:rFonts w:ascii="Century Gothic" w:hAnsi="Century Gothic" w:cs="Tahoma"/>
          <w:sz w:val="20"/>
          <w:szCs w:val="20"/>
        </w:rPr>
        <w:t xml:space="preserve">La dirección general del contrato, su control y vigilancia en la ejecución idónea y oportuna </w:t>
      </w:r>
      <w:r>
        <w:rPr>
          <w:rFonts w:ascii="Century Gothic" w:hAnsi="Century Gothic" w:cs="Tahoma"/>
          <w:sz w:val="20"/>
          <w:szCs w:val="20"/>
        </w:rPr>
        <w:t xml:space="preserve">de la misma, estarán a cargo </w:t>
      </w:r>
      <w:r w:rsidR="00971DB7">
        <w:rPr>
          <w:rFonts w:ascii="Century Gothic" w:hAnsi="Century Gothic" w:cs="Tahoma"/>
          <w:sz w:val="20"/>
          <w:szCs w:val="20"/>
        </w:rPr>
        <w:t xml:space="preserve">del profesional Universitario </w:t>
      </w:r>
      <w:r>
        <w:rPr>
          <w:rFonts w:ascii="Century Gothic" w:hAnsi="Century Gothic" w:cs="Tahoma"/>
          <w:sz w:val="20"/>
          <w:szCs w:val="20"/>
        </w:rPr>
        <w:t>de convenios y venta de servicios</w:t>
      </w:r>
      <w:r w:rsidRPr="00EF3A48">
        <w:rPr>
          <w:rFonts w:ascii="Century Gothic" w:hAnsi="Century Gothic" w:cs="Tahoma"/>
          <w:sz w:val="20"/>
          <w:szCs w:val="20"/>
        </w:rPr>
        <w:t xml:space="preserve">, quien será la responsable del control técnico, administrativo, financiero y legal del contrato, quien además de observar las obligaciones propias de la actividad, en cumplimiento de lo estipulado en el Manual de Contratación y Manual de supervisión e  interventoría de la ESE METROSALUD y demás normas que regulan la materia, deberá cumplir especialmente, las siguientes obligaciones: 1) El interventor y/o supervisor ejercerá el control y vigilancia de la ejecución del contrato, exigiendo al Contratista el cumplimiento idóneo y oportuno del mismo, para dar inicio a la ejecución del contrato, el interventor y/o supervisor deberá verificar que el contrato se encuentre legalizado. Así mismo, el interventor y/o supervisor verificará el cumplimiento de lo dispuesto en el Estatuto de contratación de la ESE Metrosalud. 2) Hacer cumplir a cabalidad las condiciones pactadas en el presente contrato, las cuales solamente podrán ser modificadas mediante acta de adición, modificación o prorroga, previo cumplimiento del trámite dispuesto para tal fin, según el procedimiento establecido por METROSALUD. 3) Responder por el recibo a satisfacción de las actividades o bienes que comporta la ejecución del objeto del presente contrato de conformidad con lo pactado en el mismo. 4)  Requerir al contratista, con copia al respectivo garante, cuando advierta incumplimientos y estructurar los soportes del caso con las cuantificaciones a que haya lugar, que le permitan adelantar a la entidad el trámite que corresponda, en observancia a la reglamentación que esté vigente en materia de imposición de multas, sanciones y declaratorias de incumplimiento frente a los contratistas. 5) Elaborar los informes, actas y documentos, con la remisión respectiva a las áreas que correspondan. 6) Autorizar los pagos al contratista, previa verificación del cumplimiento del objeto dentro del contexto estipulado y de la acreditación de que el Contratista se encuentra al día en el pago de los aportes que le corresponden respecto del Sistema de Seguridad Social Integral, de conformidad especialmente con el parágrafo 1º del artículo 41 de la Ley 80 de 1993, modificado por el artículo 23 de la Ley 1150 de 2007. Las mismas verificaciones tendrán que llevarse a cabo por parte del interventor y/o supervisor, cuando se pretendan tramitar eventuales adiciones, prórrogas o modificaciones del contrato, al igual que para la liquidación correspondiente cuando a ésta hubiere lugar. 7) En el evento que el objeto contratado involucre la asignación de bienes, el interventor deberá verificar que los conserve y use adecuadamente con la obligación del Contratista de responder por su deterioro o pérdida imputables a él. 8).  El interventor y/o supervisor debe ejercer un control integral sobre el contrato, para lo cual, podrá en cualquier momento, exigir al contratista la información que considere necesaria, así como la adopción de medidas para mantener, </w:t>
      </w:r>
    </w:p>
    <w:p w:rsidR="004A420A" w:rsidRDefault="004A420A" w:rsidP="0055672E">
      <w:pPr>
        <w:contextualSpacing/>
        <w:jc w:val="both"/>
        <w:rPr>
          <w:rFonts w:ascii="Century Gothic" w:hAnsi="Century Gothic" w:cs="Tahoma"/>
          <w:sz w:val="20"/>
          <w:szCs w:val="20"/>
        </w:rPr>
      </w:pPr>
    </w:p>
    <w:p w:rsidR="0055672E" w:rsidRPr="00EF3A48" w:rsidRDefault="0055672E" w:rsidP="0055672E">
      <w:pPr>
        <w:contextualSpacing/>
        <w:jc w:val="both"/>
        <w:rPr>
          <w:rFonts w:ascii="Century Gothic" w:hAnsi="Century Gothic" w:cs="Tahoma"/>
          <w:sz w:val="20"/>
          <w:szCs w:val="20"/>
        </w:rPr>
      </w:pPr>
      <w:proofErr w:type="gramStart"/>
      <w:r w:rsidRPr="00EF3A48">
        <w:rPr>
          <w:rFonts w:ascii="Century Gothic" w:hAnsi="Century Gothic" w:cs="Tahoma"/>
          <w:sz w:val="20"/>
          <w:szCs w:val="20"/>
        </w:rPr>
        <w:t>durante</w:t>
      </w:r>
      <w:proofErr w:type="gramEnd"/>
      <w:r w:rsidRPr="00EF3A48">
        <w:rPr>
          <w:rFonts w:ascii="Century Gothic" w:hAnsi="Century Gothic" w:cs="Tahoma"/>
          <w:sz w:val="20"/>
          <w:szCs w:val="20"/>
        </w:rPr>
        <w:t xml:space="preserve"> el desarrollo y ejecución del contrato, las condiciones técnicas, económicas y financieras existentes al momento de la celebración del mismo. 9) Ninguna orden  de  un  interventor y/o supervisor    puede  emitirse  verbalmente.  El  interventor y/o supervisor  debe entregar por escrito sus órdenes o sugerencias, las cuales deben enmarcarse dentro de los términos del contrato. ----------------</w:t>
      </w:r>
      <w:r>
        <w:rPr>
          <w:rFonts w:ascii="Century Gothic" w:hAnsi="Century Gothic" w:cs="Tahoma"/>
          <w:sz w:val="20"/>
          <w:szCs w:val="20"/>
        </w:rPr>
        <w:t>------------------------------------------</w:t>
      </w:r>
      <w:r w:rsidRPr="00EF3A48">
        <w:rPr>
          <w:rFonts w:ascii="Century Gothic" w:hAnsi="Century Gothic" w:cs="Tahoma"/>
          <w:sz w:val="20"/>
          <w:szCs w:val="20"/>
        </w:rPr>
        <w:t>-</w:t>
      </w:r>
      <w:r w:rsidR="00471F32">
        <w:rPr>
          <w:rFonts w:ascii="Century Gothic" w:hAnsi="Century Gothic" w:cs="Tahoma"/>
          <w:sz w:val="20"/>
          <w:szCs w:val="20"/>
        </w:rPr>
        <w:t>--------------------------------------------</w:t>
      </w:r>
      <w:r w:rsidRPr="00EF3A48">
        <w:rPr>
          <w:rFonts w:ascii="Century Gothic" w:hAnsi="Century Gothic" w:cs="Tahoma"/>
          <w:sz w:val="20"/>
          <w:szCs w:val="20"/>
        </w:rPr>
        <w:t>--</w:t>
      </w:r>
    </w:p>
    <w:p w:rsidR="0055672E" w:rsidRPr="00EF3A48" w:rsidRDefault="0055672E" w:rsidP="0055672E">
      <w:pPr>
        <w:jc w:val="both"/>
        <w:rPr>
          <w:rFonts w:ascii="Century Gothic" w:hAnsi="Century Gothic"/>
          <w:sz w:val="20"/>
          <w:szCs w:val="20"/>
        </w:rPr>
      </w:pPr>
      <w:r>
        <w:rPr>
          <w:rFonts w:ascii="Century Gothic" w:hAnsi="Century Gothic"/>
          <w:b/>
          <w:sz w:val="20"/>
          <w:szCs w:val="20"/>
        </w:rPr>
        <w:t>OCTAVA.</w:t>
      </w:r>
      <w:r w:rsidRPr="00EF3A48">
        <w:rPr>
          <w:rFonts w:ascii="Century Gothic" w:hAnsi="Century Gothic"/>
          <w:b/>
          <w:sz w:val="20"/>
          <w:szCs w:val="20"/>
        </w:rPr>
        <w:t xml:space="preserve"> IMPUTACIÓN DE GASTOS:</w:t>
      </w:r>
      <w:r w:rsidRPr="00EF3A48">
        <w:rPr>
          <w:rFonts w:ascii="Century Gothic" w:hAnsi="Century Gothic"/>
          <w:sz w:val="20"/>
          <w:szCs w:val="20"/>
        </w:rPr>
        <w:t xml:space="preserve">  Los gastos que demande la legalización de este contrato correrán a cargo del CONTRATISTA, y los que impliquen para METROSALUD el cumplimiento del mismo, se imputará con cargo al rubro  </w:t>
      </w:r>
      <w:proofErr w:type="spellStart"/>
      <w:r w:rsidR="008A5A46">
        <w:rPr>
          <w:rFonts w:ascii="Century Gothic" w:hAnsi="Century Gothic"/>
          <w:sz w:val="20"/>
          <w:szCs w:val="20"/>
        </w:rPr>
        <w:t>xxxx</w:t>
      </w:r>
      <w:proofErr w:type="spellEnd"/>
      <w:r w:rsidRPr="00EF3A48">
        <w:rPr>
          <w:rFonts w:ascii="Century Gothic" w:hAnsi="Century Gothic"/>
          <w:sz w:val="20"/>
          <w:szCs w:val="20"/>
        </w:rPr>
        <w:t xml:space="preserve"> del  Presupuesto de Egresos </w:t>
      </w:r>
      <w:r w:rsidRPr="00261BF7">
        <w:rPr>
          <w:rFonts w:ascii="Century Gothic" w:hAnsi="Century Gothic"/>
          <w:sz w:val="20"/>
          <w:szCs w:val="20"/>
        </w:rPr>
        <w:t xml:space="preserve">de METROSALUD para la vigencia fiscal de </w:t>
      </w:r>
      <w:r w:rsidR="00971DB7">
        <w:rPr>
          <w:rFonts w:ascii="Century Gothic" w:hAnsi="Century Gothic"/>
          <w:sz w:val="20"/>
          <w:szCs w:val="20"/>
        </w:rPr>
        <w:t>2020</w:t>
      </w:r>
      <w:r w:rsidRPr="00261BF7">
        <w:rPr>
          <w:rFonts w:ascii="Century Gothic" w:hAnsi="Century Gothic"/>
          <w:sz w:val="20"/>
          <w:szCs w:val="20"/>
        </w:rPr>
        <w:t xml:space="preserve">, según compromiso  presupuestal Nº  </w:t>
      </w:r>
      <w:r w:rsidR="008A5A46">
        <w:rPr>
          <w:rFonts w:ascii="Century Gothic" w:hAnsi="Century Gothic"/>
          <w:sz w:val="20"/>
          <w:szCs w:val="20"/>
        </w:rPr>
        <w:t>xx</w:t>
      </w:r>
      <w:r w:rsidRPr="00261BF7">
        <w:rPr>
          <w:rFonts w:ascii="Century Gothic" w:hAnsi="Century Gothic"/>
          <w:sz w:val="20"/>
          <w:szCs w:val="20"/>
        </w:rPr>
        <w:t xml:space="preserve"> de </w:t>
      </w:r>
      <w:proofErr w:type="spellStart"/>
      <w:r w:rsidR="008A5A46">
        <w:rPr>
          <w:rFonts w:ascii="Century Gothic" w:hAnsi="Century Gothic"/>
          <w:sz w:val="20"/>
          <w:szCs w:val="20"/>
        </w:rPr>
        <w:t>xxxx</w:t>
      </w:r>
      <w:proofErr w:type="spellEnd"/>
      <w:r w:rsidRPr="00261BF7">
        <w:rPr>
          <w:rFonts w:ascii="Century Gothic" w:hAnsi="Century Gothic"/>
          <w:sz w:val="20"/>
          <w:szCs w:val="20"/>
        </w:rPr>
        <w:t xml:space="preserve"> de </w:t>
      </w:r>
      <w:r w:rsidR="00E44E03">
        <w:rPr>
          <w:rFonts w:ascii="Century Gothic" w:hAnsi="Century Gothic"/>
          <w:sz w:val="20"/>
          <w:szCs w:val="20"/>
        </w:rPr>
        <w:t>2020</w:t>
      </w:r>
      <w:r w:rsidRPr="00261BF7">
        <w:rPr>
          <w:rFonts w:ascii="Century Gothic" w:hAnsi="Century Gothic"/>
          <w:sz w:val="20"/>
          <w:szCs w:val="20"/>
        </w:rPr>
        <w:t>.   -----------</w:t>
      </w:r>
      <w:r>
        <w:rPr>
          <w:rFonts w:ascii="Century Gothic" w:hAnsi="Century Gothic"/>
          <w:sz w:val="20"/>
          <w:szCs w:val="20"/>
        </w:rPr>
        <w:t>------</w:t>
      </w:r>
    </w:p>
    <w:p w:rsidR="0055672E" w:rsidRPr="00EF3A48" w:rsidRDefault="0055672E" w:rsidP="0055672E">
      <w:pPr>
        <w:jc w:val="both"/>
        <w:rPr>
          <w:rFonts w:ascii="Century Gothic" w:hAnsi="Century Gothic"/>
          <w:sz w:val="20"/>
          <w:szCs w:val="20"/>
        </w:rPr>
      </w:pPr>
      <w:r>
        <w:rPr>
          <w:rFonts w:ascii="Century Gothic" w:hAnsi="Century Gothic"/>
          <w:b/>
          <w:sz w:val="20"/>
          <w:szCs w:val="20"/>
        </w:rPr>
        <w:t>NOVENA.</w:t>
      </w:r>
      <w:r w:rsidRPr="00EF3A48">
        <w:rPr>
          <w:rFonts w:ascii="Century Gothic" w:hAnsi="Century Gothic"/>
          <w:b/>
          <w:sz w:val="20"/>
          <w:szCs w:val="20"/>
        </w:rPr>
        <w:t xml:space="preserve"> CLÁUSULA PENAL PECUNIARIA:</w:t>
      </w:r>
      <w:r w:rsidRPr="00EF3A48">
        <w:rPr>
          <w:rFonts w:ascii="Century Gothic" w:hAnsi="Century Gothic"/>
          <w:sz w:val="20"/>
          <w:szCs w:val="20"/>
        </w:rPr>
        <w:t xml:space="preserve"> </w:t>
      </w:r>
      <w:r w:rsidRPr="00EF3A48">
        <w:rPr>
          <w:rFonts w:ascii="Century Gothic" w:hAnsi="Century Gothic" w:cs="Tahoma"/>
          <w:sz w:val="20"/>
          <w:szCs w:val="20"/>
        </w:rPr>
        <w:t>En caso de declaratoria de caducidad o de incumplimiento total</w:t>
      </w:r>
      <w:r>
        <w:rPr>
          <w:rFonts w:ascii="Century Gothic" w:hAnsi="Century Gothic" w:cs="Tahoma"/>
          <w:sz w:val="20"/>
          <w:szCs w:val="20"/>
        </w:rPr>
        <w:t xml:space="preserve"> o parcial de las obligaciones </w:t>
      </w:r>
      <w:r w:rsidRPr="00EF3A48">
        <w:rPr>
          <w:rFonts w:ascii="Century Gothic" w:hAnsi="Century Gothic" w:cs="Tahoma"/>
          <w:sz w:val="20"/>
          <w:szCs w:val="20"/>
        </w:rPr>
        <w:t xml:space="preserve">del presente Contrato, METROSALUD  hará efectiva la sanción penal pecuniaria equivalente al diez por ciento (10%) del valor de este contrato y se considerará como pago parcial de los perjuicios causados a METROSALUD. Este valor puede ser compensado con los montos que Metrosalud adeude al Contratista con ocasión de la ejecución del presente Contrato, de conformidad con las reglas del Código Civil </w:t>
      </w:r>
    </w:p>
    <w:p w:rsidR="0055672E" w:rsidRDefault="0055672E" w:rsidP="0055672E">
      <w:pPr>
        <w:jc w:val="both"/>
        <w:rPr>
          <w:rFonts w:ascii="Century Gothic" w:hAnsi="Century Gothic" w:cs="Tahoma"/>
          <w:sz w:val="20"/>
          <w:szCs w:val="20"/>
        </w:rPr>
      </w:pPr>
      <w:r>
        <w:rPr>
          <w:rFonts w:ascii="Century Gothic" w:hAnsi="Century Gothic"/>
          <w:b/>
          <w:sz w:val="20"/>
          <w:szCs w:val="20"/>
        </w:rPr>
        <w:t xml:space="preserve">DÉCIMA. </w:t>
      </w:r>
      <w:r w:rsidRPr="00EF3A48">
        <w:rPr>
          <w:rFonts w:ascii="Century Gothic" w:hAnsi="Century Gothic" w:cs="Tahoma"/>
          <w:b/>
          <w:sz w:val="20"/>
          <w:szCs w:val="20"/>
        </w:rPr>
        <w:t>GARANTÍA ÚNICA:</w:t>
      </w:r>
      <w:r w:rsidRPr="00EF3A48">
        <w:rPr>
          <w:rFonts w:ascii="Century Gothic" w:hAnsi="Century Gothic" w:cs="Tahoma"/>
          <w:sz w:val="20"/>
          <w:szCs w:val="20"/>
        </w:rPr>
        <w:t xml:space="preserve"> Una vez perfeccionado el contrato, EL CONTRATISTA prestará una garantía única, la cual consistirá en una póliza expedida por una compañía de seguros legalmente autorizada para funcionar en Colombia o en garantía bancaria, que avale: </w:t>
      </w:r>
      <w:r w:rsidR="00471F32">
        <w:rPr>
          <w:rFonts w:ascii="Century Gothic" w:hAnsi="Century Gothic" w:cs="Tahoma"/>
          <w:sz w:val="20"/>
          <w:szCs w:val="20"/>
        </w:rPr>
        <w:t>-----</w:t>
      </w:r>
      <w:r>
        <w:rPr>
          <w:rFonts w:ascii="Century Gothic" w:hAnsi="Century Gothic" w:cs="Tahoma"/>
          <w:sz w:val="20"/>
          <w:szCs w:val="20"/>
        </w:rPr>
        <w:t>-----</w:t>
      </w:r>
      <w:r w:rsidRPr="00EF3A48">
        <w:rPr>
          <w:rFonts w:ascii="Century Gothic" w:hAnsi="Century Gothic" w:cs="Tahoma"/>
          <w:sz w:val="20"/>
          <w:szCs w:val="20"/>
        </w:rPr>
        <w:t xml:space="preserve">  </w:t>
      </w:r>
    </w:p>
    <w:p w:rsidR="0055672E" w:rsidRDefault="0055672E" w:rsidP="0055672E">
      <w:pPr>
        <w:numPr>
          <w:ilvl w:val="0"/>
          <w:numId w:val="20"/>
        </w:numPr>
        <w:jc w:val="both"/>
        <w:rPr>
          <w:rFonts w:ascii="Century Gothic" w:hAnsi="Century Gothic" w:cs="Tahoma"/>
          <w:sz w:val="20"/>
          <w:szCs w:val="20"/>
        </w:rPr>
      </w:pPr>
      <w:r w:rsidRPr="00EF3A48">
        <w:rPr>
          <w:rFonts w:ascii="Century Gothic" w:hAnsi="Century Gothic" w:cs="Tahoma"/>
          <w:sz w:val="20"/>
          <w:szCs w:val="20"/>
        </w:rPr>
        <w:t xml:space="preserve">El cumplimiento de las obligaciones que por medio del presente Contrato adquiere,  por el 10% del valor total y, con vigencia  igual al plazo de ejecución y 120 días más. </w:t>
      </w:r>
      <w:r>
        <w:rPr>
          <w:rFonts w:ascii="Century Gothic" w:hAnsi="Century Gothic" w:cs="Tahoma"/>
          <w:sz w:val="20"/>
          <w:szCs w:val="20"/>
        </w:rPr>
        <w:t>----------</w:t>
      </w:r>
    </w:p>
    <w:p w:rsidR="0055672E" w:rsidRDefault="0055672E" w:rsidP="0055672E">
      <w:pPr>
        <w:numPr>
          <w:ilvl w:val="0"/>
          <w:numId w:val="20"/>
        </w:numPr>
        <w:jc w:val="both"/>
        <w:rPr>
          <w:rFonts w:ascii="Century Gothic" w:hAnsi="Century Gothic" w:cs="Tahoma"/>
          <w:sz w:val="20"/>
          <w:szCs w:val="20"/>
        </w:rPr>
      </w:pPr>
      <w:r w:rsidRPr="00EF3A48">
        <w:rPr>
          <w:rFonts w:ascii="Century Gothic" w:hAnsi="Century Gothic" w:cs="Tahoma"/>
          <w:sz w:val="20"/>
          <w:szCs w:val="20"/>
        </w:rPr>
        <w:t xml:space="preserve">La buena calidad  </w:t>
      </w:r>
      <w:r w:rsidR="00471F32">
        <w:rPr>
          <w:rFonts w:ascii="Century Gothic" w:hAnsi="Century Gothic" w:cs="Tahoma"/>
          <w:sz w:val="20"/>
          <w:szCs w:val="20"/>
        </w:rPr>
        <w:t xml:space="preserve">del servicio </w:t>
      </w:r>
      <w:r w:rsidRPr="00EF3A48">
        <w:rPr>
          <w:rFonts w:ascii="Century Gothic" w:hAnsi="Century Gothic" w:cs="Tahoma"/>
          <w:sz w:val="20"/>
          <w:szCs w:val="20"/>
        </w:rPr>
        <w:t>por el 10% del valor total y con vigencia igual al plaz</w:t>
      </w:r>
      <w:r>
        <w:rPr>
          <w:rFonts w:ascii="Century Gothic" w:hAnsi="Century Gothic" w:cs="Tahoma"/>
          <w:sz w:val="20"/>
          <w:szCs w:val="20"/>
        </w:rPr>
        <w:t>o de ejecución y 120 días más. --------------</w:t>
      </w:r>
      <w:r w:rsidR="00471F32">
        <w:rPr>
          <w:rFonts w:ascii="Century Gothic" w:hAnsi="Century Gothic" w:cs="Tahoma"/>
          <w:sz w:val="20"/>
          <w:szCs w:val="20"/>
        </w:rPr>
        <w:t>------</w:t>
      </w:r>
      <w:r>
        <w:rPr>
          <w:rFonts w:ascii="Century Gothic" w:hAnsi="Century Gothic" w:cs="Tahoma"/>
          <w:sz w:val="20"/>
          <w:szCs w:val="20"/>
        </w:rPr>
        <w:t>----------------------------------------------------------------------</w:t>
      </w:r>
    </w:p>
    <w:p w:rsidR="0055672E" w:rsidRDefault="0055672E" w:rsidP="0055672E">
      <w:pPr>
        <w:numPr>
          <w:ilvl w:val="0"/>
          <w:numId w:val="20"/>
        </w:numPr>
        <w:jc w:val="both"/>
        <w:rPr>
          <w:rFonts w:ascii="Century Gothic" w:hAnsi="Century Gothic" w:cs="Tahoma"/>
          <w:sz w:val="20"/>
          <w:szCs w:val="20"/>
        </w:rPr>
      </w:pPr>
      <w:r w:rsidRPr="00704BC4">
        <w:rPr>
          <w:rFonts w:ascii="Century Gothic" w:hAnsi="Century Gothic" w:cs="Tahoma"/>
          <w:sz w:val="20"/>
          <w:szCs w:val="20"/>
        </w:rPr>
        <w:t xml:space="preserve">El pago de salarios y prestaciones sociales e indemnizaciones por el 5% del valor total del contrato y con vigencia igual al plazo de  ejecución del contrato y 3 años más.   </w:t>
      </w:r>
      <w:r>
        <w:rPr>
          <w:rFonts w:ascii="Century Gothic" w:hAnsi="Century Gothic" w:cs="Tahoma"/>
          <w:sz w:val="20"/>
          <w:szCs w:val="20"/>
        </w:rPr>
        <w:t>----------</w:t>
      </w:r>
    </w:p>
    <w:p w:rsidR="0055672E" w:rsidRPr="00704BC4" w:rsidRDefault="0055672E" w:rsidP="0055672E">
      <w:pPr>
        <w:numPr>
          <w:ilvl w:val="0"/>
          <w:numId w:val="20"/>
        </w:numPr>
        <w:jc w:val="both"/>
        <w:rPr>
          <w:rFonts w:ascii="Century Gothic" w:hAnsi="Century Gothic" w:cs="Tahoma"/>
          <w:sz w:val="20"/>
          <w:szCs w:val="20"/>
        </w:rPr>
      </w:pPr>
      <w:r w:rsidRPr="00704BC4">
        <w:rPr>
          <w:rFonts w:ascii="Century Gothic" w:hAnsi="Century Gothic" w:cs="Tahoma"/>
          <w:sz w:val="20"/>
          <w:szCs w:val="20"/>
        </w:rPr>
        <w:t>Responsabilidad Civil Extracontractual: por el 10% del valor total y, con vigencia  igual al plazo de ejecución y 120 días más. -------------</w:t>
      </w:r>
      <w:r>
        <w:rPr>
          <w:rFonts w:ascii="Century Gothic" w:hAnsi="Century Gothic" w:cs="Tahoma"/>
          <w:sz w:val="20"/>
          <w:szCs w:val="20"/>
        </w:rPr>
        <w:t>--------------------------------</w:t>
      </w:r>
      <w:r w:rsidR="00471F32">
        <w:rPr>
          <w:rFonts w:ascii="Century Gothic" w:hAnsi="Century Gothic" w:cs="Tahoma"/>
          <w:sz w:val="20"/>
          <w:szCs w:val="20"/>
        </w:rPr>
        <w:t>-------------------</w:t>
      </w:r>
      <w:r>
        <w:rPr>
          <w:rFonts w:ascii="Century Gothic" w:hAnsi="Century Gothic" w:cs="Tahoma"/>
          <w:sz w:val="20"/>
          <w:szCs w:val="20"/>
        </w:rPr>
        <w:t>--------</w:t>
      </w:r>
      <w:r w:rsidRPr="00704BC4">
        <w:rPr>
          <w:rFonts w:ascii="Century Gothic" w:hAnsi="Century Gothic" w:cs="Tahoma"/>
          <w:sz w:val="20"/>
          <w:szCs w:val="20"/>
        </w:rPr>
        <w:t>-----</w:t>
      </w:r>
    </w:p>
    <w:p w:rsidR="0055672E" w:rsidRPr="00EF3A48" w:rsidRDefault="0055672E" w:rsidP="0055672E">
      <w:pPr>
        <w:jc w:val="both"/>
        <w:rPr>
          <w:rFonts w:ascii="Century Gothic" w:hAnsi="Century Gothic"/>
          <w:sz w:val="20"/>
          <w:szCs w:val="20"/>
        </w:rPr>
      </w:pPr>
      <w:r w:rsidRPr="00EF3A48">
        <w:rPr>
          <w:rFonts w:ascii="Century Gothic" w:hAnsi="Century Gothic"/>
          <w:b/>
          <w:sz w:val="20"/>
          <w:szCs w:val="20"/>
        </w:rPr>
        <w:t>DÉCIMA</w:t>
      </w:r>
      <w:r>
        <w:rPr>
          <w:rFonts w:ascii="Century Gothic" w:hAnsi="Century Gothic"/>
          <w:b/>
          <w:sz w:val="20"/>
          <w:szCs w:val="20"/>
        </w:rPr>
        <w:t xml:space="preserve"> PRIMERA.</w:t>
      </w:r>
      <w:r w:rsidRPr="00EF3A48">
        <w:rPr>
          <w:rFonts w:ascii="Century Gothic" w:hAnsi="Century Gothic"/>
          <w:b/>
          <w:sz w:val="20"/>
          <w:szCs w:val="20"/>
        </w:rPr>
        <w:t xml:space="preserve"> INHABILIDADES E INCOMPATIBILIDADES:</w:t>
      </w:r>
      <w:r w:rsidRPr="00EF3A48">
        <w:rPr>
          <w:rFonts w:ascii="Century Gothic" w:hAnsi="Century Gothic"/>
          <w:sz w:val="20"/>
          <w:szCs w:val="20"/>
        </w:rPr>
        <w:t xml:space="preserve"> EL CONTRATISTA declara bajo gravedad de juramento que se entiende prestado con la suscripción del presente contrato, que no se encuentra afectado por ninguna de las inhabilidades e incompatibilidades consagradas en las normas legales que le impidan contratar con METROSALUD. --------</w:t>
      </w:r>
      <w:r>
        <w:rPr>
          <w:rFonts w:ascii="Century Gothic" w:hAnsi="Century Gothic"/>
          <w:sz w:val="20"/>
          <w:szCs w:val="20"/>
        </w:rPr>
        <w:t>----------------------------------</w:t>
      </w:r>
    </w:p>
    <w:p w:rsidR="0055672E" w:rsidRPr="00EF3A48" w:rsidRDefault="0055672E" w:rsidP="0055672E">
      <w:pPr>
        <w:jc w:val="both"/>
        <w:rPr>
          <w:rFonts w:ascii="Century Gothic" w:hAnsi="Century Gothic"/>
          <w:b/>
          <w:sz w:val="20"/>
          <w:szCs w:val="20"/>
        </w:rPr>
      </w:pPr>
      <w:r w:rsidRPr="00EF3A48">
        <w:rPr>
          <w:rFonts w:ascii="Century Gothic" w:hAnsi="Century Gothic"/>
          <w:b/>
          <w:sz w:val="20"/>
          <w:szCs w:val="20"/>
        </w:rPr>
        <w:t xml:space="preserve">DÉCIMA </w:t>
      </w:r>
      <w:r>
        <w:rPr>
          <w:rFonts w:ascii="Century Gothic" w:hAnsi="Century Gothic"/>
          <w:b/>
          <w:sz w:val="20"/>
          <w:szCs w:val="20"/>
        </w:rPr>
        <w:t xml:space="preserve">SEGUNDA. </w:t>
      </w:r>
      <w:r w:rsidRPr="00EF3A48">
        <w:rPr>
          <w:rFonts w:ascii="Century Gothic" w:hAnsi="Century Gothic" w:cs="Tahoma"/>
          <w:b/>
          <w:sz w:val="20"/>
          <w:szCs w:val="20"/>
        </w:rPr>
        <w:t>TERMINACI</w:t>
      </w:r>
      <w:r>
        <w:rPr>
          <w:rFonts w:ascii="Century Gothic" w:hAnsi="Century Gothic" w:cs="Tahoma"/>
          <w:b/>
          <w:sz w:val="20"/>
          <w:szCs w:val="20"/>
        </w:rPr>
        <w:t>Ó</w:t>
      </w:r>
      <w:r w:rsidRPr="00EF3A48">
        <w:rPr>
          <w:rFonts w:ascii="Century Gothic" w:hAnsi="Century Gothic" w:cs="Tahoma"/>
          <w:b/>
          <w:sz w:val="20"/>
          <w:szCs w:val="20"/>
        </w:rPr>
        <w:t>N, INTERPRETACI</w:t>
      </w:r>
      <w:r>
        <w:rPr>
          <w:rFonts w:ascii="Century Gothic" w:hAnsi="Century Gothic" w:cs="Tahoma"/>
          <w:b/>
          <w:sz w:val="20"/>
          <w:szCs w:val="20"/>
        </w:rPr>
        <w:t>Ó</w:t>
      </w:r>
      <w:r w:rsidRPr="00EF3A48">
        <w:rPr>
          <w:rFonts w:ascii="Century Gothic" w:hAnsi="Century Gothic" w:cs="Tahoma"/>
          <w:b/>
          <w:sz w:val="20"/>
          <w:szCs w:val="20"/>
        </w:rPr>
        <w:t>N Y MODIFICACI</w:t>
      </w:r>
      <w:r>
        <w:rPr>
          <w:rFonts w:ascii="Century Gothic" w:hAnsi="Century Gothic" w:cs="Tahoma"/>
          <w:b/>
          <w:sz w:val="20"/>
          <w:szCs w:val="20"/>
        </w:rPr>
        <w:t>Ó</w:t>
      </w:r>
      <w:r w:rsidRPr="00EF3A48">
        <w:rPr>
          <w:rFonts w:ascii="Century Gothic" w:hAnsi="Century Gothic" w:cs="Tahoma"/>
          <w:b/>
          <w:sz w:val="20"/>
          <w:szCs w:val="20"/>
        </w:rPr>
        <w:t xml:space="preserve">N UNILATERAL: </w:t>
      </w:r>
      <w:r w:rsidRPr="00EF3A48">
        <w:rPr>
          <w:rFonts w:ascii="Century Gothic" w:hAnsi="Century Gothic" w:cs="Tahoma"/>
          <w:sz w:val="20"/>
          <w:szCs w:val="20"/>
        </w:rPr>
        <w:t>Metrosalud puede terminar, modificar y/o interpretar unilateralmente el Contrato, de acuerdo con los artículos 15 a 17 de la Ley 80 de 1993.  El proceso para su declaratoria, así como los efectos que produce se ceñirán a lo estipulado en dicha Ley.  --------</w:t>
      </w:r>
      <w:r w:rsidR="00471F32">
        <w:rPr>
          <w:rFonts w:ascii="Century Gothic" w:hAnsi="Century Gothic" w:cs="Tahoma"/>
          <w:sz w:val="20"/>
          <w:szCs w:val="20"/>
        </w:rPr>
        <w:t>--------------------------------------</w:t>
      </w:r>
      <w:r w:rsidRPr="00EF3A48">
        <w:rPr>
          <w:rFonts w:ascii="Century Gothic" w:hAnsi="Century Gothic" w:cs="Tahoma"/>
          <w:sz w:val="20"/>
          <w:szCs w:val="20"/>
        </w:rPr>
        <w:t>-------------------</w:t>
      </w:r>
    </w:p>
    <w:p w:rsidR="0055672E" w:rsidRPr="00EF3A48" w:rsidRDefault="0055672E" w:rsidP="0055672E">
      <w:pPr>
        <w:jc w:val="both"/>
        <w:rPr>
          <w:rFonts w:ascii="Century Gothic" w:hAnsi="Century Gothic"/>
          <w:sz w:val="20"/>
          <w:szCs w:val="20"/>
        </w:rPr>
      </w:pPr>
      <w:r w:rsidRPr="00EF3A48">
        <w:rPr>
          <w:rFonts w:ascii="Century Gothic" w:hAnsi="Century Gothic"/>
          <w:b/>
          <w:sz w:val="20"/>
          <w:szCs w:val="20"/>
        </w:rPr>
        <w:t xml:space="preserve">DÉCIMA </w:t>
      </w:r>
      <w:r>
        <w:rPr>
          <w:rFonts w:ascii="Century Gothic" w:hAnsi="Century Gothic"/>
          <w:b/>
          <w:sz w:val="20"/>
          <w:szCs w:val="20"/>
        </w:rPr>
        <w:t xml:space="preserve">TERCERA. </w:t>
      </w:r>
      <w:r w:rsidRPr="00EF3A48">
        <w:rPr>
          <w:rFonts w:ascii="Century Gothic" w:hAnsi="Century Gothic"/>
          <w:b/>
          <w:sz w:val="20"/>
          <w:szCs w:val="20"/>
        </w:rPr>
        <w:t xml:space="preserve">CADUCIDAD  </w:t>
      </w:r>
      <w:r w:rsidRPr="00EF3A48">
        <w:rPr>
          <w:rFonts w:ascii="Century Gothic" w:hAnsi="Century Gothic"/>
          <w:sz w:val="20"/>
          <w:szCs w:val="20"/>
        </w:rPr>
        <w:t>METROSALUD</w:t>
      </w:r>
      <w:r w:rsidRPr="00EF3A48">
        <w:rPr>
          <w:rFonts w:ascii="Century Gothic" w:hAnsi="Century Gothic"/>
          <w:b/>
          <w:sz w:val="20"/>
          <w:szCs w:val="20"/>
        </w:rPr>
        <w:t xml:space="preserve"> </w:t>
      </w:r>
      <w:r w:rsidRPr="00EF3A48">
        <w:rPr>
          <w:rFonts w:ascii="Century Gothic" w:hAnsi="Century Gothic"/>
          <w:sz w:val="20"/>
          <w:szCs w:val="20"/>
        </w:rPr>
        <w:t>estará facultada a declarar la caducidad cuando exista un incumplimiento del contrato por parte del Contratista en la forma y de acuerdo con el procedimiento previsto por la ley. ---------------------------</w:t>
      </w:r>
      <w:r>
        <w:rPr>
          <w:rFonts w:ascii="Century Gothic" w:hAnsi="Century Gothic"/>
          <w:sz w:val="20"/>
          <w:szCs w:val="20"/>
        </w:rPr>
        <w:t>-----------------</w:t>
      </w:r>
      <w:r w:rsidRPr="00EF3A48">
        <w:rPr>
          <w:rFonts w:ascii="Century Gothic" w:hAnsi="Century Gothic"/>
          <w:sz w:val="20"/>
          <w:szCs w:val="20"/>
        </w:rPr>
        <w:t>-----------</w:t>
      </w:r>
      <w:r w:rsidR="00471F32">
        <w:rPr>
          <w:rFonts w:ascii="Century Gothic" w:hAnsi="Century Gothic"/>
          <w:sz w:val="20"/>
          <w:szCs w:val="20"/>
        </w:rPr>
        <w:t>------------------------------</w:t>
      </w:r>
      <w:r w:rsidRPr="00EF3A48">
        <w:rPr>
          <w:rFonts w:ascii="Century Gothic" w:hAnsi="Century Gothic"/>
          <w:sz w:val="20"/>
          <w:szCs w:val="20"/>
        </w:rPr>
        <w:t>----</w:t>
      </w:r>
    </w:p>
    <w:p w:rsidR="0055672E" w:rsidRPr="00EF3A48" w:rsidRDefault="0055672E" w:rsidP="0055672E">
      <w:pPr>
        <w:jc w:val="both"/>
        <w:rPr>
          <w:rFonts w:ascii="Century Gothic" w:hAnsi="Century Gothic"/>
          <w:b/>
          <w:sz w:val="20"/>
          <w:szCs w:val="20"/>
        </w:rPr>
      </w:pPr>
      <w:r w:rsidRPr="00EF3A48">
        <w:rPr>
          <w:rFonts w:ascii="Century Gothic" w:hAnsi="Century Gothic"/>
          <w:b/>
          <w:sz w:val="20"/>
          <w:szCs w:val="20"/>
        </w:rPr>
        <w:t>DÉCIMA</w:t>
      </w:r>
      <w:r w:rsidRPr="00EF3A48">
        <w:rPr>
          <w:rFonts w:ascii="Century Gothic" w:hAnsi="Century Gothic" w:cs="Tahoma"/>
          <w:b/>
          <w:sz w:val="20"/>
          <w:szCs w:val="20"/>
        </w:rPr>
        <w:t xml:space="preserve"> </w:t>
      </w:r>
      <w:r>
        <w:rPr>
          <w:rFonts w:ascii="Century Gothic" w:hAnsi="Century Gothic" w:cs="Tahoma"/>
          <w:b/>
          <w:sz w:val="20"/>
          <w:szCs w:val="20"/>
        </w:rPr>
        <w:t>CUARTA.</w:t>
      </w:r>
      <w:r w:rsidRPr="00EF3A48">
        <w:rPr>
          <w:rFonts w:ascii="Century Gothic" w:hAnsi="Century Gothic" w:cs="Tahoma"/>
          <w:b/>
          <w:sz w:val="20"/>
          <w:szCs w:val="20"/>
        </w:rPr>
        <w:t xml:space="preserve"> REPERCUSIONES LABORALES:</w:t>
      </w:r>
      <w:r w:rsidRPr="00EF3A48">
        <w:rPr>
          <w:rFonts w:ascii="Century Gothic" w:hAnsi="Century Gothic" w:cs="Tahoma"/>
          <w:sz w:val="20"/>
          <w:szCs w:val="20"/>
        </w:rPr>
        <w:t xml:space="preserve"> EL CONTRATISTA se obliga a título de contratista independiente y METROSALUD no adquiere para con él ni para con las personas que se ocupen en la realización del contrato, ningún vínculo de carácter laboral ni de ninguna índole.  Corren a cargo del CONTRATISTA los riesgos que se deriven de la ejecución del contrato. Deberá, de acuerdo con la Ley 789 de 2002, acreditar el pago de los aportes de sus empleados, a los Sistemas de Salud, riesgos profesionales, pensiones y aportes a las Cajas de Compensación familiar, ICBF y SENA, cuando a ello haya lugar, mediante certificación expedida por el Revisor Fiscal, cuando este exista de acuerdo con los requerimientos de Ley, o por el Representante Legal.  --------------------------------</w:t>
      </w:r>
      <w:r w:rsidR="00471F32">
        <w:rPr>
          <w:rFonts w:ascii="Century Gothic" w:hAnsi="Century Gothic" w:cs="Tahoma"/>
          <w:sz w:val="20"/>
          <w:szCs w:val="20"/>
        </w:rPr>
        <w:t>-------------------------------------------------------------------------------</w:t>
      </w:r>
      <w:r w:rsidRPr="00EF3A48">
        <w:rPr>
          <w:rFonts w:ascii="Century Gothic" w:hAnsi="Century Gothic" w:cs="Tahoma"/>
          <w:sz w:val="20"/>
          <w:szCs w:val="20"/>
        </w:rPr>
        <w:t>-----------------</w:t>
      </w:r>
    </w:p>
    <w:p w:rsidR="0055672E" w:rsidRPr="0090610F" w:rsidRDefault="0055672E" w:rsidP="0055672E">
      <w:pPr>
        <w:jc w:val="both"/>
        <w:rPr>
          <w:rFonts w:ascii="Century Gothic" w:hAnsi="Century Gothic"/>
          <w:b/>
          <w:sz w:val="20"/>
          <w:szCs w:val="20"/>
        </w:rPr>
      </w:pPr>
      <w:r>
        <w:rPr>
          <w:rFonts w:ascii="Century Gothic" w:hAnsi="Century Gothic"/>
          <w:b/>
          <w:sz w:val="20"/>
          <w:szCs w:val="20"/>
        </w:rPr>
        <w:t>DÉ</w:t>
      </w:r>
      <w:r w:rsidRPr="00EF3A48">
        <w:rPr>
          <w:rFonts w:ascii="Century Gothic" w:hAnsi="Century Gothic"/>
          <w:b/>
          <w:sz w:val="20"/>
          <w:szCs w:val="20"/>
        </w:rPr>
        <w:t xml:space="preserve">CIMA </w:t>
      </w:r>
      <w:r>
        <w:rPr>
          <w:rFonts w:ascii="Century Gothic" w:hAnsi="Century Gothic"/>
          <w:b/>
          <w:sz w:val="20"/>
          <w:szCs w:val="20"/>
        </w:rPr>
        <w:t>QUINTA.</w:t>
      </w:r>
      <w:r w:rsidRPr="00EF3A48">
        <w:rPr>
          <w:rFonts w:ascii="Century Gothic" w:hAnsi="Century Gothic"/>
          <w:b/>
          <w:sz w:val="20"/>
          <w:szCs w:val="20"/>
        </w:rPr>
        <w:t xml:space="preserve"> </w:t>
      </w:r>
      <w:r w:rsidRPr="00EF3A48">
        <w:rPr>
          <w:rFonts w:ascii="Century Gothic" w:hAnsi="Century Gothic" w:cs="Tahoma"/>
          <w:b/>
          <w:color w:val="000000"/>
          <w:sz w:val="20"/>
          <w:szCs w:val="20"/>
        </w:rPr>
        <w:t xml:space="preserve">CLÁUSULA DE INDEMNIDAD: </w:t>
      </w:r>
      <w:r w:rsidRPr="00EF3A48">
        <w:rPr>
          <w:rFonts w:ascii="Century Gothic" w:hAnsi="Century Gothic" w:cs="Tahoma"/>
          <w:color w:val="000000"/>
          <w:sz w:val="20"/>
          <w:szCs w:val="20"/>
        </w:rPr>
        <w:t xml:space="preserve">El contratista mantendrá indemne a LA ESE METROSALUD contra todo reclamo, demanda, acción legal,  y costos que puedan causarse o surgir por daños o lesiones a personas o bienes , ocasionados por el Contratista </w:t>
      </w:r>
      <w:r w:rsidRPr="0090610F">
        <w:rPr>
          <w:rFonts w:ascii="Century Gothic" w:hAnsi="Century Gothic" w:cs="Tahoma"/>
          <w:color w:val="000000"/>
          <w:sz w:val="20"/>
          <w:szCs w:val="20"/>
        </w:rPr>
        <w:t>o su personal, durante la ejecución del contrato  y hasta la liquidación del contrato En caso de que se entable un reclamo, demanda o acción legal contra LA ESE METROSALUD, por asuntos que según el contrato sean de responsabilidad del contratista, éste será notificado lo más pronto posible de ellos, para que por su cuenta adopte oportunamente las medidas previstas por la ley para mantener indemne a la Entidad. --------------------</w:t>
      </w:r>
      <w:r w:rsidR="00471F32">
        <w:rPr>
          <w:rFonts w:ascii="Century Gothic" w:hAnsi="Century Gothic" w:cs="Tahoma"/>
          <w:color w:val="000000"/>
          <w:sz w:val="20"/>
          <w:szCs w:val="20"/>
        </w:rPr>
        <w:t>-------------------------------------------------------------</w:t>
      </w:r>
      <w:r w:rsidRPr="0090610F">
        <w:rPr>
          <w:rFonts w:ascii="Century Gothic" w:hAnsi="Century Gothic" w:cs="Tahoma"/>
          <w:color w:val="000000"/>
          <w:sz w:val="20"/>
          <w:szCs w:val="20"/>
        </w:rPr>
        <w:t>----------</w:t>
      </w:r>
    </w:p>
    <w:p w:rsidR="0055672E" w:rsidRPr="0090610F" w:rsidRDefault="0055672E" w:rsidP="0055672E">
      <w:pPr>
        <w:jc w:val="both"/>
        <w:rPr>
          <w:rFonts w:ascii="Century Gothic" w:hAnsi="Century Gothic"/>
          <w:sz w:val="20"/>
          <w:szCs w:val="20"/>
        </w:rPr>
      </w:pPr>
      <w:r w:rsidRPr="0090610F">
        <w:rPr>
          <w:rFonts w:ascii="Century Gothic" w:hAnsi="Century Gothic"/>
          <w:b/>
          <w:sz w:val="20"/>
          <w:szCs w:val="20"/>
        </w:rPr>
        <w:t>DÉCIMA SEXTA. CESIÓN:</w:t>
      </w:r>
      <w:r w:rsidRPr="0090610F">
        <w:rPr>
          <w:rFonts w:ascii="Century Gothic" w:hAnsi="Century Gothic"/>
          <w:sz w:val="20"/>
          <w:szCs w:val="20"/>
        </w:rPr>
        <w:t xml:space="preserve"> EL CONTRATISTA no podrá ceder el  presente contrato a ninguna persona natural o jurídica, nacional o extranjera, sin el consentimiento expreso y por escrito de METROSALUD.  --------------------------------------------------</w:t>
      </w:r>
      <w:r w:rsidR="00471F32">
        <w:rPr>
          <w:rFonts w:ascii="Century Gothic" w:hAnsi="Century Gothic"/>
          <w:sz w:val="20"/>
          <w:szCs w:val="20"/>
        </w:rPr>
        <w:t>---------------------------</w:t>
      </w:r>
      <w:r w:rsidRPr="0090610F">
        <w:rPr>
          <w:rFonts w:ascii="Century Gothic" w:hAnsi="Century Gothic"/>
          <w:sz w:val="20"/>
          <w:szCs w:val="20"/>
        </w:rPr>
        <w:t>----------------------------------------</w:t>
      </w:r>
    </w:p>
    <w:p w:rsidR="0055672E" w:rsidRPr="0090610F" w:rsidRDefault="0055672E" w:rsidP="0055672E">
      <w:pPr>
        <w:jc w:val="both"/>
        <w:rPr>
          <w:rFonts w:ascii="Century Gothic" w:hAnsi="Century Gothic"/>
          <w:b/>
          <w:sz w:val="20"/>
          <w:szCs w:val="20"/>
        </w:rPr>
      </w:pPr>
      <w:r w:rsidRPr="0090610F">
        <w:rPr>
          <w:rFonts w:ascii="Century Gothic" w:hAnsi="Century Gothic" w:cs="Tahoma"/>
          <w:b/>
          <w:sz w:val="20"/>
          <w:szCs w:val="20"/>
        </w:rPr>
        <w:t xml:space="preserve">DÉCIMA </w:t>
      </w:r>
      <w:r w:rsidRPr="0090610F">
        <w:rPr>
          <w:rFonts w:ascii="Century Gothic" w:hAnsi="Century Gothic"/>
          <w:b/>
          <w:sz w:val="20"/>
          <w:szCs w:val="20"/>
        </w:rPr>
        <w:t xml:space="preserve">SÉPTIMA. </w:t>
      </w:r>
      <w:r w:rsidRPr="0090610F">
        <w:rPr>
          <w:rFonts w:ascii="Century Gothic" w:hAnsi="Century Gothic" w:cs="Tahoma"/>
          <w:b/>
          <w:color w:val="000000"/>
          <w:sz w:val="20"/>
          <w:szCs w:val="20"/>
        </w:rPr>
        <w:t xml:space="preserve">MULTAS: </w:t>
      </w:r>
      <w:r w:rsidRPr="0090610F">
        <w:rPr>
          <w:rFonts w:ascii="Century Gothic" w:hAnsi="Century Gothic" w:cs="Tahoma"/>
          <w:color w:val="000000"/>
          <w:sz w:val="20"/>
          <w:szCs w:val="20"/>
        </w:rPr>
        <w:t>En caso de mora o incumplimiento parcial de alguna de las obligaciones derivadas del presente contrato por causas imputables al CONTRATISTA, El valor de las multas será proporcional al valor del contrato y a los perjuicios que sufra METROSALUD, cuyo valor corresponderá al 0,5% del valor del contrato por cada día de retardo y hasta por quince (15) días calendario. -------------------------------</w:t>
      </w:r>
      <w:r w:rsidR="00471F32">
        <w:rPr>
          <w:rFonts w:ascii="Century Gothic" w:hAnsi="Century Gothic" w:cs="Tahoma"/>
          <w:color w:val="000000"/>
          <w:sz w:val="20"/>
          <w:szCs w:val="20"/>
        </w:rPr>
        <w:t>-----------------------------------</w:t>
      </w:r>
      <w:r w:rsidRPr="0090610F">
        <w:rPr>
          <w:rFonts w:ascii="Century Gothic" w:hAnsi="Century Gothic" w:cs="Tahoma"/>
          <w:color w:val="000000"/>
          <w:sz w:val="20"/>
          <w:szCs w:val="20"/>
        </w:rPr>
        <w:t>-------------------------------</w:t>
      </w:r>
    </w:p>
    <w:p w:rsidR="004A420A" w:rsidRDefault="0055672E" w:rsidP="0055672E">
      <w:pPr>
        <w:jc w:val="both"/>
        <w:rPr>
          <w:rFonts w:ascii="Century Gothic" w:hAnsi="Century Gothic" w:cs="Tahoma"/>
          <w:sz w:val="20"/>
          <w:szCs w:val="20"/>
        </w:rPr>
      </w:pPr>
      <w:r w:rsidRPr="0090610F">
        <w:rPr>
          <w:rFonts w:ascii="Century Gothic" w:hAnsi="Century Gothic" w:cs="Tahoma"/>
          <w:b/>
          <w:color w:val="000000"/>
          <w:sz w:val="20"/>
          <w:szCs w:val="20"/>
        </w:rPr>
        <w:t xml:space="preserve">DÉCIMA OCTAVA. SOLUCIÓN  DIRECTA  DE  LAS  CONTROVERSIAS CONTRACTUALES:  </w:t>
      </w:r>
      <w:r w:rsidRPr="0090610F">
        <w:rPr>
          <w:rFonts w:ascii="Century Gothic" w:hAnsi="Century Gothic" w:cs="Tahoma"/>
          <w:sz w:val="20"/>
          <w:szCs w:val="20"/>
        </w:rPr>
        <w:t xml:space="preserve">Las  partes  disponen,  que  en  caso  de  presentarse  controversias contractuales,  estas  serán  resueltas  de  mutuo  acuerdo,  sin  perjuicio  de  poder  acudir  a  las instancias y procedimientos </w:t>
      </w:r>
    </w:p>
    <w:p w:rsidR="004A420A" w:rsidRDefault="004A420A" w:rsidP="0055672E">
      <w:pPr>
        <w:jc w:val="both"/>
        <w:rPr>
          <w:rFonts w:ascii="Century Gothic" w:hAnsi="Century Gothic" w:cs="Tahoma"/>
          <w:sz w:val="20"/>
          <w:szCs w:val="20"/>
        </w:rPr>
      </w:pPr>
    </w:p>
    <w:p w:rsidR="0055672E" w:rsidRPr="0090610F" w:rsidRDefault="0055672E" w:rsidP="0055672E">
      <w:pPr>
        <w:jc w:val="both"/>
        <w:rPr>
          <w:rFonts w:ascii="Century Gothic" w:hAnsi="Century Gothic" w:cs="Tahoma"/>
          <w:b/>
          <w:sz w:val="20"/>
          <w:szCs w:val="20"/>
        </w:rPr>
      </w:pPr>
      <w:proofErr w:type="gramStart"/>
      <w:r w:rsidRPr="0090610F">
        <w:rPr>
          <w:rFonts w:ascii="Century Gothic" w:hAnsi="Century Gothic" w:cs="Tahoma"/>
          <w:sz w:val="20"/>
          <w:szCs w:val="20"/>
        </w:rPr>
        <w:t>contemplados</w:t>
      </w:r>
      <w:proofErr w:type="gramEnd"/>
      <w:r w:rsidRPr="0090610F">
        <w:rPr>
          <w:rFonts w:ascii="Century Gothic" w:hAnsi="Century Gothic" w:cs="Tahoma"/>
          <w:sz w:val="20"/>
          <w:szCs w:val="20"/>
        </w:rPr>
        <w:t xml:space="preserve"> en los artículos 68 y siguientes de la Ley 80 de 1993 y demás normas concordantes. -------------------------------------------------------------------------</w:t>
      </w:r>
      <w:r w:rsidR="00471F32">
        <w:rPr>
          <w:rFonts w:ascii="Century Gothic" w:hAnsi="Century Gothic" w:cs="Tahoma"/>
          <w:sz w:val="20"/>
          <w:szCs w:val="20"/>
        </w:rPr>
        <w:t>------------------</w:t>
      </w:r>
      <w:r w:rsidRPr="0090610F">
        <w:rPr>
          <w:rFonts w:ascii="Century Gothic" w:hAnsi="Century Gothic" w:cs="Tahoma"/>
          <w:sz w:val="20"/>
          <w:szCs w:val="20"/>
        </w:rPr>
        <w:t>--------------------------</w:t>
      </w:r>
    </w:p>
    <w:p w:rsidR="0055672E" w:rsidRDefault="0055672E" w:rsidP="0055672E">
      <w:pPr>
        <w:jc w:val="both"/>
        <w:rPr>
          <w:rFonts w:ascii="Century Gothic" w:hAnsi="Century Gothic" w:cs="Tahoma"/>
          <w:sz w:val="20"/>
          <w:szCs w:val="20"/>
        </w:rPr>
      </w:pPr>
      <w:r w:rsidRPr="0090610F">
        <w:rPr>
          <w:rFonts w:ascii="Century Gothic" w:hAnsi="Century Gothic"/>
          <w:b/>
          <w:sz w:val="20"/>
          <w:szCs w:val="20"/>
        </w:rPr>
        <w:t>DÉCIMA</w:t>
      </w:r>
      <w:r w:rsidRPr="0090610F">
        <w:rPr>
          <w:rFonts w:ascii="Century Gothic" w:hAnsi="Century Gothic" w:cs="Tahoma"/>
          <w:b/>
          <w:sz w:val="20"/>
          <w:szCs w:val="20"/>
        </w:rPr>
        <w:t xml:space="preserve"> NOVENA</w:t>
      </w:r>
      <w:r w:rsidRPr="0090610F">
        <w:rPr>
          <w:rFonts w:ascii="Century Gothic" w:hAnsi="Century Gothic" w:cs="Tahoma"/>
          <w:b/>
          <w:color w:val="000000"/>
          <w:sz w:val="20"/>
          <w:szCs w:val="20"/>
        </w:rPr>
        <w:t xml:space="preserve"> </w:t>
      </w:r>
      <w:r w:rsidRPr="0090610F">
        <w:rPr>
          <w:rFonts w:ascii="Century Gothic" w:hAnsi="Century Gothic" w:cs="Tahoma"/>
          <w:b/>
          <w:sz w:val="20"/>
          <w:szCs w:val="20"/>
        </w:rPr>
        <w:t xml:space="preserve">PERFECCIONAMIENTO Y EJECUCIÓN. </w:t>
      </w:r>
      <w:r w:rsidRPr="0090610F">
        <w:rPr>
          <w:rFonts w:ascii="Century Gothic" w:hAnsi="Century Gothic" w:cs="Tahoma"/>
          <w:sz w:val="20"/>
          <w:szCs w:val="20"/>
        </w:rPr>
        <w:t>El  presente  contrato  requiere  para  su</w:t>
      </w:r>
      <w:r w:rsidRPr="00EF3A48">
        <w:rPr>
          <w:rFonts w:ascii="Century Gothic" w:hAnsi="Century Gothic" w:cs="Tahoma"/>
          <w:sz w:val="20"/>
          <w:szCs w:val="20"/>
        </w:rPr>
        <w:t xml:space="preserve">  perfeccionamiento  y  ejecución  la  firma  de  las  partes,  la acreditación  de  encontrarse  el  Contratista  a  paz  y  salvo  por  concepto  de  aportes  al  sistema  de seguridad social integral  y la aprobación  de la garantía. ----------------------------------------------</w:t>
      </w:r>
      <w:r w:rsidR="00471F32">
        <w:rPr>
          <w:rFonts w:ascii="Century Gothic" w:hAnsi="Century Gothic" w:cs="Tahoma"/>
          <w:sz w:val="20"/>
          <w:szCs w:val="20"/>
        </w:rPr>
        <w:t>------------------------------------------</w:t>
      </w:r>
      <w:r w:rsidRPr="00EF3A48">
        <w:rPr>
          <w:rFonts w:ascii="Century Gothic" w:hAnsi="Century Gothic" w:cs="Tahoma"/>
          <w:sz w:val="20"/>
          <w:szCs w:val="20"/>
        </w:rPr>
        <w:t>--</w:t>
      </w:r>
    </w:p>
    <w:p w:rsidR="00971DB7" w:rsidRPr="00401D1F" w:rsidRDefault="00971DB7" w:rsidP="00971DB7">
      <w:pPr>
        <w:jc w:val="both"/>
        <w:rPr>
          <w:rFonts w:ascii="Century Gothic" w:hAnsi="Century Gothic" w:cs="Tahoma"/>
          <w:sz w:val="20"/>
        </w:rPr>
      </w:pPr>
      <w:r>
        <w:rPr>
          <w:rFonts w:ascii="Century Gothic" w:hAnsi="Century Gothic"/>
          <w:b/>
          <w:sz w:val="20"/>
        </w:rPr>
        <w:t>VIGÉSIMA</w:t>
      </w:r>
      <w:r w:rsidRPr="00F73A00">
        <w:rPr>
          <w:rFonts w:ascii="Century Gothic" w:hAnsi="Century Gothic"/>
          <w:b/>
          <w:sz w:val="20"/>
        </w:rPr>
        <w:t xml:space="preserve">.  </w:t>
      </w:r>
      <w:r w:rsidRPr="00F73A00">
        <w:rPr>
          <w:rFonts w:ascii="Century Gothic" w:hAnsi="Century Gothic" w:cs="Tahoma"/>
          <w:b/>
          <w:color w:val="000000"/>
          <w:sz w:val="20"/>
          <w:szCs w:val="20"/>
        </w:rPr>
        <w:t>LIQUIDACIÓN</w:t>
      </w:r>
      <w:r w:rsidRPr="00F73A00">
        <w:rPr>
          <w:rFonts w:ascii="Century Gothic" w:hAnsi="Century Gothic" w:cs="Tahoma"/>
          <w:b/>
          <w:sz w:val="20"/>
        </w:rPr>
        <w:t xml:space="preserve">: </w:t>
      </w:r>
      <w:r w:rsidRPr="00F73A00">
        <w:rPr>
          <w:rFonts w:ascii="Century Gothic" w:hAnsi="Century Gothic" w:cs="Tahoma"/>
          <w:sz w:val="20"/>
        </w:rPr>
        <w:t>La liquidación procederá en los si</w:t>
      </w:r>
      <w:r>
        <w:rPr>
          <w:rFonts w:ascii="Century Gothic" w:hAnsi="Century Gothic" w:cs="Tahoma"/>
          <w:sz w:val="20"/>
        </w:rPr>
        <w:t>guientes casos: -----------</w:t>
      </w:r>
    </w:p>
    <w:p w:rsidR="00971DB7" w:rsidRPr="00401D1F" w:rsidRDefault="00971DB7" w:rsidP="00971DB7">
      <w:pPr>
        <w:numPr>
          <w:ilvl w:val="0"/>
          <w:numId w:val="30"/>
        </w:numPr>
        <w:jc w:val="both"/>
        <w:rPr>
          <w:rFonts w:ascii="Century Gothic" w:hAnsi="Century Gothic" w:cs="Tahoma"/>
          <w:sz w:val="20"/>
        </w:rPr>
      </w:pPr>
      <w:r w:rsidRPr="00401D1F">
        <w:rPr>
          <w:rFonts w:ascii="Century Gothic" w:hAnsi="Century Gothic" w:cs="Tahoma"/>
          <w:sz w:val="20"/>
        </w:rPr>
        <w:t>Cuando se haya ejecutoriado la providencia que declaró la caducidad.---------------</w:t>
      </w:r>
      <w:r>
        <w:rPr>
          <w:rFonts w:ascii="Century Gothic" w:hAnsi="Century Gothic" w:cs="Tahoma"/>
          <w:sz w:val="20"/>
        </w:rPr>
        <w:t>-----</w:t>
      </w:r>
    </w:p>
    <w:p w:rsidR="00971DB7" w:rsidRPr="00401D1F" w:rsidRDefault="00971DB7" w:rsidP="00971DB7">
      <w:pPr>
        <w:numPr>
          <w:ilvl w:val="0"/>
          <w:numId w:val="30"/>
        </w:numPr>
        <w:jc w:val="both"/>
        <w:rPr>
          <w:rFonts w:ascii="Century Gothic" w:hAnsi="Century Gothic" w:cs="Tahoma"/>
          <w:sz w:val="20"/>
        </w:rPr>
      </w:pPr>
      <w:r w:rsidRPr="00401D1F">
        <w:rPr>
          <w:rFonts w:ascii="Century Gothic" w:hAnsi="Century Gothic" w:cs="Tahoma"/>
          <w:sz w:val="20"/>
        </w:rPr>
        <w:t>Cuando las partes den por terminado el contrato por mutuo acuerdo, lo cual podrá hacerse en todos los casos en que tal determinación no implique renuncia a derechos causados o adquiridos en favor de METROSALUD.    -</w:t>
      </w:r>
      <w:r>
        <w:rPr>
          <w:rFonts w:ascii="Century Gothic" w:hAnsi="Century Gothic" w:cs="Tahoma"/>
          <w:sz w:val="20"/>
        </w:rPr>
        <w:t>--------------------------------------------------</w:t>
      </w:r>
    </w:p>
    <w:p w:rsidR="00971DB7" w:rsidRPr="00401D1F" w:rsidRDefault="00971DB7" w:rsidP="00971DB7">
      <w:pPr>
        <w:numPr>
          <w:ilvl w:val="0"/>
          <w:numId w:val="30"/>
        </w:numPr>
        <w:jc w:val="both"/>
        <w:rPr>
          <w:rFonts w:ascii="Century Gothic" w:hAnsi="Century Gothic" w:cs="Tahoma"/>
          <w:sz w:val="20"/>
        </w:rPr>
      </w:pPr>
      <w:r w:rsidRPr="00401D1F">
        <w:rPr>
          <w:rFonts w:ascii="Century Gothic" w:hAnsi="Century Gothic" w:cs="Tahoma"/>
          <w:sz w:val="20"/>
        </w:rPr>
        <w:t>Cuando se haya ejecutoriado la providencia judicial que la declaro nula.   ----</w:t>
      </w:r>
      <w:r>
        <w:rPr>
          <w:rFonts w:ascii="Century Gothic" w:hAnsi="Century Gothic" w:cs="Tahoma"/>
          <w:sz w:val="20"/>
        </w:rPr>
        <w:t>-----</w:t>
      </w:r>
      <w:r w:rsidRPr="00401D1F">
        <w:rPr>
          <w:rFonts w:ascii="Century Gothic" w:hAnsi="Century Gothic" w:cs="Tahoma"/>
          <w:sz w:val="20"/>
        </w:rPr>
        <w:t>-------</w:t>
      </w:r>
    </w:p>
    <w:p w:rsidR="00971DB7" w:rsidRPr="00401D1F" w:rsidRDefault="00971DB7" w:rsidP="00971DB7">
      <w:pPr>
        <w:numPr>
          <w:ilvl w:val="0"/>
          <w:numId w:val="30"/>
        </w:numPr>
        <w:jc w:val="both"/>
        <w:rPr>
          <w:rFonts w:ascii="Century Gothic" w:hAnsi="Century Gothic" w:cs="Tahoma"/>
          <w:sz w:val="20"/>
        </w:rPr>
      </w:pPr>
      <w:r w:rsidRPr="00401D1F">
        <w:rPr>
          <w:rFonts w:ascii="Century Gothic" w:hAnsi="Century Gothic" w:cs="Tahoma"/>
          <w:sz w:val="20"/>
        </w:rPr>
        <w:t>Cuando el Gerente de METROSALUD lo declare terminado unilateralmente, conforme  a lo dispuesto en el presente contrato</w:t>
      </w:r>
      <w:r>
        <w:rPr>
          <w:rFonts w:ascii="Century Gothic" w:hAnsi="Century Gothic" w:cs="Tahoma"/>
          <w:sz w:val="20"/>
        </w:rPr>
        <w:t>.   --------------------------------------------------------------------</w:t>
      </w:r>
    </w:p>
    <w:p w:rsidR="00971DB7" w:rsidRPr="00401D1F" w:rsidRDefault="00971DB7" w:rsidP="00971DB7">
      <w:pPr>
        <w:numPr>
          <w:ilvl w:val="0"/>
          <w:numId w:val="30"/>
        </w:numPr>
        <w:jc w:val="both"/>
        <w:rPr>
          <w:rFonts w:ascii="Century Gothic" w:hAnsi="Century Gothic" w:cs="Tahoma"/>
          <w:sz w:val="20"/>
        </w:rPr>
      </w:pPr>
      <w:r w:rsidRPr="00401D1F">
        <w:rPr>
          <w:rFonts w:ascii="Century Gothic" w:hAnsi="Century Gothic" w:cs="Tahoma"/>
          <w:sz w:val="20"/>
        </w:rPr>
        <w:t xml:space="preserve">Una vez se hayan cumplido las obligaciones que EL CONTRATISTA adquiere por este contrato.  </w:t>
      </w:r>
      <w:r>
        <w:rPr>
          <w:rFonts w:ascii="Century Gothic" w:hAnsi="Century Gothic" w:cs="Tahoma"/>
          <w:sz w:val="20"/>
        </w:rPr>
        <w:t>---------------------------------------------------------------------------------------------------------------</w:t>
      </w:r>
    </w:p>
    <w:p w:rsidR="00971DB7" w:rsidRPr="00401D1F" w:rsidRDefault="00971DB7" w:rsidP="00971DB7">
      <w:pPr>
        <w:jc w:val="both"/>
        <w:rPr>
          <w:rFonts w:ascii="Century Gothic" w:hAnsi="Century Gothic" w:cs="Tahoma"/>
          <w:sz w:val="20"/>
        </w:rPr>
      </w:pPr>
      <w:r w:rsidRPr="00401D1F">
        <w:rPr>
          <w:rFonts w:ascii="Century Gothic" w:hAnsi="Century Gothic" w:cs="Tahoma"/>
          <w:sz w:val="20"/>
        </w:rPr>
        <w:t xml:space="preserve">La liquidación del contrato se realizará por el </w:t>
      </w:r>
      <w:r>
        <w:rPr>
          <w:rFonts w:ascii="Century Gothic" w:hAnsi="Century Gothic" w:cs="Tahoma"/>
          <w:sz w:val="20"/>
        </w:rPr>
        <w:t xml:space="preserve">supervisor </w:t>
      </w:r>
      <w:r w:rsidRPr="00401D1F">
        <w:rPr>
          <w:rFonts w:ascii="Century Gothic" w:hAnsi="Century Gothic" w:cs="Tahoma"/>
          <w:sz w:val="20"/>
        </w:rPr>
        <w:t xml:space="preserve"> y EL CONTRATISTA, dentro de los </w:t>
      </w:r>
      <w:r>
        <w:rPr>
          <w:rFonts w:ascii="Century Gothic" w:hAnsi="Century Gothic" w:cs="Tahoma"/>
          <w:sz w:val="20"/>
        </w:rPr>
        <w:t>seis  (6) meses</w:t>
      </w:r>
      <w:r w:rsidRPr="00401D1F">
        <w:rPr>
          <w:rFonts w:ascii="Century Gothic" w:hAnsi="Century Gothic" w:cs="Tahoma"/>
          <w:sz w:val="20"/>
        </w:rPr>
        <w:t xml:space="preserve"> sigu</w:t>
      </w:r>
      <w:r>
        <w:rPr>
          <w:rFonts w:ascii="Century Gothic" w:hAnsi="Century Gothic" w:cs="Tahoma"/>
          <w:sz w:val="20"/>
        </w:rPr>
        <w:t>ientes a la finalización de éste</w:t>
      </w:r>
      <w:r w:rsidRPr="00401D1F">
        <w:rPr>
          <w:rFonts w:ascii="Century Gothic" w:hAnsi="Century Gothic" w:cs="Tahoma"/>
          <w:sz w:val="20"/>
        </w:rPr>
        <w:t xml:space="preserve"> o a la expedición del acto administrativo que ordene la terminación o a la fecha del acuerdo que lo disponga, mediante acta en la cual se hará constar los productos entregados y la suma de dinero que haya recibido EL CONTRATISTA, por dichos productos; además se determinaran las obligaciones a  cargo de las partes, el valor de las sanciones por aplicar, las indemnizaciones a favor del CONTRATISTA si a ello hubiere lugar de conformidad con las estipulaciones del contrato, los ajustes, revisiones y reconocimiento a que hubiere lugar; también constarán los acuerdos, conciliaciones y las transacciones a que llegaren las partes para poner fin a las divergencias   presentadas  y   poder declararse a paz y salvo.  </w:t>
      </w:r>
      <w:r>
        <w:rPr>
          <w:rFonts w:ascii="Century Gothic" w:hAnsi="Century Gothic" w:cs="Tahoma"/>
          <w:sz w:val="20"/>
        </w:rPr>
        <w:t>-</w:t>
      </w:r>
      <w:r w:rsidRPr="00401D1F">
        <w:rPr>
          <w:rFonts w:ascii="Century Gothic" w:hAnsi="Century Gothic" w:cs="Tahoma"/>
          <w:sz w:val="20"/>
        </w:rPr>
        <w:t>-</w:t>
      </w:r>
    </w:p>
    <w:p w:rsidR="00971DB7" w:rsidRDefault="00971DB7" w:rsidP="00971DB7">
      <w:pPr>
        <w:jc w:val="both"/>
        <w:rPr>
          <w:rFonts w:ascii="Century Gothic" w:hAnsi="Century Gothic" w:cs="Tahoma"/>
          <w:sz w:val="20"/>
        </w:rPr>
      </w:pPr>
      <w:r w:rsidRPr="00401D1F">
        <w:rPr>
          <w:rFonts w:ascii="Century Gothic" w:hAnsi="Century Gothic" w:cs="Tahoma"/>
          <w:b/>
          <w:sz w:val="20"/>
        </w:rPr>
        <w:t>PARAGRAFO</w:t>
      </w:r>
      <w:r>
        <w:rPr>
          <w:rFonts w:ascii="Century Gothic" w:hAnsi="Century Gothic" w:cs="Tahoma"/>
          <w:b/>
          <w:sz w:val="20"/>
        </w:rPr>
        <w:t xml:space="preserve"> ÚNICO</w:t>
      </w:r>
      <w:r w:rsidRPr="00401D1F">
        <w:rPr>
          <w:rFonts w:ascii="Century Gothic" w:hAnsi="Century Gothic" w:cs="Tahoma"/>
          <w:b/>
          <w:sz w:val="20"/>
        </w:rPr>
        <w:t xml:space="preserve">: </w:t>
      </w:r>
      <w:r w:rsidRPr="00401D1F">
        <w:rPr>
          <w:rFonts w:ascii="Century Gothic" w:hAnsi="Century Gothic" w:cs="Tahoma"/>
          <w:sz w:val="20"/>
        </w:rPr>
        <w:t>Si las partes no llegan a un acuerdo para liquidar el contrato o EL CONTRATISTA  no se presenta a la liquidación dentro del plazo estipulado en esta cláusula,  METROSALUD hará la liquidación  en forma directa y unilateral mediante resolución</w:t>
      </w:r>
      <w:r>
        <w:rPr>
          <w:rFonts w:ascii="Century Gothic" w:hAnsi="Century Gothic" w:cs="Tahoma"/>
          <w:sz w:val="20"/>
        </w:rPr>
        <w:t>. --------</w:t>
      </w:r>
    </w:p>
    <w:p w:rsidR="0055672E" w:rsidRPr="00EF3A48" w:rsidRDefault="0055672E" w:rsidP="0055672E">
      <w:pPr>
        <w:jc w:val="both"/>
        <w:rPr>
          <w:rFonts w:ascii="Century Gothic" w:hAnsi="Century Gothic" w:cs="Tahoma"/>
          <w:b/>
          <w:sz w:val="20"/>
          <w:szCs w:val="20"/>
        </w:rPr>
      </w:pPr>
      <w:r>
        <w:rPr>
          <w:rFonts w:ascii="Century Gothic" w:hAnsi="Century Gothic" w:cs="Tahoma"/>
          <w:b/>
          <w:sz w:val="20"/>
          <w:szCs w:val="20"/>
        </w:rPr>
        <w:t>VIGÉ</w:t>
      </w:r>
      <w:r w:rsidRPr="00EF3A48">
        <w:rPr>
          <w:rFonts w:ascii="Century Gothic" w:hAnsi="Century Gothic" w:cs="Tahoma"/>
          <w:b/>
          <w:sz w:val="20"/>
          <w:szCs w:val="20"/>
        </w:rPr>
        <w:t>SIMA</w:t>
      </w:r>
      <w:r w:rsidR="00971DB7">
        <w:rPr>
          <w:rFonts w:ascii="Century Gothic" w:hAnsi="Century Gothic" w:cs="Tahoma"/>
          <w:b/>
          <w:sz w:val="20"/>
          <w:szCs w:val="20"/>
        </w:rPr>
        <w:t xml:space="preserve"> PRIMERA</w:t>
      </w:r>
      <w:r>
        <w:rPr>
          <w:rFonts w:ascii="Century Gothic" w:hAnsi="Century Gothic" w:cs="Tahoma"/>
          <w:b/>
          <w:sz w:val="20"/>
          <w:szCs w:val="20"/>
        </w:rPr>
        <w:t>.</w:t>
      </w:r>
      <w:r w:rsidRPr="00EF3A48">
        <w:rPr>
          <w:rFonts w:ascii="Century Gothic" w:hAnsi="Century Gothic" w:cs="Tahoma"/>
          <w:b/>
          <w:sz w:val="20"/>
          <w:szCs w:val="20"/>
        </w:rPr>
        <w:t xml:space="preserve"> IMPUESTOS Y DERECHOS: </w:t>
      </w:r>
      <w:r w:rsidRPr="00EF3A48">
        <w:rPr>
          <w:rFonts w:ascii="Century Gothic" w:hAnsi="Century Gothic" w:cs="Tahoma"/>
          <w:sz w:val="20"/>
          <w:szCs w:val="20"/>
        </w:rPr>
        <w:t>El contratista deberá pagar por su cuenta todos los derechos, impuestos y gastos legales en que incurra para cumplir con lo contratado, de acuerdo a lo estipulado en las leyes, ordenanzas, acuerdos, Estatuto de Contratación de la E.S.E METROSALUD y demás normas legales aplicables que existan sobre el particular. Este Contrato estará sujeto a las estampillas a que haya lugar. ----------</w:t>
      </w:r>
      <w:r w:rsidR="00971DB7">
        <w:rPr>
          <w:rFonts w:ascii="Century Gothic" w:hAnsi="Century Gothic" w:cs="Tahoma"/>
          <w:sz w:val="20"/>
          <w:szCs w:val="20"/>
        </w:rPr>
        <w:t>-----------------------------------------------------</w:t>
      </w:r>
      <w:r w:rsidRPr="00EF3A48">
        <w:rPr>
          <w:rFonts w:ascii="Century Gothic" w:hAnsi="Century Gothic" w:cs="Tahoma"/>
          <w:sz w:val="20"/>
          <w:szCs w:val="20"/>
        </w:rPr>
        <w:t>---</w:t>
      </w:r>
    </w:p>
    <w:p w:rsidR="0055672E" w:rsidRPr="00CE4974" w:rsidRDefault="0055672E" w:rsidP="0055672E">
      <w:pPr>
        <w:jc w:val="both"/>
        <w:rPr>
          <w:rFonts w:ascii="Century Gothic" w:hAnsi="Century Gothic" w:cs="Tahoma"/>
          <w:b/>
          <w:sz w:val="20"/>
          <w:szCs w:val="18"/>
        </w:rPr>
      </w:pPr>
      <w:r>
        <w:rPr>
          <w:rFonts w:ascii="Century Gothic" w:hAnsi="Century Gothic" w:cs="Tahoma"/>
          <w:b/>
          <w:sz w:val="20"/>
          <w:szCs w:val="20"/>
        </w:rPr>
        <w:t>VIGÉ</w:t>
      </w:r>
      <w:r w:rsidRPr="00EF3A48">
        <w:rPr>
          <w:rFonts w:ascii="Century Gothic" w:hAnsi="Century Gothic" w:cs="Tahoma"/>
          <w:b/>
          <w:sz w:val="20"/>
          <w:szCs w:val="20"/>
        </w:rPr>
        <w:t xml:space="preserve">SIMA </w:t>
      </w:r>
      <w:r w:rsidR="00971DB7">
        <w:rPr>
          <w:rFonts w:ascii="Century Gothic" w:hAnsi="Century Gothic" w:cs="Tahoma"/>
          <w:b/>
          <w:sz w:val="20"/>
          <w:szCs w:val="20"/>
        </w:rPr>
        <w:t>SEGUNDA</w:t>
      </w:r>
      <w:r>
        <w:rPr>
          <w:rFonts w:ascii="Century Gothic" w:hAnsi="Century Gothic" w:cs="Tahoma"/>
          <w:b/>
          <w:sz w:val="20"/>
          <w:szCs w:val="20"/>
        </w:rPr>
        <w:t>.</w:t>
      </w:r>
      <w:r w:rsidRPr="00EF3A48">
        <w:rPr>
          <w:rFonts w:ascii="Century Gothic" w:hAnsi="Century Gothic" w:cs="Tahoma"/>
          <w:b/>
          <w:sz w:val="20"/>
          <w:szCs w:val="20"/>
        </w:rPr>
        <w:t xml:space="preserve"> </w:t>
      </w:r>
      <w:r w:rsidRPr="00CE4974">
        <w:rPr>
          <w:rFonts w:ascii="Century Gothic" w:hAnsi="Century Gothic" w:cs="Tahoma"/>
          <w:b/>
          <w:sz w:val="20"/>
          <w:szCs w:val="18"/>
        </w:rPr>
        <w:t xml:space="preserve">COMPROMISO </w:t>
      </w:r>
      <w:r w:rsidRPr="00CE4974">
        <w:rPr>
          <w:rFonts w:ascii="Century Gothic" w:hAnsi="Century Gothic"/>
          <w:b/>
          <w:bCs/>
          <w:sz w:val="20"/>
          <w:lang w:eastAsia="ja-JP"/>
        </w:rPr>
        <w:t>ANTICORRUPCIÓN</w:t>
      </w:r>
      <w:r w:rsidRPr="00CE4974">
        <w:rPr>
          <w:rFonts w:ascii="Century Gothic" w:hAnsi="Century Gothic"/>
          <w:sz w:val="20"/>
          <w:lang w:eastAsia="ja-JP"/>
        </w:rPr>
        <w:t>: EL CONTRATISTA se compromete a actuar de manera consistente la Política Anti-Corrupción del CONTRANTE durante la vigencia de su relación comercial. EL CONTRATISTA y sus directivos, agentes y/o empleados por este medio representan, garantizan y se comprometen a no hacer, prometer u ofertar cualquier pago o transferencia de artículos o bienes de valor, directa o indirectamente a cualquier funcionario del gobierno o cualquier persona,  con el fin de obtener o retener de manera indebida un negocio en beneficio del CONTRANTE o de sus productos.  --</w:t>
      </w:r>
      <w:r>
        <w:rPr>
          <w:rFonts w:ascii="Century Gothic" w:hAnsi="Century Gothic"/>
          <w:sz w:val="20"/>
          <w:lang w:eastAsia="ja-JP"/>
        </w:rPr>
        <w:t>--------------------------------</w:t>
      </w:r>
    </w:p>
    <w:p w:rsidR="0055672E" w:rsidRPr="00EF3A48" w:rsidRDefault="0055672E" w:rsidP="0055672E">
      <w:pPr>
        <w:spacing w:line="240" w:lineRule="atLeast"/>
        <w:jc w:val="both"/>
        <w:rPr>
          <w:rFonts w:ascii="Century Gothic" w:hAnsi="Century Gothic" w:cs="Tahoma"/>
          <w:sz w:val="20"/>
          <w:szCs w:val="20"/>
        </w:rPr>
      </w:pPr>
      <w:r>
        <w:rPr>
          <w:rFonts w:ascii="Century Gothic" w:hAnsi="Century Gothic" w:cs="Tahoma"/>
          <w:b/>
          <w:sz w:val="20"/>
          <w:szCs w:val="20"/>
        </w:rPr>
        <w:t>VIGÉ</w:t>
      </w:r>
      <w:r w:rsidRPr="00EF3A48">
        <w:rPr>
          <w:rFonts w:ascii="Century Gothic" w:hAnsi="Century Gothic" w:cs="Tahoma"/>
          <w:b/>
          <w:sz w:val="20"/>
          <w:szCs w:val="20"/>
        </w:rPr>
        <w:t xml:space="preserve">SIMA </w:t>
      </w:r>
      <w:r w:rsidR="00971DB7">
        <w:rPr>
          <w:rFonts w:ascii="Century Gothic" w:hAnsi="Century Gothic" w:cs="Tahoma"/>
          <w:b/>
          <w:sz w:val="20"/>
          <w:szCs w:val="20"/>
        </w:rPr>
        <w:t>TERCERA</w:t>
      </w:r>
      <w:r>
        <w:rPr>
          <w:rFonts w:ascii="Century Gothic" w:hAnsi="Century Gothic" w:cs="Tahoma"/>
          <w:b/>
          <w:sz w:val="20"/>
          <w:szCs w:val="20"/>
        </w:rPr>
        <w:t>.</w:t>
      </w:r>
      <w:r w:rsidRPr="00EF3A48">
        <w:rPr>
          <w:rFonts w:ascii="Century Gothic" w:hAnsi="Century Gothic" w:cs="Tahoma"/>
          <w:b/>
          <w:sz w:val="20"/>
          <w:szCs w:val="20"/>
        </w:rPr>
        <w:t xml:space="preserve"> </w:t>
      </w:r>
      <w:r w:rsidRPr="00CE4974">
        <w:rPr>
          <w:rFonts w:ascii="Century Gothic" w:hAnsi="Century Gothic"/>
          <w:b/>
          <w:bCs/>
          <w:sz w:val="20"/>
          <w:lang w:eastAsia="ja-JP"/>
        </w:rPr>
        <w:t>CUMPLIMIENTO DE NORMAS SOBRE PREVENCIÓN Y AUTOGESTIÓN DEL RIESGO DE LAVADO DE ACTIVOS Y/O FINANCIACIÓN DEL TERRORISMO:</w:t>
      </w:r>
      <w:r w:rsidRPr="00CE4974">
        <w:rPr>
          <w:rFonts w:ascii="Century Gothic" w:hAnsi="Century Gothic"/>
          <w:sz w:val="20"/>
          <w:lang w:eastAsia="ja-JP"/>
        </w:rPr>
        <w:t xml:space="preserve"> EL CONTRATANTE se obliga a dar cumplimiento a todas las normas vigentes sobre prevención y autogestión del riesgo de lavado de activos y/o financiación del terrorismo que le sean aplicables, en especial a la Circular Externa No. 09- de 2016 de la Superintendencia de Salud y/o cualquier norma que la modifique, complemente o sustituya. EL CONTRATISTA, deberá contar con procesos y procedimientos que permitan prevenir el riesgo de lavado de activos y financiación del terrorismo. En cualquiera de estos dos eventos, EL CONTRATISTA se obligan a tomar las medidas que razonablemente considere sean necesarias para tener un adecuado conocimiento de todas aquellas personas con las cuales tenga relaciones comerciales, a efectos de evitar verse involucrado directa o indirectamente en cualquier actividad de lavado de activos y/o financiación del terrorismo. ---</w:t>
      </w:r>
    </w:p>
    <w:p w:rsidR="0055672E" w:rsidRPr="002D4F30" w:rsidRDefault="0055672E" w:rsidP="0055672E">
      <w:pPr>
        <w:jc w:val="both"/>
        <w:rPr>
          <w:rFonts w:ascii="Century Gothic" w:hAnsi="Century Gothic"/>
          <w:sz w:val="20"/>
          <w:szCs w:val="20"/>
        </w:rPr>
      </w:pPr>
      <w:r>
        <w:rPr>
          <w:rFonts w:ascii="Century Gothic" w:hAnsi="Century Gothic"/>
          <w:b/>
          <w:bCs/>
          <w:sz w:val="20"/>
          <w:szCs w:val="20"/>
          <w:lang w:eastAsia="ja-JP"/>
        </w:rPr>
        <w:t xml:space="preserve">VIGÉSIMA </w:t>
      </w:r>
      <w:r w:rsidR="00971DB7">
        <w:rPr>
          <w:rFonts w:ascii="Century Gothic" w:hAnsi="Century Gothic"/>
          <w:b/>
          <w:bCs/>
          <w:sz w:val="20"/>
          <w:szCs w:val="20"/>
          <w:lang w:eastAsia="ja-JP"/>
        </w:rPr>
        <w:t>CUARTA</w:t>
      </w:r>
      <w:r>
        <w:rPr>
          <w:rFonts w:ascii="Century Gothic" w:hAnsi="Century Gothic"/>
          <w:b/>
          <w:bCs/>
          <w:sz w:val="20"/>
          <w:szCs w:val="20"/>
          <w:lang w:eastAsia="ja-JP"/>
        </w:rPr>
        <w:t>.</w:t>
      </w:r>
      <w:r w:rsidRPr="002D4F30">
        <w:rPr>
          <w:rFonts w:ascii="Century Gothic" w:hAnsi="Century Gothic"/>
          <w:b/>
          <w:bCs/>
          <w:sz w:val="20"/>
          <w:szCs w:val="20"/>
          <w:lang w:eastAsia="ja-JP"/>
        </w:rPr>
        <w:t xml:space="preserve"> </w:t>
      </w:r>
      <w:r w:rsidRPr="002D4F30">
        <w:rPr>
          <w:rFonts w:ascii="Century Gothic" w:hAnsi="Century Gothic"/>
          <w:b/>
          <w:sz w:val="20"/>
          <w:szCs w:val="20"/>
        </w:rPr>
        <w:t>SISTEMA PARA LA ADMINISTRACIÓN DEL RIESGO DEL LAVADO DE ACTIVOS Y FINANCIACIÓN DEL TERRORISMO - SARLAFT</w:t>
      </w:r>
      <w:r w:rsidRPr="002D4F30">
        <w:rPr>
          <w:rFonts w:ascii="Century Gothic" w:hAnsi="Century Gothic"/>
          <w:sz w:val="20"/>
          <w:szCs w:val="20"/>
        </w:rPr>
        <w:t xml:space="preserve">. Las partes declaran que sus recursos no provienen ni se destinan al ejercicio de ninguna actividad ilícita o de actividades de lavado de dineros provenientes de éstas o de actividades relacionadas con la financiación del terrorismo. Las partes se obligan a realizar todas las actividades encaminadas a asegurar que todos sus socios, administradores, clientes, proveedores, empleados, etc., y los recursos de estos, no se encuentren relacionados o provengan, de actividades ilícitas, particularmente de lavado de activos o financiación del terrorismo. </w:t>
      </w:r>
      <w:r>
        <w:rPr>
          <w:rFonts w:ascii="Century Gothic" w:hAnsi="Century Gothic"/>
          <w:sz w:val="20"/>
          <w:szCs w:val="20"/>
        </w:rPr>
        <w:t>----</w:t>
      </w:r>
      <w:r w:rsidR="00471F32">
        <w:rPr>
          <w:rFonts w:ascii="Century Gothic" w:hAnsi="Century Gothic"/>
          <w:sz w:val="20"/>
          <w:szCs w:val="20"/>
        </w:rPr>
        <w:t>---------------------------------------------------------------------------------</w:t>
      </w:r>
    </w:p>
    <w:p w:rsidR="0055672E" w:rsidRPr="002D4F30" w:rsidRDefault="0055672E" w:rsidP="0055672E">
      <w:pPr>
        <w:jc w:val="both"/>
        <w:rPr>
          <w:rFonts w:ascii="Century Gothic" w:hAnsi="Century Gothic"/>
          <w:sz w:val="20"/>
          <w:szCs w:val="20"/>
        </w:rPr>
      </w:pPr>
      <w:r w:rsidRPr="002D4F30">
        <w:rPr>
          <w:rFonts w:ascii="Century Gothic" w:hAnsi="Century Gothic"/>
          <w:b/>
          <w:bCs/>
          <w:sz w:val="20"/>
          <w:szCs w:val="20"/>
          <w:lang w:eastAsia="ja-JP"/>
        </w:rPr>
        <w:t>VIGÉSIMA</w:t>
      </w:r>
      <w:r>
        <w:rPr>
          <w:rFonts w:ascii="Century Gothic" w:hAnsi="Century Gothic"/>
          <w:b/>
          <w:bCs/>
          <w:sz w:val="20"/>
          <w:szCs w:val="20"/>
          <w:lang w:eastAsia="ja-JP"/>
        </w:rPr>
        <w:t xml:space="preserve"> </w:t>
      </w:r>
      <w:r w:rsidR="00971DB7">
        <w:rPr>
          <w:rFonts w:ascii="Century Gothic" w:hAnsi="Century Gothic"/>
          <w:b/>
          <w:bCs/>
          <w:sz w:val="20"/>
          <w:szCs w:val="20"/>
          <w:lang w:eastAsia="ja-JP"/>
        </w:rPr>
        <w:t>QUINTA</w:t>
      </w:r>
      <w:r>
        <w:rPr>
          <w:rFonts w:ascii="Century Gothic" w:hAnsi="Century Gothic"/>
          <w:b/>
          <w:sz w:val="20"/>
          <w:szCs w:val="20"/>
        </w:rPr>
        <w:t>.</w:t>
      </w:r>
      <w:r w:rsidRPr="002D4F30">
        <w:rPr>
          <w:rFonts w:ascii="Century Gothic" w:hAnsi="Century Gothic"/>
          <w:sz w:val="20"/>
          <w:szCs w:val="20"/>
        </w:rPr>
        <w:t xml:space="preserve"> </w:t>
      </w:r>
      <w:r w:rsidRPr="002D4F30">
        <w:rPr>
          <w:rFonts w:ascii="Century Gothic" w:hAnsi="Century Gothic"/>
          <w:b/>
          <w:sz w:val="20"/>
          <w:szCs w:val="20"/>
        </w:rPr>
        <w:t>AUTORIZACIÓN DE VERIFICACIÓN DE LISTAS Y DE BASES DE DATOS</w:t>
      </w:r>
      <w:r w:rsidRPr="002D4F30">
        <w:rPr>
          <w:rFonts w:ascii="Century Gothic" w:hAnsi="Century Gothic"/>
          <w:sz w:val="20"/>
          <w:szCs w:val="20"/>
        </w:rPr>
        <w:t>. Cada una de las partes autoriza a la otra para que verifique en la lista internacional vinculante para Colombia de conformidad con el derecho internacional (lista de las Naciones Unidas), la lista emitida por la Oficina de Activos Extranjeros del Departamento del Tesoro de los Estados Unidos de América y aquellas otras listas o bases de datos públicas o privadas</w:t>
      </w:r>
      <w:r>
        <w:rPr>
          <w:rFonts w:ascii="Century Gothic" w:hAnsi="Century Gothic"/>
          <w:sz w:val="20"/>
          <w:szCs w:val="20"/>
        </w:rPr>
        <w:t>. ----------------------------------</w:t>
      </w:r>
    </w:p>
    <w:p w:rsidR="004A420A" w:rsidRDefault="004A420A" w:rsidP="0055672E">
      <w:pPr>
        <w:jc w:val="both"/>
        <w:rPr>
          <w:rFonts w:ascii="Century Gothic" w:hAnsi="Century Gothic"/>
          <w:b/>
          <w:bCs/>
          <w:sz w:val="20"/>
          <w:szCs w:val="20"/>
          <w:lang w:eastAsia="ja-JP"/>
        </w:rPr>
      </w:pPr>
    </w:p>
    <w:p w:rsidR="004A420A" w:rsidRDefault="004A420A" w:rsidP="0055672E">
      <w:pPr>
        <w:jc w:val="both"/>
        <w:rPr>
          <w:rFonts w:ascii="Century Gothic" w:hAnsi="Century Gothic"/>
          <w:b/>
          <w:bCs/>
          <w:sz w:val="20"/>
          <w:szCs w:val="20"/>
          <w:lang w:eastAsia="ja-JP"/>
        </w:rPr>
      </w:pPr>
    </w:p>
    <w:p w:rsidR="0055672E" w:rsidRDefault="0055672E" w:rsidP="0055672E">
      <w:pPr>
        <w:jc w:val="both"/>
        <w:rPr>
          <w:rFonts w:ascii="Century Gothic" w:hAnsi="Century Gothic" w:cs="Tahoma"/>
          <w:sz w:val="20"/>
          <w:szCs w:val="20"/>
        </w:rPr>
      </w:pPr>
      <w:r w:rsidRPr="002D4F30">
        <w:rPr>
          <w:rFonts w:ascii="Century Gothic" w:hAnsi="Century Gothic"/>
          <w:b/>
          <w:bCs/>
          <w:sz w:val="20"/>
          <w:szCs w:val="20"/>
          <w:lang w:eastAsia="ja-JP"/>
        </w:rPr>
        <w:t>VIGÉSIMA</w:t>
      </w:r>
      <w:r w:rsidRPr="00EF3A48">
        <w:rPr>
          <w:rFonts w:ascii="Century Gothic" w:hAnsi="Century Gothic" w:cs="Tahoma"/>
          <w:b/>
          <w:sz w:val="20"/>
          <w:szCs w:val="20"/>
        </w:rPr>
        <w:t xml:space="preserve"> </w:t>
      </w:r>
      <w:r w:rsidR="00971DB7">
        <w:rPr>
          <w:rFonts w:ascii="Century Gothic" w:hAnsi="Century Gothic" w:cs="Tahoma"/>
          <w:b/>
          <w:sz w:val="20"/>
          <w:szCs w:val="20"/>
        </w:rPr>
        <w:t>SEXTA</w:t>
      </w:r>
      <w:r>
        <w:rPr>
          <w:rFonts w:ascii="Century Gothic" w:hAnsi="Century Gothic" w:cs="Tahoma"/>
          <w:b/>
          <w:sz w:val="20"/>
          <w:szCs w:val="20"/>
        </w:rPr>
        <w:t xml:space="preserve">. </w:t>
      </w:r>
      <w:r w:rsidRPr="00EF3A48">
        <w:rPr>
          <w:rFonts w:ascii="Century Gothic" w:hAnsi="Century Gothic" w:cs="Tahoma"/>
          <w:b/>
          <w:sz w:val="20"/>
          <w:szCs w:val="20"/>
        </w:rPr>
        <w:t>DOCUMENTOS:</w:t>
      </w:r>
      <w:r w:rsidRPr="00EF3A48">
        <w:rPr>
          <w:rFonts w:ascii="Century Gothic" w:hAnsi="Century Gothic" w:cs="Tahoma"/>
          <w:sz w:val="20"/>
          <w:szCs w:val="20"/>
        </w:rPr>
        <w:t xml:space="preserve"> Para todos los efectos legales se entienden incorporados a este contrato:   A) La propuesta presentada por el CONTRATISTA.   B)  La Reserva Presupuestal.  C)  Certificado de Existencia y Representación Legal del CONTRATISTA.   D)  Certificado de paz y salvo de EL CONTRATISTA de conformidad con el artículo 50 de la ley 789 de 2.002, y demás normas que la complementen, aclaren y/o modifiquen.   -------</w:t>
      </w:r>
      <w:r w:rsidR="00471F32">
        <w:rPr>
          <w:rFonts w:ascii="Century Gothic" w:hAnsi="Century Gothic" w:cs="Tahoma"/>
          <w:sz w:val="20"/>
          <w:szCs w:val="20"/>
        </w:rPr>
        <w:t>---------------------</w:t>
      </w:r>
    </w:p>
    <w:p w:rsidR="0055672E" w:rsidRDefault="0055672E" w:rsidP="0055672E">
      <w:pPr>
        <w:jc w:val="both"/>
        <w:rPr>
          <w:rFonts w:ascii="Century Gothic" w:hAnsi="Century Gothic" w:cs="Tahoma"/>
          <w:sz w:val="20"/>
          <w:szCs w:val="20"/>
        </w:rPr>
      </w:pPr>
    </w:p>
    <w:p w:rsidR="0055672E" w:rsidRPr="00EF3A48" w:rsidRDefault="0055672E" w:rsidP="0055672E">
      <w:pPr>
        <w:tabs>
          <w:tab w:val="left" w:pos="5670"/>
        </w:tabs>
        <w:contextualSpacing/>
        <w:jc w:val="both"/>
        <w:rPr>
          <w:rFonts w:ascii="Century Gothic" w:hAnsi="Century Gothic" w:cs="Tahoma"/>
          <w:sz w:val="20"/>
          <w:szCs w:val="20"/>
        </w:rPr>
      </w:pPr>
      <w:r w:rsidRPr="00EF3A48">
        <w:rPr>
          <w:rFonts w:ascii="Century Gothic" w:hAnsi="Century Gothic" w:cs="Tahoma"/>
          <w:sz w:val="20"/>
          <w:szCs w:val="20"/>
        </w:rPr>
        <w:t>Para constancia se firma en Medellín el día</w:t>
      </w:r>
    </w:p>
    <w:p w:rsidR="0055672E" w:rsidRDefault="0055672E" w:rsidP="0055672E">
      <w:pPr>
        <w:tabs>
          <w:tab w:val="left" w:pos="5670"/>
        </w:tabs>
        <w:jc w:val="both"/>
        <w:rPr>
          <w:rFonts w:ascii="Century Gothic" w:hAnsi="Century Gothic" w:cs="Tahoma"/>
          <w:sz w:val="20"/>
          <w:szCs w:val="20"/>
        </w:rPr>
      </w:pPr>
    </w:p>
    <w:p w:rsidR="0055672E" w:rsidRPr="00EF3A48" w:rsidRDefault="0055672E" w:rsidP="0055672E">
      <w:pPr>
        <w:tabs>
          <w:tab w:val="left" w:pos="5670"/>
        </w:tabs>
        <w:jc w:val="both"/>
        <w:rPr>
          <w:rFonts w:ascii="Century Gothic" w:hAnsi="Century Gothic" w:cs="Tahoma"/>
          <w:sz w:val="20"/>
          <w:szCs w:val="20"/>
        </w:rPr>
      </w:pPr>
    </w:p>
    <w:p w:rsidR="0055672E" w:rsidRPr="00CD12BB" w:rsidRDefault="0055672E" w:rsidP="0055672E">
      <w:pPr>
        <w:tabs>
          <w:tab w:val="left" w:pos="5245"/>
        </w:tabs>
        <w:jc w:val="both"/>
        <w:rPr>
          <w:rFonts w:ascii="Century Gothic" w:hAnsi="Century Gothic" w:cs="Tahoma"/>
          <w:b/>
          <w:sz w:val="20"/>
          <w:szCs w:val="20"/>
          <w:lang w:val="pt-BR"/>
        </w:rPr>
      </w:pPr>
      <w:r>
        <w:rPr>
          <w:rFonts w:ascii="Century Gothic" w:hAnsi="Century Gothic" w:cs="Tahoma"/>
          <w:b/>
          <w:sz w:val="20"/>
          <w:szCs w:val="20"/>
        </w:rPr>
        <w:t>LEOPOLDO ABDIEL GIRALDO VELÁZQUEZ</w:t>
      </w:r>
      <w:r w:rsidRPr="00CD12BB">
        <w:rPr>
          <w:rFonts w:ascii="Century Gothic" w:hAnsi="Century Gothic" w:cs="Tahoma"/>
          <w:b/>
          <w:sz w:val="20"/>
          <w:szCs w:val="20"/>
        </w:rPr>
        <w:tab/>
      </w:r>
      <w:proofErr w:type="spellStart"/>
      <w:r w:rsidR="008A5A46">
        <w:rPr>
          <w:rFonts w:ascii="Century Gothic" w:hAnsi="Century Gothic" w:cs="Tahoma"/>
          <w:b/>
          <w:sz w:val="20"/>
          <w:szCs w:val="20"/>
        </w:rPr>
        <w:t>xxxxxx</w:t>
      </w:r>
      <w:proofErr w:type="spellEnd"/>
    </w:p>
    <w:p w:rsidR="0055672E" w:rsidRPr="00EF3A48" w:rsidRDefault="0055672E" w:rsidP="0055672E">
      <w:pPr>
        <w:tabs>
          <w:tab w:val="left" w:pos="5245"/>
          <w:tab w:val="left" w:pos="7974"/>
        </w:tabs>
        <w:jc w:val="both"/>
        <w:rPr>
          <w:rFonts w:ascii="Century Gothic" w:hAnsi="Century Gothic" w:cs="Tahoma"/>
          <w:sz w:val="20"/>
          <w:szCs w:val="20"/>
        </w:rPr>
      </w:pPr>
      <w:r w:rsidRPr="00CD12BB">
        <w:rPr>
          <w:rFonts w:ascii="Century Gothic" w:hAnsi="Century Gothic" w:cs="Tahoma"/>
          <w:sz w:val="20"/>
          <w:szCs w:val="20"/>
        </w:rPr>
        <w:t>Gerente ESE METROSALUD</w:t>
      </w:r>
      <w:r w:rsidRPr="00CD12BB">
        <w:rPr>
          <w:rFonts w:ascii="Century Gothic" w:hAnsi="Century Gothic" w:cs="Tahoma"/>
          <w:sz w:val="20"/>
          <w:szCs w:val="20"/>
        </w:rPr>
        <w:tab/>
        <w:t>EL CONTRATSITA</w:t>
      </w:r>
      <w:r w:rsidRPr="00EF3A48">
        <w:rPr>
          <w:rFonts w:ascii="Century Gothic" w:hAnsi="Century Gothic" w:cs="Tahoma"/>
          <w:sz w:val="20"/>
          <w:szCs w:val="20"/>
        </w:rPr>
        <w:tab/>
      </w:r>
    </w:p>
    <w:p w:rsidR="0055672E" w:rsidRPr="00EF3A48" w:rsidRDefault="0055672E" w:rsidP="0055672E">
      <w:pPr>
        <w:tabs>
          <w:tab w:val="left" w:pos="5245"/>
          <w:tab w:val="left" w:pos="7974"/>
        </w:tabs>
        <w:jc w:val="both"/>
        <w:rPr>
          <w:rFonts w:ascii="Century Gothic" w:hAnsi="Century Gothic"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3594"/>
        <w:gridCol w:w="927"/>
        <w:gridCol w:w="3743"/>
      </w:tblGrid>
      <w:tr w:rsidR="0055672E" w:rsidRPr="00067A29" w:rsidTr="002134CF">
        <w:tc>
          <w:tcPr>
            <w:tcW w:w="792" w:type="dxa"/>
            <w:vMerge w:val="restart"/>
            <w:vAlign w:val="center"/>
          </w:tcPr>
          <w:p w:rsidR="0055672E" w:rsidRPr="00067A29" w:rsidRDefault="0055672E" w:rsidP="002134CF">
            <w:pPr>
              <w:pStyle w:val="Sinespaciado"/>
              <w:jc w:val="center"/>
              <w:rPr>
                <w:rFonts w:ascii="Century Gothic" w:hAnsi="Century Gothic" w:cs="Tahoma"/>
                <w:sz w:val="12"/>
                <w:szCs w:val="10"/>
              </w:rPr>
            </w:pPr>
            <w:r w:rsidRPr="00067A29">
              <w:rPr>
                <w:rFonts w:ascii="Century Gothic" w:hAnsi="Century Gothic" w:cs="Tahoma"/>
                <w:sz w:val="12"/>
                <w:szCs w:val="10"/>
              </w:rPr>
              <w:t>Elaboró</w:t>
            </w:r>
          </w:p>
        </w:tc>
        <w:tc>
          <w:tcPr>
            <w:tcW w:w="3594" w:type="dxa"/>
          </w:tcPr>
          <w:p w:rsidR="0055672E" w:rsidRPr="00067A29" w:rsidRDefault="0055672E" w:rsidP="002134CF">
            <w:pPr>
              <w:pStyle w:val="Sinespaciado"/>
              <w:jc w:val="both"/>
              <w:rPr>
                <w:rFonts w:ascii="Century Gothic" w:hAnsi="Century Gothic" w:cs="Tahoma"/>
                <w:sz w:val="12"/>
                <w:szCs w:val="10"/>
              </w:rPr>
            </w:pPr>
            <w:r>
              <w:rPr>
                <w:rFonts w:ascii="Century Gothic" w:hAnsi="Century Gothic" w:cs="Tahoma"/>
                <w:sz w:val="12"/>
                <w:szCs w:val="10"/>
              </w:rPr>
              <w:t xml:space="preserve">Vanessa Jiménez Zapata </w:t>
            </w:r>
          </w:p>
        </w:tc>
        <w:tc>
          <w:tcPr>
            <w:tcW w:w="927" w:type="dxa"/>
            <w:vMerge w:val="restart"/>
            <w:vAlign w:val="center"/>
          </w:tcPr>
          <w:p w:rsidR="0055672E" w:rsidRPr="00067A29" w:rsidRDefault="0055672E" w:rsidP="002134CF">
            <w:pPr>
              <w:pStyle w:val="Sinespaciado"/>
              <w:jc w:val="center"/>
              <w:rPr>
                <w:rFonts w:ascii="Century Gothic" w:hAnsi="Century Gothic" w:cs="Tahoma"/>
                <w:sz w:val="12"/>
                <w:szCs w:val="10"/>
              </w:rPr>
            </w:pPr>
            <w:r w:rsidRPr="00067A29">
              <w:rPr>
                <w:rFonts w:ascii="Century Gothic" w:hAnsi="Century Gothic" w:cs="Tahoma"/>
                <w:sz w:val="12"/>
                <w:szCs w:val="10"/>
              </w:rPr>
              <w:t>Revisó</w:t>
            </w:r>
          </w:p>
        </w:tc>
        <w:tc>
          <w:tcPr>
            <w:tcW w:w="3743" w:type="dxa"/>
          </w:tcPr>
          <w:p w:rsidR="0055672E" w:rsidRPr="00067A29" w:rsidRDefault="0055672E" w:rsidP="002134CF">
            <w:pPr>
              <w:pStyle w:val="Sinespaciado"/>
              <w:jc w:val="both"/>
              <w:rPr>
                <w:rFonts w:ascii="Century Gothic" w:hAnsi="Century Gothic" w:cs="Tahoma"/>
                <w:sz w:val="12"/>
                <w:szCs w:val="10"/>
              </w:rPr>
            </w:pPr>
            <w:r>
              <w:rPr>
                <w:rFonts w:ascii="Century Gothic" w:hAnsi="Century Gothic" w:cs="Tahoma"/>
                <w:sz w:val="12"/>
                <w:szCs w:val="10"/>
              </w:rPr>
              <w:t xml:space="preserve">Olga Cecilia Mejía Jaramillo </w:t>
            </w:r>
            <w:r w:rsidRPr="00067A29">
              <w:rPr>
                <w:rFonts w:ascii="Century Gothic" w:hAnsi="Century Gothic" w:cs="Tahoma"/>
                <w:sz w:val="12"/>
                <w:szCs w:val="10"/>
              </w:rPr>
              <w:t xml:space="preserve"> </w:t>
            </w:r>
          </w:p>
        </w:tc>
      </w:tr>
      <w:tr w:rsidR="0055672E" w:rsidRPr="00067A29" w:rsidTr="002134CF">
        <w:tc>
          <w:tcPr>
            <w:tcW w:w="792" w:type="dxa"/>
            <w:vMerge/>
          </w:tcPr>
          <w:p w:rsidR="0055672E" w:rsidRPr="00067A29" w:rsidRDefault="0055672E" w:rsidP="002134CF">
            <w:pPr>
              <w:pStyle w:val="Sinespaciado"/>
              <w:jc w:val="both"/>
              <w:rPr>
                <w:rFonts w:ascii="Century Gothic" w:hAnsi="Century Gothic" w:cs="Tahoma"/>
                <w:sz w:val="12"/>
                <w:szCs w:val="10"/>
              </w:rPr>
            </w:pPr>
          </w:p>
        </w:tc>
        <w:tc>
          <w:tcPr>
            <w:tcW w:w="3594" w:type="dxa"/>
          </w:tcPr>
          <w:p w:rsidR="0055672E" w:rsidRPr="00067A29" w:rsidRDefault="0055672E" w:rsidP="002134CF">
            <w:pPr>
              <w:pStyle w:val="Sinespaciado"/>
              <w:jc w:val="both"/>
              <w:rPr>
                <w:rFonts w:ascii="Century Gothic" w:hAnsi="Century Gothic" w:cs="Tahoma"/>
                <w:sz w:val="12"/>
                <w:szCs w:val="10"/>
              </w:rPr>
            </w:pPr>
            <w:r>
              <w:rPr>
                <w:rFonts w:ascii="Century Gothic" w:hAnsi="Century Gothic" w:cs="Tahoma"/>
                <w:sz w:val="12"/>
                <w:szCs w:val="10"/>
              </w:rPr>
              <w:t xml:space="preserve">P.U. </w:t>
            </w:r>
            <w:r w:rsidRPr="00067A29">
              <w:rPr>
                <w:rFonts w:ascii="Century Gothic" w:hAnsi="Century Gothic" w:cs="Tahoma"/>
                <w:sz w:val="12"/>
                <w:szCs w:val="10"/>
              </w:rPr>
              <w:t>Abogada</w:t>
            </w:r>
          </w:p>
        </w:tc>
        <w:tc>
          <w:tcPr>
            <w:tcW w:w="927" w:type="dxa"/>
            <w:vMerge/>
          </w:tcPr>
          <w:p w:rsidR="0055672E" w:rsidRPr="00067A29" w:rsidRDefault="0055672E" w:rsidP="002134CF">
            <w:pPr>
              <w:pStyle w:val="Sinespaciado"/>
              <w:jc w:val="both"/>
              <w:rPr>
                <w:rFonts w:ascii="Century Gothic" w:hAnsi="Century Gothic" w:cs="Tahoma"/>
                <w:sz w:val="12"/>
                <w:szCs w:val="10"/>
              </w:rPr>
            </w:pPr>
          </w:p>
        </w:tc>
        <w:tc>
          <w:tcPr>
            <w:tcW w:w="3743" w:type="dxa"/>
          </w:tcPr>
          <w:p w:rsidR="0055672E" w:rsidRPr="00067A29" w:rsidRDefault="0055672E" w:rsidP="002134CF">
            <w:pPr>
              <w:pStyle w:val="Sinespaciado"/>
              <w:jc w:val="both"/>
              <w:rPr>
                <w:rFonts w:ascii="Century Gothic" w:hAnsi="Century Gothic" w:cs="Tahoma"/>
                <w:sz w:val="12"/>
                <w:szCs w:val="10"/>
              </w:rPr>
            </w:pPr>
            <w:r>
              <w:rPr>
                <w:rFonts w:ascii="Century Gothic" w:hAnsi="Century Gothic" w:cs="Tahoma"/>
                <w:sz w:val="12"/>
                <w:szCs w:val="10"/>
              </w:rPr>
              <w:t xml:space="preserve">Directora Administrativa </w:t>
            </w:r>
            <w:r w:rsidRPr="00067A29">
              <w:rPr>
                <w:rFonts w:ascii="Century Gothic" w:hAnsi="Century Gothic" w:cs="Tahoma"/>
                <w:sz w:val="12"/>
                <w:szCs w:val="10"/>
              </w:rPr>
              <w:t xml:space="preserve">  </w:t>
            </w:r>
          </w:p>
        </w:tc>
      </w:tr>
    </w:tbl>
    <w:p w:rsidR="0055672E" w:rsidRDefault="0055672E" w:rsidP="0055672E">
      <w:pPr>
        <w:tabs>
          <w:tab w:val="left" w:pos="5245"/>
          <w:tab w:val="left" w:pos="7974"/>
        </w:tabs>
        <w:jc w:val="both"/>
        <w:rPr>
          <w:rFonts w:ascii="Century Gothic" w:hAnsi="Century Gothic" w:cs="Arial"/>
          <w:sz w:val="12"/>
          <w:szCs w:val="10"/>
        </w:rPr>
      </w:pPr>
    </w:p>
    <w:p w:rsidR="008A2D72" w:rsidRPr="0045060C" w:rsidRDefault="008A2D72" w:rsidP="0045060C"/>
    <w:sectPr w:rsidR="008A2D72" w:rsidRPr="0045060C" w:rsidSect="004A420A">
      <w:headerReference w:type="default" r:id="rId8"/>
      <w:footerReference w:type="default" r:id="rId9"/>
      <w:pgSz w:w="12240" w:h="20160" w:code="5"/>
      <w:pgMar w:top="1701" w:right="1701" w:bottom="1701" w:left="1276" w:header="567"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488" w:rsidRDefault="000C6488">
      <w:r>
        <w:separator/>
      </w:r>
    </w:p>
  </w:endnote>
  <w:endnote w:type="continuationSeparator" w:id="0">
    <w:p w:rsidR="000C6488" w:rsidRDefault="000C6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Letter Gothic">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9B9" w:rsidRDefault="00CB29B9" w:rsidP="00CB29B9">
    <w:pPr>
      <w:pStyle w:val="Piedepgina"/>
      <w:rPr>
        <w:rFonts w:ascii="Century Gothic" w:hAnsi="Century Gothic"/>
      </w:rPr>
    </w:pPr>
    <w:r>
      <w:rPr>
        <w:rFonts w:ascii="Century Gothic" w:hAnsi="Century Gothic"/>
        <w:noProof/>
        <w:lang w:val="es-CO" w:eastAsia="es-CO"/>
      </w:rPr>
      <w:drawing>
        <wp:anchor distT="0" distB="0" distL="114300" distR="114300" simplePos="0" relativeHeight="251677184" behindDoc="1" locked="0" layoutInCell="1" allowOverlap="1" wp14:anchorId="7893A4CD" wp14:editId="53263B71">
          <wp:simplePos x="0" y="0"/>
          <wp:positionH relativeFrom="page">
            <wp:posOffset>-56515</wp:posOffset>
          </wp:positionH>
          <wp:positionV relativeFrom="paragraph">
            <wp:posOffset>69850</wp:posOffset>
          </wp:positionV>
          <wp:extent cx="7818755" cy="92075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8755" cy="920750"/>
                  </a:xfrm>
                  <a:prstGeom prst="rect">
                    <a:avLst/>
                  </a:prstGeom>
                </pic:spPr>
              </pic:pic>
            </a:graphicData>
          </a:graphic>
          <wp14:sizeRelH relativeFrom="page">
            <wp14:pctWidth>0</wp14:pctWidth>
          </wp14:sizeRelH>
          <wp14:sizeRelV relativeFrom="page">
            <wp14:pctHeight>0</wp14:pctHeight>
          </wp14:sizeRelV>
        </wp:anchor>
      </w:drawing>
    </w:r>
  </w:p>
  <w:p w:rsidR="00CB29B9" w:rsidRDefault="00CB29B9" w:rsidP="00CB29B9">
    <w:pPr>
      <w:pStyle w:val="Piedepgina"/>
      <w:ind w:left="-426"/>
      <w:rPr>
        <w:rFonts w:ascii="Century Gothic" w:hAnsi="Century Gothic"/>
      </w:rPr>
    </w:pPr>
  </w:p>
  <w:p w:rsidR="00CB29B9" w:rsidRPr="00071098" w:rsidRDefault="00CB29B9" w:rsidP="00CB29B9">
    <w:pPr>
      <w:pStyle w:val="Piedepgina"/>
      <w:ind w:left="-426"/>
      <w:rPr>
        <w:rFonts w:ascii="Century Gothic" w:hAnsi="Century Gothic"/>
      </w:rPr>
    </w:pPr>
    <w:r w:rsidRPr="00071098">
      <w:rPr>
        <w:rFonts w:ascii="Century Gothic" w:hAnsi="Century Gothic"/>
      </w:rPr>
      <w:t>Edificio El Sacatín – Carrera 50 N</w:t>
    </w:r>
    <w:r w:rsidRPr="00071098">
      <w:rPr>
        <w:rFonts w:ascii="Century Gothic" w:hAnsi="Century Gothic"/>
        <w:vertAlign w:val="superscript"/>
      </w:rPr>
      <w:t>o</w:t>
    </w:r>
    <w:r w:rsidRPr="00071098">
      <w:rPr>
        <w:rFonts w:ascii="Century Gothic" w:hAnsi="Century Gothic"/>
      </w:rPr>
      <w:t xml:space="preserve"> 44-27</w:t>
    </w:r>
  </w:p>
  <w:p w:rsidR="00CB29B9" w:rsidRPr="00071098" w:rsidRDefault="00CB29B9" w:rsidP="00CB29B9">
    <w:pPr>
      <w:pStyle w:val="Piedepgina"/>
      <w:ind w:left="-426"/>
      <w:rPr>
        <w:rFonts w:ascii="Century Gothic" w:hAnsi="Century Gothic"/>
      </w:rPr>
    </w:pPr>
    <w:r w:rsidRPr="00071098">
      <w:rPr>
        <w:rFonts w:ascii="Century Gothic" w:hAnsi="Century Gothic"/>
      </w:rPr>
      <w:t>Conmutador: 511 75 05</w:t>
    </w:r>
  </w:p>
  <w:p w:rsidR="00CB29B9" w:rsidRDefault="00CB29B9" w:rsidP="00CB29B9">
    <w:pPr>
      <w:pStyle w:val="Piedepgina"/>
      <w:ind w:left="-426"/>
      <w:rPr>
        <w:rFonts w:ascii="Century Gothic" w:hAnsi="Century Gothic"/>
      </w:rPr>
    </w:pPr>
    <w:r w:rsidRPr="00071098">
      <w:rPr>
        <w:rFonts w:ascii="Century Gothic" w:hAnsi="Century Gothic"/>
      </w:rPr>
      <w:t xml:space="preserve">Medellín </w:t>
    </w:r>
    <w:r>
      <w:rPr>
        <w:rFonts w:ascii="Century Gothic" w:hAnsi="Century Gothic"/>
      </w:rPr>
      <w:t>–</w:t>
    </w:r>
    <w:r w:rsidRPr="00071098">
      <w:rPr>
        <w:rFonts w:ascii="Century Gothic" w:hAnsi="Century Gothic"/>
      </w:rPr>
      <w:t xml:space="preserve"> Colombia</w:t>
    </w:r>
  </w:p>
  <w:p w:rsidR="00CB29B9" w:rsidRDefault="00CB29B9" w:rsidP="00CB29B9">
    <w:pPr>
      <w:pStyle w:val="Piedepgina"/>
      <w:ind w:left="-426"/>
      <w:rPr>
        <w:rFonts w:ascii="Century Gothic" w:hAnsi="Century Gothic"/>
      </w:rPr>
    </w:pPr>
  </w:p>
  <w:p w:rsidR="00071098" w:rsidRPr="00CB29B9" w:rsidRDefault="00071098" w:rsidP="00CB29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488" w:rsidRDefault="000C6488">
      <w:r>
        <w:separator/>
      </w:r>
    </w:p>
  </w:footnote>
  <w:footnote w:type="continuationSeparator" w:id="0">
    <w:p w:rsidR="000C6488" w:rsidRDefault="000C6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FE5" w:rsidRDefault="00716105" w:rsidP="002D6EED">
    <w:pPr>
      <w:pStyle w:val="Encabezado"/>
    </w:pPr>
    <w:r>
      <w:rPr>
        <w:noProof/>
        <w:lang w:val="es-CO" w:eastAsia="es-CO"/>
      </w:rPr>
      <w:drawing>
        <wp:anchor distT="0" distB="0" distL="114300" distR="114300" simplePos="0" relativeHeight="251675136" behindDoc="1" locked="0" layoutInCell="1" allowOverlap="1" wp14:anchorId="13AA97BF" wp14:editId="128C264D">
          <wp:simplePos x="0" y="0"/>
          <wp:positionH relativeFrom="column">
            <wp:posOffset>2174216</wp:posOffset>
          </wp:positionH>
          <wp:positionV relativeFrom="paragraph">
            <wp:posOffset>172217</wp:posOffset>
          </wp:positionV>
          <wp:extent cx="5390515" cy="560705"/>
          <wp:effectExtent l="0" t="0" r="0" b="0"/>
          <wp:wrapTight wrapText="bothSides">
            <wp:wrapPolygon edited="0">
              <wp:start x="14351" y="0"/>
              <wp:lineTo x="14351" y="11742"/>
              <wp:lineTo x="13587" y="15411"/>
              <wp:lineTo x="12977" y="19080"/>
              <wp:lineTo x="12977" y="20548"/>
              <wp:lineTo x="17328" y="20548"/>
              <wp:lineTo x="17404" y="19814"/>
              <wp:lineTo x="17099" y="16879"/>
              <wp:lineTo x="16030" y="11742"/>
              <wp:lineTo x="16030" y="0"/>
              <wp:lineTo x="14351"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rotWithShape="1">
                  <a:blip r:embed="rId1" cstate="print">
                    <a:extLst>
                      <a:ext uri="{28A0092B-C50C-407E-A947-70E740481C1C}">
                        <a14:useLocalDpi xmlns:a14="http://schemas.microsoft.com/office/drawing/2010/main" val="0"/>
                      </a:ext>
                    </a:extLst>
                  </a:blip>
                  <a:srcRect l="39072" t="2332" r="-15375" b="21872"/>
                  <a:stretch/>
                </pic:blipFill>
                <pic:spPr bwMode="auto">
                  <a:xfrm>
                    <a:off x="0" y="0"/>
                    <a:ext cx="5390515" cy="5607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74D94">
      <w:rPr>
        <w:noProof/>
        <w:lang w:val="es-CO" w:eastAsia="es-CO"/>
      </w:rPr>
      <w:drawing>
        <wp:anchor distT="0" distB="0" distL="114300" distR="114300" simplePos="0" relativeHeight="251668992" behindDoc="1" locked="0" layoutInCell="1" allowOverlap="1" wp14:anchorId="3D6359FE" wp14:editId="278036DF">
          <wp:simplePos x="0" y="0"/>
          <wp:positionH relativeFrom="column">
            <wp:posOffset>-457200</wp:posOffset>
          </wp:positionH>
          <wp:positionV relativeFrom="paragraph">
            <wp:posOffset>8255</wp:posOffset>
          </wp:positionV>
          <wp:extent cx="6003925" cy="739775"/>
          <wp:effectExtent l="0" t="0" r="0" b="3175"/>
          <wp:wrapTight wrapText="bothSides">
            <wp:wrapPolygon edited="0">
              <wp:start x="1850" y="1112"/>
              <wp:lineTo x="617" y="9456"/>
              <wp:lineTo x="0" y="15574"/>
              <wp:lineTo x="0" y="21136"/>
              <wp:lineTo x="4729" y="21136"/>
              <wp:lineTo x="4797" y="18355"/>
              <wp:lineTo x="4249" y="14462"/>
              <wp:lineTo x="3358" y="11124"/>
              <wp:lineTo x="3769" y="8900"/>
              <wp:lineTo x="3564" y="6675"/>
              <wp:lineTo x="2330" y="1112"/>
              <wp:lineTo x="1850" y="1112"/>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rotWithShape="1">
                  <a:blip r:embed="rId1" cstate="print">
                    <a:extLst>
                      <a:ext uri="{28A0092B-C50C-407E-A947-70E740481C1C}">
                        <a14:useLocalDpi xmlns:a14="http://schemas.microsoft.com/office/drawing/2010/main" val="0"/>
                      </a:ext>
                    </a:extLst>
                  </a:blip>
                  <a:srcRect r="15026"/>
                  <a:stretch/>
                </pic:blipFill>
                <pic:spPr bwMode="auto">
                  <a:xfrm>
                    <a:off x="0" y="0"/>
                    <a:ext cx="6003925" cy="739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67AAC"/>
    <w:multiLevelType w:val="hybridMultilevel"/>
    <w:tmpl w:val="F59ABBD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nsid w:val="09D55626"/>
    <w:multiLevelType w:val="hybridMultilevel"/>
    <w:tmpl w:val="1590B524"/>
    <w:lvl w:ilvl="0" w:tplc="DA12629A">
      <w:start w:val="1"/>
      <w:numFmt w:val="lowerLetter"/>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F9A3168"/>
    <w:multiLevelType w:val="hybridMultilevel"/>
    <w:tmpl w:val="42F2972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nsid w:val="0FB250F1"/>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4">
    <w:nsid w:val="116E6E5E"/>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5">
    <w:nsid w:val="13234B5B"/>
    <w:multiLevelType w:val="singleLevel"/>
    <w:tmpl w:val="D8F4969E"/>
    <w:lvl w:ilvl="0">
      <w:numFmt w:val="bullet"/>
      <w:lvlText w:val="-"/>
      <w:lvlJc w:val="left"/>
      <w:pPr>
        <w:tabs>
          <w:tab w:val="num" w:pos="360"/>
        </w:tabs>
        <w:ind w:left="360" w:hanging="360"/>
      </w:pPr>
      <w:rPr>
        <w:rFonts w:hint="default"/>
      </w:rPr>
    </w:lvl>
  </w:abstractNum>
  <w:abstractNum w:abstractNumId="6">
    <w:nsid w:val="13D800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162F3165"/>
    <w:multiLevelType w:val="singleLevel"/>
    <w:tmpl w:val="D8F4969E"/>
    <w:lvl w:ilvl="0">
      <w:numFmt w:val="bullet"/>
      <w:lvlText w:val="-"/>
      <w:lvlJc w:val="left"/>
      <w:pPr>
        <w:tabs>
          <w:tab w:val="num" w:pos="360"/>
        </w:tabs>
        <w:ind w:left="360" w:hanging="360"/>
      </w:pPr>
      <w:rPr>
        <w:rFonts w:hint="default"/>
      </w:rPr>
    </w:lvl>
  </w:abstractNum>
  <w:abstractNum w:abstractNumId="8">
    <w:nsid w:val="19062B3D"/>
    <w:multiLevelType w:val="hybridMultilevel"/>
    <w:tmpl w:val="2260FFB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A1F443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1D8810A4"/>
    <w:multiLevelType w:val="hybridMultilevel"/>
    <w:tmpl w:val="2A52F78C"/>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FC0349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nsid w:val="26A66321"/>
    <w:multiLevelType w:val="hybridMultilevel"/>
    <w:tmpl w:val="710C5CE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nsid w:val="270C3F0A"/>
    <w:multiLevelType w:val="singleLevel"/>
    <w:tmpl w:val="0C0A000F"/>
    <w:lvl w:ilvl="0">
      <w:start w:val="1"/>
      <w:numFmt w:val="decimal"/>
      <w:lvlText w:val="%1."/>
      <w:lvlJc w:val="left"/>
      <w:pPr>
        <w:tabs>
          <w:tab w:val="num" w:pos="360"/>
        </w:tabs>
        <w:ind w:left="360" w:hanging="360"/>
      </w:pPr>
    </w:lvl>
  </w:abstractNum>
  <w:abstractNum w:abstractNumId="14">
    <w:nsid w:val="290A1CD0"/>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15">
    <w:nsid w:val="31013CF4"/>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16">
    <w:nsid w:val="31D032F6"/>
    <w:multiLevelType w:val="hybridMultilevel"/>
    <w:tmpl w:val="379E326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32051B3D"/>
    <w:multiLevelType w:val="hybridMultilevel"/>
    <w:tmpl w:val="3C1E942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360B00F5"/>
    <w:multiLevelType w:val="hybridMultilevel"/>
    <w:tmpl w:val="E9C854A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A40639A"/>
    <w:multiLevelType w:val="hybridMultilevel"/>
    <w:tmpl w:val="CC9E64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F130CC8"/>
    <w:multiLevelType w:val="singleLevel"/>
    <w:tmpl w:val="D8F4969E"/>
    <w:lvl w:ilvl="0">
      <w:numFmt w:val="bullet"/>
      <w:lvlText w:val="-"/>
      <w:lvlJc w:val="left"/>
      <w:pPr>
        <w:tabs>
          <w:tab w:val="num" w:pos="360"/>
        </w:tabs>
        <w:ind w:left="360" w:hanging="360"/>
      </w:pPr>
      <w:rPr>
        <w:rFonts w:hint="default"/>
      </w:rPr>
    </w:lvl>
  </w:abstractNum>
  <w:abstractNum w:abstractNumId="21">
    <w:nsid w:val="43BB12A7"/>
    <w:multiLevelType w:val="singleLevel"/>
    <w:tmpl w:val="0C0A0011"/>
    <w:lvl w:ilvl="0">
      <w:start w:val="1"/>
      <w:numFmt w:val="decimal"/>
      <w:lvlText w:val="%1)"/>
      <w:lvlJc w:val="left"/>
      <w:pPr>
        <w:tabs>
          <w:tab w:val="num" w:pos="360"/>
        </w:tabs>
        <w:ind w:left="360" w:hanging="360"/>
      </w:pPr>
    </w:lvl>
  </w:abstractNum>
  <w:abstractNum w:abstractNumId="22">
    <w:nsid w:val="45E2287C"/>
    <w:multiLevelType w:val="hybridMultilevel"/>
    <w:tmpl w:val="1BD06F6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74737D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24">
    <w:nsid w:val="510733C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25">
    <w:nsid w:val="5C7710A2"/>
    <w:multiLevelType w:val="hybridMultilevel"/>
    <w:tmpl w:val="683E6FD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5D5D1186"/>
    <w:multiLevelType w:val="hybridMultilevel"/>
    <w:tmpl w:val="0DB685BC"/>
    <w:lvl w:ilvl="0" w:tplc="240A0017">
      <w:start w:val="1"/>
      <w:numFmt w:val="lowerLetter"/>
      <w:lvlText w:val="%1)"/>
      <w:lvlJc w:val="left"/>
      <w:pPr>
        <w:ind w:left="720" w:hanging="360"/>
      </w:pPr>
      <w:rPr>
        <w:rFonts w:hint="default"/>
        <w:sz w:val="20"/>
        <w:szCs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18336E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nsid w:val="6197339F"/>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29">
    <w:nsid w:val="68CA4953"/>
    <w:multiLevelType w:val="hybridMultilevel"/>
    <w:tmpl w:val="751ADBF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0">
    <w:nsid w:val="6BFE483B"/>
    <w:multiLevelType w:val="hybridMultilevel"/>
    <w:tmpl w:val="683E6FD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D1F123F"/>
    <w:multiLevelType w:val="hybridMultilevel"/>
    <w:tmpl w:val="A10CF28C"/>
    <w:lvl w:ilvl="0" w:tplc="772EC14E">
      <w:start w:val="1"/>
      <w:numFmt w:val="lowerLetter"/>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nsid w:val="6E032C2B"/>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33">
    <w:nsid w:val="726F60E6"/>
    <w:multiLevelType w:val="hybridMultilevel"/>
    <w:tmpl w:val="3A6812C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774F5F29"/>
    <w:multiLevelType w:val="hybridMultilevel"/>
    <w:tmpl w:val="0AA2516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5">
    <w:nsid w:val="7AA71B8F"/>
    <w:multiLevelType w:val="hybridMultilevel"/>
    <w:tmpl w:val="DBBA275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6">
    <w:nsid w:val="7F011582"/>
    <w:multiLevelType w:val="hybridMultilevel"/>
    <w:tmpl w:val="8662F4F8"/>
    <w:lvl w:ilvl="0" w:tplc="240A0017">
      <w:start w:val="1"/>
      <w:numFmt w:val="lowerLetter"/>
      <w:lvlText w:val="%1)"/>
      <w:lvlJc w:val="left"/>
      <w:pPr>
        <w:ind w:left="720" w:hanging="360"/>
      </w:pPr>
      <w:rPr>
        <w:rFonts w:hint="default"/>
        <w:sz w:val="20"/>
        <w:szCs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1"/>
  </w:num>
  <w:num w:numId="2">
    <w:abstractNumId w:val="3"/>
  </w:num>
  <w:num w:numId="3">
    <w:abstractNumId w:val="32"/>
  </w:num>
  <w:num w:numId="4">
    <w:abstractNumId w:val="24"/>
  </w:num>
  <w:num w:numId="5">
    <w:abstractNumId w:val="23"/>
  </w:num>
  <w:num w:numId="6">
    <w:abstractNumId w:val="15"/>
  </w:num>
  <w:num w:numId="7">
    <w:abstractNumId w:val="14"/>
  </w:num>
  <w:num w:numId="8">
    <w:abstractNumId w:val="4"/>
  </w:num>
  <w:num w:numId="9">
    <w:abstractNumId w:val="13"/>
  </w:num>
  <w:num w:numId="10">
    <w:abstractNumId w:val="5"/>
  </w:num>
  <w:num w:numId="11">
    <w:abstractNumId w:val="20"/>
  </w:num>
  <w:num w:numId="12">
    <w:abstractNumId w:val="7"/>
  </w:num>
  <w:num w:numId="13">
    <w:abstractNumId w:val="27"/>
  </w:num>
  <w:num w:numId="14">
    <w:abstractNumId w:val="11"/>
  </w:num>
  <w:num w:numId="15">
    <w:abstractNumId w:val="28"/>
  </w:num>
  <w:num w:numId="16">
    <w:abstractNumId w:val="6"/>
  </w:num>
  <w:num w:numId="17">
    <w:abstractNumId w:val="9"/>
  </w:num>
  <w:num w:numId="18">
    <w:abstractNumId w:val="16"/>
  </w:num>
  <w:num w:numId="19">
    <w:abstractNumId w:val="1"/>
  </w:num>
  <w:num w:numId="20">
    <w:abstractNumId w:val="22"/>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31"/>
  </w:num>
  <w:num w:numId="24">
    <w:abstractNumId w:val="26"/>
  </w:num>
  <w:num w:numId="25">
    <w:abstractNumId w:val="30"/>
  </w:num>
  <w:num w:numId="26">
    <w:abstractNumId w:val="25"/>
  </w:num>
  <w:num w:numId="27">
    <w:abstractNumId w:val="29"/>
  </w:num>
  <w:num w:numId="28">
    <w:abstractNumId w:val="0"/>
  </w:num>
  <w:num w:numId="29">
    <w:abstractNumId w:val="33"/>
  </w:num>
  <w:num w:numId="30">
    <w:abstractNumId w:val="17"/>
  </w:num>
  <w:num w:numId="31">
    <w:abstractNumId w:val="10"/>
  </w:num>
  <w:num w:numId="32">
    <w:abstractNumId w:val="19"/>
  </w:num>
  <w:num w:numId="33">
    <w:abstractNumId w:val="12"/>
  </w:num>
  <w:num w:numId="34">
    <w:abstractNumId w:val="2"/>
  </w:num>
  <w:num w:numId="35">
    <w:abstractNumId w:val="8"/>
  </w:num>
  <w:num w:numId="36">
    <w:abstractNumId w:val="18"/>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80"/>
    <w:rsid w:val="000012CC"/>
    <w:rsid w:val="000125D6"/>
    <w:rsid w:val="0001424A"/>
    <w:rsid w:val="00020D78"/>
    <w:rsid w:val="000252E4"/>
    <w:rsid w:val="00025EB0"/>
    <w:rsid w:val="00026717"/>
    <w:rsid w:val="00027D10"/>
    <w:rsid w:val="00031618"/>
    <w:rsid w:val="00040FB0"/>
    <w:rsid w:val="000422B5"/>
    <w:rsid w:val="00042CAF"/>
    <w:rsid w:val="00051DEE"/>
    <w:rsid w:val="000520E1"/>
    <w:rsid w:val="00052CBD"/>
    <w:rsid w:val="00053ED4"/>
    <w:rsid w:val="00054607"/>
    <w:rsid w:val="000603BD"/>
    <w:rsid w:val="00071098"/>
    <w:rsid w:val="00072179"/>
    <w:rsid w:val="00074D94"/>
    <w:rsid w:val="00082B55"/>
    <w:rsid w:val="00084831"/>
    <w:rsid w:val="00086995"/>
    <w:rsid w:val="0009382D"/>
    <w:rsid w:val="000B0D75"/>
    <w:rsid w:val="000B0DE7"/>
    <w:rsid w:val="000B5E1F"/>
    <w:rsid w:val="000C6488"/>
    <w:rsid w:val="000D2153"/>
    <w:rsid w:val="000D45EF"/>
    <w:rsid w:val="000D4A3C"/>
    <w:rsid w:val="000E4296"/>
    <w:rsid w:val="000F03D4"/>
    <w:rsid w:val="000F068D"/>
    <w:rsid w:val="000F0EF0"/>
    <w:rsid w:val="000F16CC"/>
    <w:rsid w:val="000F1AF4"/>
    <w:rsid w:val="000F2BD7"/>
    <w:rsid w:val="000F56DA"/>
    <w:rsid w:val="00100563"/>
    <w:rsid w:val="00107162"/>
    <w:rsid w:val="0011222F"/>
    <w:rsid w:val="00114519"/>
    <w:rsid w:val="001162D8"/>
    <w:rsid w:val="00125872"/>
    <w:rsid w:val="00126A69"/>
    <w:rsid w:val="001321F1"/>
    <w:rsid w:val="00143BF2"/>
    <w:rsid w:val="0015108B"/>
    <w:rsid w:val="00160CFE"/>
    <w:rsid w:val="00160DEB"/>
    <w:rsid w:val="00161281"/>
    <w:rsid w:val="00164437"/>
    <w:rsid w:val="00171049"/>
    <w:rsid w:val="001771C5"/>
    <w:rsid w:val="001851D0"/>
    <w:rsid w:val="001870A3"/>
    <w:rsid w:val="00187162"/>
    <w:rsid w:val="00193F07"/>
    <w:rsid w:val="00193F92"/>
    <w:rsid w:val="001A30B7"/>
    <w:rsid w:val="001A48F5"/>
    <w:rsid w:val="001C6C3A"/>
    <w:rsid w:val="001D1002"/>
    <w:rsid w:val="001D29BB"/>
    <w:rsid w:val="001D5946"/>
    <w:rsid w:val="001E205C"/>
    <w:rsid w:val="001E713A"/>
    <w:rsid w:val="001F04C1"/>
    <w:rsid w:val="001F123B"/>
    <w:rsid w:val="001F78E3"/>
    <w:rsid w:val="00201E5D"/>
    <w:rsid w:val="00203D15"/>
    <w:rsid w:val="00206E40"/>
    <w:rsid w:val="002106BB"/>
    <w:rsid w:val="00211C9F"/>
    <w:rsid w:val="002150F0"/>
    <w:rsid w:val="00217902"/>
    <w:rsid w:val="002221C9"/>
    <w:rsid w:val="002234D5"/>
    <w:rsid w:val="002339CA"/>
    <w:rsid w:val="00237256"/>
    <w:rsid w:val="00243C86"/>
    <w:rsid w:val="00244380"/>
    <w:rsid w:val="002511C5"/>
    <w:rsid w:val="00264C62"/>
    <w:rsid w:val="00264EAB"/>
    <w:rsid w:val="0026585A"/>
    <w:rsid w:val="00267621"/>
    <w:rsid w:val="00270269"/>
    <w:rsid w:val="00270481"/>
    <w:rsid w:val="00273E54"/>
    <w:rsid w:val="00286D78"/>
    <w:rsid w:val="0029009B"/>
    <w:rsid w:val="00294E2E"/>
    <w:rsid w:val="002B18FE"/>
    <w:rsid w:val="002B3212"/>
    <w:rsid w:val="002C2743"/>
    <w:rsid w:val="002C3D1D"/>
    <w:rsid w:val="002C4AD9"/>
    <w:rsid w:val="002C672F"/>
    <w:rsid w:val="002D0EC2"/>
    <w:rsid w:val="002D6EED"/>
    <w:rsid w:val="002E3E3C"/>
    <w:rsid w:val="002E6467"/>
    <w:rsid w:val="002F2EF5"/>
    <w:rsid w:val="002F30C5"/>
    <w:rsid w:val="002F474A"/>
    <w:rsid w:val="002F7365"/>
    <w:rsid w:val="00300B5B"/>
    <w:rsid w:val="003049C1"/>
    <w:rsid w:val="003057DC"/>
    <w:rsid w:val="00305DE6"/>
    <w:rsid w:val="00315F7E"/>
    <w:rsid w:val="003307CE"/>
    <w:rsid w:val="00337B13"/>
    <w:rsid w:val="0034523C"/>
    <w:rsid w:val="0036642C"/>
    <w:rsid w:val="003666A4"/>
    <w:rsid w:val="00380F41"/>
    <w:rsid w:val="00390C93"/>
    <w:rsid w:val="00395EE5"/>
    <w:rsid w:val="00396073"/>
    <w:rsid w:val="003A326C"/>
    <w:rsid w:val="003B39C6"/>
    <w:rsid w:val="003B7B9F"/>
    <w:rsid w:val="003D2AF4"/>
    <w:rsid w:val="003D2B57"/>
    <w:rsid w:val="003D586F"/>
    <w:rsid w:val="00400A0A"/>
    <w:rsid w:val="00404392"/>
    <w:rsid w:val="00422589"/>
    <w:rsid w:val="00426CE9"/>
    <w:rsid w:val="0043267F"/>
    <w:rsid w:val="00433237"/>
    <w:rsid w:val="00434B29"/>
    <w:rsid w:val="004432FE"/>
    <w:rsid w:val="00443F0F"/>
    <w:rsid w:val="00444B37"/>
    <w:rsid w:val="0045060C"/>
    <w:rsid w:val="004525D2"/>
    <w:rsid w:val="0046157E"/>
    <w:rsid w:val="004638CC"/>
    <w:rsid w:val="0046589A"/>
    <w:rsid w:val="00471981"/>
    <w:rsid w:val="00471F32"/>
    <w:rsid w:val="00475CAF"/>
    <w:rsid w:val="00487B13"/>
    <w:rsid w:val="00491755"/>
    <w:rsid w:val="004921A3"/>
    <w:rsid w:val="004A420A"/>
    <w:rsid w:val="004A467D"/>
    <w:rsid w:val="004B333E"/>
    <w:rsid w:val="004C08F8"/>
    <w:rsid w:val="004C1E75"/>
    <w:rsid w:val="004D22D7"/>
    <w:rsid w:val="004D631B"/>
    <w:rsid w:val="004E3C0E"/>
    <w:rsid w:val="004F53C7"/>
    <w:rsid w:val="004F5A44"/>
    <w:rsid w:val="004F6806"/>
    <w:rsid w:val="00506921"/>
    <w:rsid w:val="005069F2"/>
    <w:rsid w:val="00511932"/>
    <w:rsid w:val="0052046D"/>
    <w:rsid w:val="005328E4"/>
    <w:rsid w:val="00533F20"/>
    <w:rsid w:val="00541C6E"/>
    <w:rsid w:val="005438BC"/>
    <w:rsid w:val="005438F7"/>
    <w:rsid w:val="00556133"/>
    <w:rsid w:val="0055672E"/>
    <w:rsid w:val="00562EE5"/>
    <w:rsid w:val="00565682"/>
    <w:rsid w:val="0057015F"/>
    <w:rsid w:val="00572241"/>
    <w:rsid w:val="00585C45"/>
    <w:rsid w:val="00587AD4"/>
    <w:rsid w:val="00594AA9"/>
    <w:rsid w:val="005A3328"/>
    <w:rsid w:val="005B0EBD"/>
    <w:rsid w:val="005B1C10"/>
    <w:rsid w:val="005B2F13"/>
    <w:rsid w:val="005C53D0"/>
    <w:rsid w:val="005C6B08"/>
    <w:rsid w:val="005D0BF4"/>
    <w:rsid w:val="005D66C0"/>
    <w:rsid w:val="005E202D"/>
    <w:rsid w:val="005E3D85"/>
    <w:rsid w:val="005E47AF"/>
    <w:rsid w:val="005E49A0"/>
    <w:rsid w:val="00603319"/>
    <w:rsid w:val="006047F1"/>
    <w:rsid w:val="00612B8D"/>
    <w:rsid w:val="006241A5"/>
    <w:rsid w:val="0062427D"/>
    <w:rsid w:val="006245E9"/>
    <w:rsid w:val="006336A2"/>
    <w:rsid w:val="0063767C"/>
    <w:rsid w:val="0064257A"/>
    <w:rsid w:val="00644ADB"/>
    <w:rsid w:val="00645E94"/>
    <w:rsid w:val="00651E58"/>
    <w:rsid w:val="006535E1"/>
    <w:rsid w:val="0065619C"/>
    <w:rsid w:val="00667EAA"/>
    <w:rsid w:val="00671B37"/>
    <w:rsid w:val="0067512A"/>
    <w:rsid w:val="0068291C"/>
    <w:rsid w:val="00683D10"/>
    <w:rsid w:val="006845D6"/>
    <w:rsid w:val="00684DC4"/>
    <w:rsid w:val="00686B90"/>
    <w:rsid w:val="00697EC2"/>
    <w:rsid w:val="006A43B5"/>
    <w:rsid w:val="006A5664"/>
    <w:rsid w:val="006B46CB"/>
    <w:rsid w:val="006C0982"/>
    <w:rsid w:val="006C638F"/>
    <w:rsid w:val="006D2225"/>
    <w:rsid w:val="006D3DF4"/>
    <w:rsid w:val="006D564D"/>
    <w:rsid w:val="006E4E95"/>
    <w:rsid w:val="006F6B75"/>
    <w:rsid w:val="006F7B52"/>
    <w:rsid w:val="0071500E"/>
    <w:rsid w:val="00716105"/>
    <w:rsid w:val="00720B27"/>
    <w:rsid w:val="0072599B"/>
    <w:rsid w:val="00731822"/>
    <w:rsid w:val="0074653D"/>
    <w:rsid w:val="0075168D"/>
    <w:rsid w:val="00754E7F"/>
    <w:rsid w:val="00756197"/>
    <w:rsid w:val="00760808"/>
    <w:rsid w:val="00767011"/>
    <w:rsid w:val="00767555"/>
    <w:rsid w:val="007801E5"/>
    <w:rsid w:val="0079007E"/>
    <w:rsid w:val="007A2BB4"/>
    <w:rsid w:val="007A7E34"/>
    <w:rsid w:val="007B21EF"/>
    <w:rsid w:val="007D2087"/>
    <w:rsid w:val="007D272B"/>
    <w:rsid w:val="007D48A2"/>
    <w:rsid w:val="007D49CB"/>
    <w:rsid w:val="007E2E9D"/>
    <w:rsid w:val="00800D1D"/>
    <w:rsid w:val="00801D96"/>
    <w:rsid w:val="00812F50"/>
    <w:rsid w:val="00817376"/>
    <w:rsid w:val="00824F4E"/>
    <w:rsid w:val="0083013F"/>
    <w:rsid w:val="008328E2"/>
    <w:rsid w:val="00862159"/>
    <w:rsid w:val="008622E7"/>
    <w:rsid w:val="008757A3"/>
    <w:rsid w:val="00877399"/>
    <w:rsid w:val="00877A15"/>
    <w:rsid w:val="00880B99"/>
    <w:rsid w:val="00884C79"/>
    <w:rsid w:val="00892AE3"/>
    <w:rsid w:val="00893E39"/>
    <w:rsid w:val="008A2D72"/>
    <w:rsid w:val="008A4C14"/>
    <w:rsid w:val="008A5A46"/>
    <w:rsid w:val="008B3019"/>
    <w:rsid w:val="008B4EE8"/>
    <w:rsid w:val="008B60EE"/>
    <w:rsid w:val="008C51D9"/>
    <w:rsid w:val="008D556F"/>
    <w:rsid w:val="008E3733"/>
    <w:rsid w:val="00902419"/>
    <w:rsid w:val="00913450"/>
    <w:rsid w:val="00914B9F"/>
    <w:rsid w:val="00920B2D"/>
    <w:rsid w:val="0093637E"/>
    <w:rsid w:val="00950815"/>
    <w:rsid w:val="00956128"/>
    <w:rsid w:val="00956EA0"/>
    <w:rsid w:val="00960241"/>
    <w:rsid w:val="00962A84"/>
    <w:rsid w:val="009638ED"/>
    <w:rsid w:val="00971DB7"/>
    <w:rsid w:val="00975802"/>
    <w:rsid w:val="00977CC6"/>
    <w:rsid w:val="00982A07"/>
    <w:rsid w:val="00990D04"/>
    <w:rsid w:val="0099104A"/>
    <w:rsid w:val="009938A5"/>
    <w:rsid w:val="00995E17"/>
    <w:rsid w:val="00997110"/>
    <w:rsid w:val="009A0F70"/>
    <w:rsid w:val="009A4B62"/>
    <w:rsid w:val="009A5217"/>
    <w:rsid w:val="009B126B"/>
    <w:rsid w:val="009B440E"/>
    <w:rsid w:val="009C168F"/>
    <w:rsid w:val="009C2E08"/>
    <w:rsid w:val="009C3AE8"/>
    <w:rsid w:val="009D221A"/>
    <w:rsid w:val="009D5CFA"/>
    <w:rsid w:val="009E068C"/>
    <w:rsid w:val="009E6DAA"/>
    <w:rsid w:val="009F429D"/>
    <w:rsid w:val="009F7ECF"/>
    <w:rsid w:val="00A22069"/>
    <w:rsid w:val="00A431DE"/>
    <w:rsid w:val="00A46547"/>
    <w:rsid w:val="00A510C2"/>
    <w:rsid w:val="00A57470"/>
    <w:rsid w:val="00A635D8"/>
    <w:rsid w:val="00A64665"/>
    <w:rsid w:val="00A67176"/>
    <w:rsid w:val="00A754EB"/>
    <w:rsid w:val="00A86328"/>
    <w:rsid w:val="00A95F7D"/>
    <w:rsid w:val="00A97FBC"/>
    <w:rsid w:val="00AA4BAB"/>
    <w:rsid w:val="00AB4334"/>
    <w:rsid w:val="00AC75E7"/>
    <w:rsid w:val="00AE25C9"/>
    <w:rsid w:val="00AE7B18"/>
    <w:rsid w:val="00B01DF2"/>
    <w:rsid w:val="00B02D7A"/>
    <w:rsid w:val="00B02FBF"/>
    <w:rsid w:val="00B062BF"/>
    <w:rsid w:val="00B065C8"/>
    <w:rsid w:val="00B0745E"/>
    <w:rsid w:val="00B179D6"/>
    <w:rsid w:val="00B22095"/>
    <w:rsid w:val="00B2457D"/>
    <w:rsid w:val="00B30313"/>
    <w:rsid w:val="00B40B5A"/>
    <w:rsid w:val="00B414F2"/>
    <w:rsid w:val="00B4732C"/>
    <w:rsid w:val="00B6120A"/>
    <w:rsid w:val="00B67993"/>
    <w:rsid w:val="00B705CD"/>
    <w:rsid w:val="00B708F5"/>
    <w:rsid w:val="00B73467"/>
    <w:rsid w:val="00B757B6"/>
    <w:rsid w:val="00B7628C"/>
    <w:rsid w:val="00B87C1E"/>
    <w:rsid w:val="00B94122"/>
    <w:rsid w:val="00BA630B"/>
    <w:rsid w:val="00BB0908"/>
    <w:rsid w:val="00BB236A"/>
    <w:rsid w:val="00BB51C7"/>
    <w:rsid w:val="00BC0699"/>
    <w:rsid w:val="00BD36AC"/>
    <w:rsid w:val="00BD4EB3"/>
    <w:rsid w:val="00BD7E13"/>
    <w:rsid w:val="00BE3CF4"/>
    <w:rsid w:val="00BF28FC"/>
    <w:rsid w:val="00C02F6A"/>
    <w:rsid w:val="00C15165"/>
    <w:rsid w:val="00C24AEA"/>
    <w:rsid w:val="00C3177E"/>
    <w:rsid w:val="00C3602D"/>
    <w:rsid w:val="00C36E31"/>
    <w:rsid w:val="00C41873"/>
    <w:rsid w:val="00C44D7F"/>
    <w:rsid w:val="00C54094"/>
    <w:rsid w:val="00C57A04"/>
    <w:rsid w:val="00C6615E"/>
    <w:rsid w:val="00C71919"/>
    <w:rsid w:val="00C75647"/>
    <w:rsid w:val="00C8169D"/>
    <w:rsid w:val="00C90329"/>
    <w:rsid w:val="00C96BB4"/>
    <w:rsid w:val="00CA03C4"/>
    <w:rsid w:val="00CA4960"/>
    <w:rsid w:val="00CA5610"/>
    <w:rsid w:val="00CA6734"/>
    <w:rsid w:val="00CB29B9"/>
    <w:rsid w:val="00CC1610"/>
    <w:rsid w:val="00CC173B"/>
    <w:rsid w:val="00CD331B"/>
    <w:rsid w:val="00CE5908"/>
    <w:rsid w:val="00CE7568"/>
    <w:rsid w:val="00D06EE8"/>
    <w:rsid w:val="00D347A4"/>
    <w:rsid w:val="00D3755E"/>
    <w:rsid w:val="00D507BF"/>
    <w:rsid w:val="00D63764"/>
    <w:rsid w:val="00D63ABD"/>
    <w:rsid w:val="00D6652F"/>
    <w:rsid w:val="00D678D0"/>
    <w:rsid w:val="00D72A80"/>
    <w:rsid w:val="00D77690"/>
    <w:rsid w:val="00D77CD2"/>
    <w:rsid w:val="00D82FE5"/>
    <w:rsid w:val="00D84F89"/>
    <w:rsid w:val="00D8756E"/>
    <w:rsid w:val="00D87DBC"/>
    <w:rsid w:val="00DA5B51"/>
    <w:rsid w:val="00DA653B"/>
    <w:rsid w:val="00DB0AEB"/>
    <w:rsid w:val="00DB279E"/>
    <w:rsid w:val="00DB5418"/>
    <w:rsid w:val="00DC2033"/>
    <w:rsid w:val="00DC5F3C"/>
    <w:rsid w:val="00DC6AB7"/>
    <w:rsid w:val="00DD537A"/>
    <w:rsid w:val="00DD67B3"/>
    <w:rsid w:val="00DF2E3B"/>
    <w:rsid w:val="00DF43A2"/>
    <w:rsid w:val="00DF5759"/>
    <w:rsid w:val="00E07100"/>
    <w:rsid w:val="00E15BEE"/>
    <w:rsid w:val="00E1609B"/>
    <w:rsid w:val="00E212E0"/>
    <w:rsid w:val="00E30D9E"/>
    <w:rsid w:val="00E33CD3"/>
    <w:rsid w:val="00E3539A"/>
    <w:rsid w:val="00E44E03"/>
    <w:rsid w:val="00E475DC"/>
    <w:rsid w:val="00E50988"/>
    <w:rsid w:val="00E52C86"/>
    <w:rsid w:val="00E604B2"/>
    <w:rsid w:val="00E750BF"/>
    <w:rsid w:val="00E83A9E"/>
    <w:rsid w:val="00E83CB9"/>
    <w:rsid w:val="00E857AA"/>
    <w:rsid w:val="00EA1324"/>
    <w:rsid w:val="00EA4D78"/>
    <w:rsid w:val="00EB3D5A"/>
    <w:rsid w:val="00EB5FAE"/>
    <w:rsid w:val="00EB6906"/>
    <w:rsid w:val="00EC0F71"/>
    <w:rsid w:val="00EC1AF3"/>
    <w:rsid w:val="00EC5762"/>
    <w:rsid w:val="00EE513B"/>
    <w:rsid w:val="00EE52F5"/>
    <w:rsid w:val="00EE6BDD"/>
    <w:rsid w:val="00EE6FB0"/>
    <w:rsid w:val="00EF3A44"/>
    <w:rsid w:val="00F10E7A"/>
    <w:rsid w:val="00F11822"/>
    <w:rsid w:val="00F21740"/>
    <w:rsid w:val="00F30E91"/>
    <w:rsid w:val="00F3698E"/>
    <w:rsid w:val="00F44EB5"/>
    <w:rsid w:val="00F50ECE"/>
    <w:rsid w:val="00F73119"/>
    <w:rsid w:val="00F7352F"/>
    <w:rsid w:val="00F74E41"/>
    <w:rsid w:val="00F7761B"/>
    <w:rsid w:val="00F77AF5"/>
    <w:rsid w:val="00F90844"/>
    <w:rsid w:val="00F936F2"/>
    <w:rsid w:val="00F94E7B"/>
    <w:rsid w:val="00FA500F"/>
    <w:rsid w:val="00FB68A8"/>
    <w:rsid w:val="00FC5587"/>
    <w:rsid w:val="00FC5F65"/>
    <w:rsid w:val="00FC69B2"/>
    <w:rsid w:val="00FD33B2"/>
    <w:rsid w:val="00FD4C5B"/>
    <w:rsid w:val="00FD738B"/>
    <w:rsid w:val="00FD756A"/>
    <w:rsid w:val="00FE125C"/>
    <w:rsid w:val="00FE12D3"/>
    <w:rsid w:val="00FE2904"/>
    <w:rsid w:val="00FE6879"/>
    <w:rsid w:val="00FF18E4"/>
    <w:rsid w:val="00FF3A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2C207E-09D4-4008-AE93-F31AA54A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212"/>
    <w:rPr>
      <w:rFonts w:ascii="Calibri" w:eastAsia="Calibri" w:hAnsi="Calibri"/>
      <w:sz w:val="22"/>
      <w:szCs w:val="22"/>
    </w:rPr>
  </w:style>
  <w:style w:type="paragraph" w:styleId="Ttulo1">
    <w:name w:val="heading 1"/>
    <w:basedOn w:val="Normal"/>
    <w:next w:val="Normal"/>
    <w:qFormat/>
    <w:rsid w:val="007B21EF"/>
    <w:pPr>
      <w:keepNext/>
      <w:jc w:val="both"/>
      <w:outlineLvl w:val="0"/>
    </w:pPr>
    <w:rPr>
      <w:rFonts w:ascii="Arial Narrow" w:eastAsia="Times New Roman" w:hAnsi="Arial Narrow"/>
      <w:sz w:val="24"/>
      <w:szCs w:val="20"/>
    </w:rPr>
  </w:style>
  <w:style w:type="paragraph" w:styleId="Ttulo2">
    <w:name w:val="heading 2"/>
    <w:basedOn w:val="Normal"/>
    <w:next w:val="Normal"/>
    <w:qFormat/>
    <w:rsid w:val="007B21EF"/>
    <w:pPr>
      <w:keepNext/>
      <w:jc w:val="center"/>
      <w:outlineLvl w:val="1"/>
    </w:pPr>
    <w:rPr>
      <w:rFonts w:ascii="Arial" w:eastAsia="Times New Roman" w:hAnsi="Arial"/>
      <w:sz w:val="24"/>
      <w:szCs w:val="20"/>
    </w:rPr>
  </w:style>
  <w:style w:type="paragraph" w:styleId="Ttulo3">
    <w:name w:val="heading 3"/>
    <w:basedOn w:val="Normal"/>
    <w:next w:val="Normal"/>
    <w:qFormat/>
    <w:rsid w:val="007B21EF"/>
    <w:pPr>
      <w:keepNext/>
      <w:jc w:val="center"/>
      <w:outlineLvl w:val="2"/>
    </w:pPr>
    <w:rPr>
      <w:rFonts w:ascii="Univers" w:eastAsia="Times New Roman" w:hAnsi="Univers"/>
      <w:b/>
      <w:sz w:val="20"/>
      <w:szCs w:val="20"/>
      <w:lang w:val="es-ES_tradnl"/>
    </w:rPr>
  </w:style>
  <w:style w:type="paragraph" w:styleId="Ttulo4">
    <w:name w:val="heading 4"/>
    <w:basedOn w:val="Normal"/>
    <w:next w:val="Normal"/>
    <w:qFormat/>
    <w:rsid w:val="007B21EF"/>
    <w:pPr>
      <w:keepNext/>
      <w:jc w:val="center"/>
      <w:outlineLvl w:val="3"/>
    </w:pPr>
    <w:rPr>
      <w:rFonts w:ascii="Arial Narrow" w:eastAsia="Times New Roman" w:hAnsi="Arial Narrow"/>
      <w:b/>
      <w:i/>
      <w:snapToGrid w:val="0"/>
      <w:color w:val="000000"/>
      <w:szCs w:val="20"/>
    </w:rPr>
  </w:style>
  <w:style w:type="paragraph" w:styleId="Ttulo5">
    <w:name w:val="heading 5"/>
    <w:basedOn w:val="Normal"/>
    <w:next w:val="Normal"/>
    <w:qFormat/>
    <w:rsid w:val="007B21EF"/>
    <w:pPr>
      <w:keepNext/>
      <w:jc w:val="center"/>
      <w:outlineLvl w:val="4"/>
    </w:pPr>
    <w:rPr>
      <w:rFonts w:ascii="Arial Narrow" w:eastAsia="Times New Roman" w:hAnsi="Arial Narrow"/>
      <w:b/>
      <w:snapToGrid w:val="0"/>
      <w:color w:val="000000"/>
      <w:szCs w:val="20"/>
    </w:rPr>
  </w:style>
  <w:style w:type="paragraph" w:styleId="Ttulo6">
    <w:name w:val="heading 6"/>
    <w:basedOn w:val="Normal"/>
    <w:next w:val="Normal"/>
    <w:qFormat/>
    <w:rsid w:val="007B21EF"/>
    <w:pPr>
      <w:keepNext/>
      <w:outlineLvl w:val="5"/>
    </w:pPr>
    <w:rPr>
      <w:rFonts w:ascii="Arial" w:eastAsia="Times New Roman" w:hAnsi="Arial"/>
      <w:sz w:val="24"/>
      <w:szCs w:val="20"/>
    </w:rPr>
  </w:style>
  <w:style w:type="paragraph" w:styleId="Ttulo7">
    <w:name w:val="heading 7"/>
    <w:basedOn w:val="Normal"/>
    <w:next w:val="Normal"/>
    <w:qFormat/>
    <w:rsid w:val="007B21EF"/>
    <w:pPr>
      <w:keepNext/>
      <w:outlineLvl w:val="6"/>
    </w:pPr>
    <w:rPr>
      <w:rFonts w:ascii="Arial" w:eastAsia="Times New Roman" w:hAnsi="Arial"/>
      <w:i/>
      <w:snapToGrid w:val="0"/>
      <w:color w:val="000000"/>
      <w:sz w:val="20"/>
      <w:szCs w:val="20"/>
    </w:rPr>
  </w:style>
  <w:style w:type="paragraph" w:styleId="Ttulo8">
    <w:name w:val="heading 8"/>
    <w:basedOn w:val="Normal"/>
    <w:next w:val="Normal"/>
    <w:qFormat/>
    <w:rsid w:val="007B21EF"/>
    <w:pPr>
      <w:keepNext/>
      <w:jc w:val="center"/>
      <w:outlineLvl w:val="7"/>
    </w:pPr>
    <w:rPr>
      <w:rFonts w:ascii="Arial Narrow" w:eastAsia="Times New Roman" w:hAnsi="Arial Narrow"/>
      <w:snapToGrid w:val="0"/>
      <w:color w:val="000000"/>
      <w:sz w:val="24"/>
      <w:szCs w:val="20"/>
    </w:rPr>
  </w:style>
  <w:style w:type="paragraph" w:styleId="Ttulo9">
    <w:name w:val="heading 9"/>
    <w:basedOn w:val="Normal"/>
    <w:next w:val="Normal"/>
    <w:link w:val="Ttulo9Car"/>
    <w:qFormat/>
    <w:rsid w:val="007B21EF"/>
    <w:pPr>
      <w:keepNext/>
      <w:jc w:val="both"/>
      <w:outlineLvl w:val="8"/>
    </w:pPr>
    <w:rPr>
      <w:rFonts w:ascii="Arial" w:eastAsia="Times New Roman" w:hAnsi="Arial"/>
      <w:b/>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B21EF"/>
    <w:pPr>
      <w:tabs>
        <w:tab w:val="center" w:pos="4419"/>
        <w:tab w:val="right" w:pos="8838"/>
      </w:tabs>
    </w:pPr>
    <w:rPr>
      <w:rFonts w:ascii="Times New Roman" w:eastAsia="Times New Roman" w:hAnsi="Times New Roman"/>
      <w:sz w:val="20"/>
      <w:szCs w:val="20"/>
    </w:rPr>
  </w:style>
  <w:style w:type="paragraph" w:styleId="Piedepgina">
    <w:name w:val="footer"/>
    <w:basedOn w:val="Normal"/>
    <w:link w:val="PiedepginaCar"/>
    <w:rsid w:val="007B21EF"/>
    <w:pPr>
      <w:tabs>
        <w:tab w:val="center" w:pos="4419"/>
        <w:tab w:val="right" w:pos="8838"/>
      </w:tabs>
    </w:pPr>
    <w:rPr>
      <w:rFonts w:ascii="Times New Roman" w:eastAsia="Times New Roman" w:hAnsi="Times New Roman"/>
      <w:sz w:val="20"/>
      <w:szCs w:val="20"/>
    </w:rPr>
  </w:style>
  <w:style w:type="character" w:styleId="Hipervnculo">
    <w:name w:val="Hyperlink"/>
    <w:basedOn w:val="Fuentedeprrafopredeter"/>
    <w:rsid w:val="007B21EF"/>
    <w:rPr>
      <w:color w:val="0000FF"/>
      <w:u w:val="single"/>
    </w:rPr>
  </w:style>
  <w:style w:type="character" w:styleId="Hipervnculovisitado">
    <w:name w:val="FollowedHyperlink"/>
    <w:basedOn w:val="Fuentedeprrafopredeter"/>
    <w:rsid w:val="007B21EF"/>
    <w:rPr>
      <w:color w:val="800080"/>
      <w:u w:val="single"/>
    </w:rPr>
  </w:style>
  <w:style w:type="paragraph" w:customStyle="1" w:styleId="Lneadereferencia">
    <w:name w:val="Línea de referencia"/>
    <w:basedOn w:val="Textoindependiente"/>
    <w:rsid w:val="007B21EF"/>
    <w:pPr>
      <w:spacing w:after="0"/>
      <w:jc w:val="both"/>
    </w:pPr>
    <w:rPr>
      <w:rFonts w:ascii="Letter Gothic" w:hAnsi="Letter Gothic"/>
      <w:sz w:val="24"/>
      <w:lang w:val="es-ES_tradnl"/>
    </w:rPr>
  </w:style>
  <w:style w:type="paragraph" w:styleId="Textoindependiente">
    <w:name w:val="Body Text"/>
    <w:basedOn w:val="Normal"/>
    <w:rsid w:val="007B21EF"/>
    <w:pPr>
      <w:spacing w:after="120"/>
    </w:pPr>
    <w:rPr>
      <w:rFonts w:ascii="Times New Roman" w:eastAsia="Times New Roman" w:hAnsi="Times New Roman"/>
      <w:sz w:val="20"/>
      <w:szCs w:val="20"/>
    </w:rPr>
  </w:style>
  <w:style w:type="paragraph" w:styleId="Textoindependiente2">
    <w:name w:val="Body Text 2"/>
    <w:basedOn w:val="Normal"/>
    <w:link w:val="Textoindependiente2Car"/>
    <w:uiPriority w:val="99"/>
    <w:rsid w:val="007B21EF"/>
    <w:pPr>
      <w:jc w:val="both"/>
    </w:pPr>
    <w:rPr>
      <w:rFonts w:ascii="Arial" w:eastAsia="Times New Roman" w:hAnsi="Arial"/>
      <w:szCs w:val="20"/>
    </w:rPr>
  </w:style>
  <w:style w:type="paragraph" w:styleId="Textoindependiente3">
    <w:name w:val="Body Text 3"/>
    <w:basedOn w:val="Normal"/>
    <w:rsid w:val="007B21EF"/>
    <w:pPr>
      <w:jc w:val="both"/>
    </w:pPr>
    <w:rPr>
      <w:rFonts w:ascii="Arial" w:eastAsia="Times New Roman" w:hAnsi="Arial"/>
      <w:szCs w:val="20"/>
    </w:rPr>
  </w:style>
  <w:style w:type="paragraph" w:styleId="Mapadeldocumento">
    <w:name w:val="Document Map"/>
    <w:basedOn w:val="Normal"/>
    <w:semiHidden/>
    <w:rsid w:val="007B21EF"/>
    <w:pPr>
      <w:shd w:val="clear" w:color="auto" w:fill="000080"/>
    </w:pPr>
    <w:rPr>
      <w:rFonts w:ascii="Tahoma" w:eastAsia="Times New Roman" w:hAnsi="Tahoma"/>
      <w:sz w:val="20"/>
      <w:szCs w:val="20"/>
    </w:rPr>
  </w:style>
  <w:style w:type="paragraph" w:styleId="Puesto">
    <w:name w:val="Title"/>
    <w:basedOn w:val="Normal"/>
    <w:qFormat/>
    <w:rsid w:val="007B21EF"/>
    <w:pPr>
      <w:jc w:val="center"/>
    </w:pPr>
    <w:rPr>
      <w:rFonts w:ascii="Arial" w:eastAsia="Times New Roman" w:hAnsi="Arial"/>
      <w:sz w:val="24"/>
      <w:szCs w:val="20"/>
      <w:lang w:val="es-CO"/>
    </w:rPr>
  </w:style>
  <w:style w:type="paragraph" w:styleId="Textodeglobo">
    <w:name w:val="Balloon Text"/>
    <w:basedOn w:val="Normal"/>
    <w:link w:val="TextodegloboCar"/>
    <w:rsid w:val="009F429D"/>
    <w:rPr>
      <w:rFonts w:ascii="Tahoma" w:eastAsia="Times New Roman" w:hAnsi="Tahoma" w:cs="Tahoma"/>
      <w:sz w:val="16"/>
      <w:szCs w:val="16"/>
    </w:rPr>
  </w:style>
  <w:style w:type="character" w:customStyle="1" w:styleId="TextodegloboCar">
    <w:name w:val="Texto de globo Car"/>
    <w:basedOn w:val="Fuentedeprrafopredeter"/>
    <w:link w:val="Textodeglobo"/>
    <w:rsid w:val="009F429D"/>
    <w:rPr>
      <w:rFonts w:ascii="Tahoma" w:hAnsi="Tahoma" w:cs="Tahoma"/>
      <w:sz w:val="16"/>
      <w:szCs w:val="16"/>
    </w:rPr>
  </w:style>
  <w:style w:type="paragraph" w:styleId="Sinespaciado">
    <w:name w:val="No Spacing"/>
    <w:uiPriority w:val="1"/>
    <w:qFormat/>
    <w:rsid w:val="00644ADB"/>
    <w:rPr>
      <w:rFonts w:ascii="Calibri" w:eastAsia="Calibri" w:hAnsi="Calibri"/>
      <w:sz w:val="22"/>
      <w:szCs w:val="22"/>
      <w:lang w:eastAsia="en-US"/>
    </w:rPr>
  </w:style>
  <w:style w:type="character" w:customStyle="1" w:styleId="PiedepginaCar">
    <w:name w:val="Pie de página Car"/>
    <w:basedOn w:val="Fuentedeprrafopredeter"/>
    <w:link w:val="Piedepgina"/>
    <w:rsid w:val="00EE6FB0"/>
  </w:style>
  <w:style w:type="paragraph" w:styleId="Textosinformato">
    <w:name w:val="Plain Text"/>
    <w:basedOn w:val="Normal"/>
    <w:link w:val="TextosinformatoCar"/>
    <w:uiPriority w:val="99"/>
    <w:unhideWhenUsed/>
    <w:rsid w:val="008A2D72"/>
    <w:rPr>
      <w:rFonts w:ascii="Consolas" w:eastAsia="Times New Roman" w:hAnsi="Consolas"/>
      <w:sz w:val="21"/>
      <w:szCs w:val="21"/>
    </w:rPr>
  </w:style>
  <w:style w:type="character" w:customStyle="1" w:styleId="TextosinformatoCar">
    <w:name w:val="Texto sin formato Car"/>
    <w:basedOn w:val="Fuentedeprrafopredeter"/>
    <w:link w:val="Textosinformato"/>
    <w:uiPriority w:val="99"/>
    <w:rsid w:val="008A2D72"/>
    <w:rPr>
      <w:rFonts w:ascii="Consolas" w:hAnsi="Consolas"/>
      <w:sz w:val="21"/>
      <w:szCs w:val="21"/>
    </w:rPr>
  </w:style>
  <w:style w:type="table" w:styleId="Tablaconcuadrcula">
    <w:name w:val="Table Grid"/>
    <w:basedOn w:val="Tablanormal"/>
    <w:rsid w:val="00FE6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9Car">
    <w:name w:val="Título 9 Car"/>
    <w:basedOn w:val="Fuentedeprrafopredeter"/>
    <w:link w:val="Ttulo9"/>
    <w:rsid w:val="0055672E"/>
    <w:rPr>
      <w:rFonts w:ascii="Arial" w:hAnsi="Arial"/>
      <w:b/>
      <w:sz w:val="24"/>
    </w:rPr>
  </w:style>
  <w:style w:type="character" w:customStyle="1" w:styleId="Textoindependiente2Car">
    <w:name w:val="Texto independiente 2 Car"/>
    <w:basedOn w:val="Fuentedeprrafopredeter"/>
    <w:link w:val="Textoindependiente2"/>
    <w:uiPriority w:val="99"/>
    <w:rsid w:val="0055672E"/>
    <w:rPr>
      <w:rFonts w:ascii="Arial" w:hAnsi="Arial"/>
      <w:sz w:val="22"/>
    </w:rPr>
  </w:style>
  <w:style w:type="paragraph" w:styleId="Prrafodelista">
    <w:name w:val="List Paragraph"/>
    <w:aliases w:val="Párrafo de lista1,Figuras,Cita textual,Párrafo de tabla,List Paragraph,Texto Tabla,Proyecto"/>
    <w:basedOn w:val="Normal"/>
    <w:link w:val="PrrafodelistaCar"/>
    <w:uiPriority w:val="34"/>
    <w:qFormat/>
    <w:rsid w:val="0055672E"/>
    <w:pPr>
      <w:suppressAutoHyphens/>
      <w:ind w:left="720"/>
      <w:contextualSpacing/>
    </w:pPr>
    <w:rPr>
      <w:rFonts w:ascii="Times New Roman" w:eastAsia="Times New Roman" w:hAnsi="Times New Roman"/>
      <w:sz w:val="20"/>
      <w:szCs w:val="20"/>
      <w:lang w:eastAsia="ar-SA"/>
    </w:rPr>
  </w:style>
  <w:style w:type="character" w:customStyle="1" w:styleId="PrrafodelistaCar">
    <w:name w:val="Párrafo de lista Car"/>
    <w:aliases w:val="Párrafo de lista1 Car,Figuras Car,Cita textual Car,Párrafo de tabla Car,List Paragraph Car,Texto Tabla Car,Proyecto Car"/>
    <w:link w:val="Prrafodelista"/>
    <w:uiPriority w:val="34"/>
    <w:locked/>
    <w:rsid w:val="0055672E"/>
    <w:rPr>
      <w:lang w:eastAsia="ar-SA"/>
    </w:rPr>
  </w:style>
  <w:style w:type="paragraph" w:customStyle="1" w:styleId="Default">
    <w:name w:val="Default"/>
    <w:rsid w:val="009A0F70"/>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867922">
      <w:bodyDiv w:val="1"/>
      <w:marLeft w:val="0"/>
      <w:marRight w:val="0"/>
      <w:marTop w:val="0"/>
      <w:marBottom w:val="0"/>
      <w:divBdr>
        <w:top w:val="none" w:sz="0" w:space="0" w:color="auto"/>
        <w:left w:val="none" w:sz="0" w:space="0" w:color="auto"/>
        <w:bottom w:val="none" w:sz="0" w:space="0" w:color="auto"/>
        <w:right w:val="none" w:sz="0" w:space="0" w:color="auto"/>
      </w:divBdr>
    </w:div>
    <w:div w:id="86759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bermudezz\Mis%20documentos\PLANTILLA%20METR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18079-E574-47D9-83B4-5A6BB4DE0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METRO</Template>
  <TotalTime>0</TotalTime>
  <Pages>6</Pages>
  <Words>4430</Words>
  <Characters>24368</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3210/4</vt:lpstr>
    </vt:vector>
  </TitlesOfParts>
  <Company>METROSALUD</Company>
  <LinksUpToDate>false</LinksUpToDate>
  <CharactersWithSpaces>28741</CharactersWithSpaces>
  <SharedDoc>false</SharedDoc>
  <HLinks>
    <vt:vector size="6" baseType="variant">
      <vt:variant>
        <vt:i4>6160427</vt:i4>
      </vt:variant>
      <vt:variant>
        <vt:i4>3</vt:i4>
      </vt:variant>
      <vt:variant>
        <vt:i4>0</vt:i4>
      </vt:variant>
      <vt:variant>
        <vt:i4>5</vt:i4>
      </vt:variant>
      <vt:variant>
        <vt:lpwstr>mailto:metrosalud@metrosalud.gov.co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3210/4</dc:title>
  <dc:creator>ebermudezz</dc:creator>
  <cp:lastModifiedBy>ASTRID VANESSA JIMENEZ ZAPATA</cp:lastModifiedBy>
  <cp:revision>2</cp:revision>
  <cp:lastPrinted>2020-01-24T14:44:00Z</cp:lastPrinted>
  <dcterms:created xsi:type="dcterms:W3CDTF">2020-03-20T15:05:00Z</dcterms:created>
  <dcterms:modified xsi:type="dcterms:W3CDTF">2020-03-20T15:05:00Z</dcterms:modified>
</cp:coreProperties>
</file>