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8"/>
        <w:gridCol w:w="4802"/>
        <w:gridCol w:w="3026"/>
      </w:tblGrid>
      <w:tr w:rsidR="00926892" w:rsidRPr="006B4E7D" w14:paraId="4A390E16" w14:textId="4B93E3FD" w:rsidTr="009661D8">
        <w:trPr>
          <w:trHeight w:val="86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6A8B091" w14:textId="77777777" w:rsidR="00926892" w:rsidRPr="006B4E7D" w:rsidRDefault="00926892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  <w:t>Nombre de la dotación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08A71B6" w14:textId="77777777" w:rsidR="00926892" w:rsidRPr="006B4E7D" w:rsidRDefault="00926892" w:rsidP="003B696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  <w:t>Especificaciones mínimas obligatorias (EMO)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39E4E29" w14:textId="79BACC0C" w:rsidR="00926892" w:rsidRPr="006B4E7D" w:rsidRDefault="00926892" w:rsidP="003B696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</w:pPr>
            <w:r w:rsidRPr="006B4E7D">
              <w:rPr>
                <w:rFonts w:ascii="Century Gothic" w:eastAsia="Times New Roman" w:hAnsi="Century Gothic" w:cs="Calibri"/>
                <w:b/>
                <w:bCs/>
                <w:sz w:val="20"/>
                <w:lang w:eastAsia="es-CO"/>
              </w:rPr>
              <w:t>FORMA DE CUMPLIMIENTO (Diligencia el proveedor)</w:t>
            </w:r>
          </w:p>
        </w:tc>
      </w:tr>
      <w:tr w:rsidR="00417C33" w:rsidRPr="00E9097B" w14:paraId="4C19FD3B" w14:textId="006C64A1" w:rsidTr="009661D8">
        <w:trPr>
          <w:trHeight w:val="142"/>
        </w:trPr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3D28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  <w:t>Autoclave Doble Barrera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E460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Capacidad de la cámara: 250 a 330 Litros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6B9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31121275" w14:textId="680946ED" w:rsidTr="009661D8">
        <w:trPr>
          <w:trHeight w:val="142"/>
        </w:trPr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AFC8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3BFC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Con doble puerta para barrera sanitaria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D0BB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49F331F5" w14:textId="6C3E7F95" w:rsidTr="009661D8">
        <w:trPr>
          <w:trHeight w:val="1045"/>
        </w:trPr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D92A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DEC0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El material de la cámara, puertas, canastilla y carro, en Acero Inoxidable. (la cámara recámara necesariamente en acero inoxidable AISI 316 o 316L. La cámara y recámara deben contar con una garantía mínima de 10 años por parte del fabricante)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5551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65A67A6C" w14:textId="1222C458" w:rsidTr="009661D8">
        <w:trPr>
          <w:trHeight w:val="298"/>
        </w:trPr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656A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4C15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Cámara con un espesor mínimo de 5 milímetros +/- 5%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151F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14C853D3" w14:textId="6EDE2618" w:rsidTr="009661D8">
        <w:trPr>
          <w:trHeight w:val="596"/>
        </w:trPr>
        <w:tc>
          <w:tcPr>
            <w:tcW w:w="24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3754D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7E351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Recámara envolvente que garantiza la ausencia de “puntos fríos” en la cámara, con un espesor mínimo de 5 milímetros  +/- 5%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B684CC5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48E4F921" w14:textId="4B560AB1" w:rsidTr="009661D8">
        <w:trPr>
          <w:trHeight w:val="596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47E5F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0EF9C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Temperatura de Esterilización de 121 y 134 °C. Con programas adicionales de precalentamiento, test de vacío, test de Bowie and Dick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4FC12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7B18A001" w14:textId="71A71B39" w:rsidTr="009661D8">
        <w:trPr>
          <w:trHeight w:val="447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64F71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5D79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 Sistema de seguridad que impida la apertura de puertas, durante la esterilización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CC4DFF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08317FFA" w14:textId="62D905E1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F3747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894CF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8. Empaques de las puertas con sellado por aire.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C36533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18409BFA" w14:textId="750E34E8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744D4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85CE6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9. Sistema de control automático por PLC. 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0B140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7AB31C23" w14:textId="446CBF96" w:rsidTr="009661D8">
        <w:trPr>
          <w:trHeight w:val="447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C970C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B56F0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10. Pantalla táctil para despliegue de variables (tiempo, presión y temperatura) durante el proceso de esterilización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FEC772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55CACEA7" w14:textId="3B360DBF" w:rsidTr="009661D8">
        <w:trPr>
          <w:trHeight w:val="298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B7196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15F89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11. Selector de parámetros del proceso y programas de esterilización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BA2E1B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7BF9C73C" w14:textId="388793DB" w:rsidTr="009661D8">
        <w:trPr>
          <w:trHeight w:val="896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6CC3C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0564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12. Programas para instrumental suelto y envuelto, textiles, líquidos, cauchos.  Con prevacios fraccionados y proceso de secado en vacío (Sistema de vacío con bomba de vacío de anillo hidráulico. Prueba de fugas y Prueba Bowie &amp; Dick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400E6D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1CB3EDF8" w14:textId="68764B94" w:rsidTr="009661D8">
        <w:trPr>
          <w:trHeight w:val="447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D36F1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95FD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13. Impresora térmica integrada para el registro alfanumérico del proceso de esterilización y mensajes de error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3E60C2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6CDE1012" w14:textId="7D12ACD8" w:rsidTr="009661D8">
        <w:trPr>
          <w:trHeight w:val="1045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CFBAA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F87EB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14. Alarmas audibles y visibles para mal funcionamiento y error de manejo, como mínimo; Puerta mal cerrada, Falla en el suministro de energía o agua, Falla de presión de la cámara, Falla en el sensor de temperatura, Falla en el sensor de presión y Finalización del Ciclo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7DC76A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2EC537CF" w14:textId="04580B8C" w:rsidTr="009661D8">
        <w:trPr>
          <w:trHeight w:val="298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B6A3E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78EFD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15. Indicadores para presión tanto de cámara como de recámara.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FABC3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115C1080" w14:textId="142D30A2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AC701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16427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16. Válvulas de seguridad de vapor.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AF73B2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6B0CC606" w14:textId="79F63A05" w:rsidTr="009661D8">
        <w:trPr>
          <w:trHeight w:val="447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BA4C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4A723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17. Generador de vapor fabricado en acero inoxidable AISI 316L para que no produzca oxidación.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1CC128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291733F0" w14:textId="482B18BC" w:rsidTr="009661D8">
        <w:trPr>
          <w:trHeight w:val="298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5CBFD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F93D5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18. De doble puerta automática deslizable de forma vertical para barrera sanitaria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0D238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24091D95" w14:textId="756D73B9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044B1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83795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19. Sistema de paro de emergencia del equipo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D880E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217529A0" w14:textId="535940B3" w:rsidTr="009661D8">
        <w:trPr>
          <w:trHeight w:val="447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976D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DF036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20. Sistema incluido de purificación o suavizador de agua y sistema de ósmosis según los requerimientos del equipo.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3F50A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768770FC" w14:textId="72AC3B39" w:rsidTr="009661D8">
        <w:trPr>
          <w:trHeight w:val="298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AA915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548D2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21. Filtros de aire estéril para el ingreso de aire libre de partículas.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68FB8F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21112D82" w14:textId="5A876E8B" w:rsidTr="009661D8">
        <w:trPr>
          <w:trHeight w:val="298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66570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E5720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22. Que permita el ajuste de la presión y temperatura desde la pantalla.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8C349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698A329F" w14:textId="1D587381" w:rsidTr="009661D8">
        <w:trPr>
          <w:trHeight w:val="298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BA7A0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A5EF7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23. Capacidad de almacenamiento (memoria) de mínimo 800 ciclos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53E73D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077A86D5" w14:textId="5EDB0505" w:rsidTr="009661D8">
        <w:trPr>
          <w:trHeight w:val="298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F891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C7B7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24. Nivel de potencia acústica medio inferior o igual a 78dBA.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C864F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0DF445D2" w14:textId="5F9930FB" w:rsidTr="009661D8">
        <w:trPr>
          <w:trHeight w:val="746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35A92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4790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25. Puerto RJ45 para conexión (vía Ethernet), que permita la conexión a sistemas de PC externos (sistemas de trazabilidad), accesos remotos para tele diagnóstico del Servicio Técnico.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F8F470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438FC023" w14:textId="73C62BB3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3FFC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E9750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26.Válvula regulada de ingreso de vapor a cámara.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76904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5300B3B6" w14:textId="29D48304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E404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A5D79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27. Drenaje de vapor de calderín automático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2EBA5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631D055A" w14:textId="630705CF" w:rsidTr="009661D8">
        <w:trPr>
          <w:trHeight w:val="298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B3544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75DFA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28. Programación de pulsos de aireación en la fase de secado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76D37B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164CDD1B" w14:textId="2C9BE423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33D1D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C5F32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ACCESORIOS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8BCD02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417C33" w:rsidRPr="00E9097B" w14:paraId="3AF2104C" w14:textId="5544ABB4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B036B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ED29A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29.Un Carro transportador con entrepaños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BFA79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550F3FD1" w14:textId="1D44C4E2" w:rsidTr="009661D8">
        <w:trPr>
          <w:trHeight w:val="298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80FD8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4C24F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30.Dos Carros de carga y descarga en acero inoxidable con sistema de freno.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1CC2B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776243C5" w14:textId="6142850E" w:rsidTr="009661D8">
        <w:trPr>
          <w:trHeight w:val="298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1D27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B2E0C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31.Rack o cestos de acuerdo al volumen de la cámara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7589B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31FBBE7F" w14:textId="5F0F0913" w:rsidTr="009661D8">
        <w:trPr>
          <w:trHeight w:val="596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ECC5D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2BF90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32.Sistema de purificador de agua (descalcificador) y osmosis inversa con todos los filtros de la etapa de </w:t>
            </w:r>
            <w:proofErr w:type="spellStart"/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prefiltro</w:t>
            </w:r>
            <w:proofErr w:type="spellEnd"/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 y filtro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DC04C7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0D69C6E0" w14:textId="39B02F31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D70B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190B9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CONSUMIBLES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F5008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417C33" w:rsidRPr="00E9097B" w14:paraId="2D6E3E99" w14:textId="617E0597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45A9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02668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33. Tres empaques de puerta por cada puerta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96505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4265BA7E" w14:textId="0F9551A1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42CC0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5B24C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34. Diez Rollos de papel para la impresora.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934AC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2BE99F30" w14:textId="5516AA9C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0460B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BFEC5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35. Un Filtro de aire estéril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9C13E3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5DF0B5CD" w14:textId="3BB3D6EA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CC330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8DE9A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36. Kit de filtros para el tratamiento de agua.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48949D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417C33" w:rsidRPr="00E9097B" w14:paraId="219CCC7A" w14:textId="647A416C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B5D0D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DA4EB" w14:textId="67BC251C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INSTALACIÓ</w:t>
            </w:r>
            <w:r w:rsidRPr="00417C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  <w:t>N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2CA5C6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</w:tr>
      <w:tr w:rsidR="00417C33" w:rsidRPr="00E9097B" w14:paraId="414B39CC" w14:textId="68E07917" w:rsidTr="009661D8">
        <w:trPr>
          <w:trHeight w:val="14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D169A" w14:textId="77777777" w:rsidR="00417C33" w:rsidRPr="00417C33" w:rsidRDefault="00417C33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C0D9" w14:textId="77777777" w:rsidR="00417C33" w:rsidRPr="00417C33" w:rsidRDefault="00417C33" w:rsidP="00417C3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417C33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37.Corriente Eléctrica. 220V/60 Hz ±10%.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92513C" w14:textId="77777777" w:rsidR="00417C33" w:rsidRPr="00E9097B" w:rsidRDefault="00417C33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9661D8" w14:paraId="18CE2E7E" w14:textId="50BA140A" w:rsidTr="009661D8">
        <w:trPr>
          <w:trHeight w:val="294"/>
        </w:trPr>
        <w:tc>
          <w:tcPr>
            <w:tcW w:w="24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B2003B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28ED568F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0F5EC652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6D085918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13B100FC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1CAFB6BC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14A7D8A3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7C8111B2" w14:textId="15BA7F62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16E32150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  <w:p w14:paraId="66BFDC39" w14:textId="0E4F41C2" w:rsidR="009661D8" w:rsidRP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Autoclave Odontológico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06B38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lastRenderedPageBreak/>
              <w:t>1. Capacidad  de 24 a 30 Litros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9FA5CB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9661D8" w:rsidRPr="009661D8" w14:paraId="1499E45C" w14:textId="40A80E46" w:rsidTr="009661D8">
        <w:trPr>
          <w:trHeight w:val="546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A67DF" w14:textId="3B942943" w:rsidR="009661D8" w:rsidRP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B685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2. Parámetros de funcionamiento de 121°C a 134°C temperatura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86FBF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9661D8" w:rsidRPr="009661D8" w14:paraId="3CCE7597" w14:textId="32239D79" w:rsidTr="009661D8">
        <w:trPr>
          <w:trHeight w:val="546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A614E" w14:textId="4B8829C4" w:rsidR="009661D8" w:rsidRP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DCE7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Programas de trabajo: Automático completamente con mínimo 3 ciclos de trabajo, aparte de un ciclo de secado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CEF72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9661D8" w:rsidRPr="009661D8" w14:paraId="25FD4EA6" w14:textId="575A9CA3" w:rsidTr="009661D8">
        <w:trPr>
          <w:trHeight w:val="40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FC5E" w14:textId="19EAB310" w:rsidR="009661D8" w:rsidRP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B8C2C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4. Con tanque reservorio de agua y con drenaje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80A35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9661D8" w:rsidRPr="009661D8" w14:paraId="261D0AF5" w14:textId="62EC69CB" w:rsidTr="009661D8">
        <w:trPr>
          <w:trHeight w:val="819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07E8" w14:textId="690BAD4C" w:rsidR="009661D8" w:rsidRP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EFB58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5. Pantalla digital: Para visualización de parámetros de temperatura y de presión, ciclos a seleccionar y el seguimiento del ciclo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A38915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9661D8" w:rsidRPr="009661D8" w14:paraId="4BBF4FFC" w14:textId="76CEB986" w:rsidTr="009661D8">
        <w:trPr>
          <w:trHeight w:val="350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3A1506" w14:textId="7DFFC17C" w:rsidR="009661D8" w:rsidRP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54D9D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6. Sistema de seguridad para la puerta.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B05425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9661D8" w:rsidRPr="009661D8" w14:paraId="2F67A236" w14:textId="4E99030E" w:rsidTr="009661D8">
        <w:trPr>
          <w:trHeight w:val="41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C491F" w14:textId="6BF3D6DE" w:rsidR="009661D8" w:rsidRP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DE42F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 Control de nivel de agua (indicador preferiblemente digital)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7146A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9661D8" w:rsidRPr="009661D8" w14:paraId="4535BABB" w14:textId="137708AB" w:rsidTr="009661D8">
        <w:trPr>
          <w:trHeight w:val="546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6C1DE" w14:textId="672B080B" w:rsidR="009661D8" w:rsidRP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829BB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8. Alarmas: sobre-temperatura, sobre-presión, terminación de ciclo e interrupción de ciclo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439A6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9661D8" w:rsidRPr="009661D8" w14:paraId="6F34C84B" w14:textId="4974719E" w:rsidTr="009661D8">
        <w:trPr>
          <w:trHeight w:val="356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82EF" w14:textId="02622CB9" w:rsidR="009661D8" w:rsidRP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0CCFC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9. Capacidad mínima de 4 bandejas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78BD9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9661D8" w:rsidRPr="009661D8" w14:paraId="33F86AC2" w14:textId="54FCC851" w:rsidTr="009661D8">
        <w:trPr>
          <w:trHeight w:val="404"/>
        </w:trPr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4E2E6" w14:textId="2B570D50" w:rsidR="009661D8" w:rsidRP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182ED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10. Mínimo 1 año de garantía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DA605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</w:p>
        </w:tc>
      </w:tr>
      <w:tr w:rsidR="009661D8" w:rsidRPr="00CB37F5" w14:paraId="04DBBD32" w14:textId="401AFF15" w:rsidTr="009661D8">
        <w:trPr>
          <w:trHeight w:val="442"/>
        </w:trPr>
        <w:tc>
          <w:tcPr>
            <w:tcW w:w="24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C2A39" w14:textId="295BEF2A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CB37F5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Cortadora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C9277" w14:textId="77777777" w:rsidR="009661D8" w:rsidRPr="009661D8" w:rsidRDefault="009661D8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 Guillotina Manual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893DB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2E49241B" w14:textId="520D207C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5D218" w14:textId="6940A1BF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9E5FD" w14:textId="77777777" w:rsidR="009661D8" w:rsidRPr="009661D8" w:rsidRDefault="009661D8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Peso máximo de 8 kg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40C69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09BC6D65" w14:textId="1C7D1068" w:rsidTr="009661D8">
        <w:trPr>
          <w:trHeight w:val="442"/>
        </w:trPr>
        <w:tc>
          <w:tcPr>
            <w:tcW w:w="24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FAE9C3" w14:textId="43ED4799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CB37F5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 xml:space="preserve">Lavadora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br/>
            </w:r>
            <w:r w:rsidRPr="00CB37F5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Ultrasónica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E6C265" w14:textId="77777777" w:rsidR="009661D8" w:rsidRPr="009661D8" w:rsidRDefault="009661D8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1.Capacidad de 40 litros +/- 5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EB2DB7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432F9385" w14:textId="4D458758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BD60DC" w14:textId="08C5C157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398EFF" w14:textId="77777777" w:rsidR="009661D8" w:rsidRPr="009661D8" w:rsidRDefault="009661D8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Cuenta con 3 o más ciclos disponibles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F6607D7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0C4D88B0" w14:textId="0847D140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3B28B7" w14:textId="480F5E53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95AE53" w14:textId="77777777" w:rsidR="009661D8" w:rsidRPr="009661D8" w:rsidRDefault="009661D8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3.Conectores para la limpieza de lúmenes entre 1mm y 10 mm de diámetro.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332764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049D8316" w14:textId="337B0870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8175F2" w14:textId="140FFA80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968C9F" w14:textId="77777777" w:rsidR="009661D8" w:rsidRPr="009661D8" w:rsidRDefault="009661D8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4.Estructura en acero inoxidable AISI 304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FF73C0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03BFF9F9" w14:textId="10085608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BA95DF" w14:textId="2336767A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144C4C" w14:textId="77777777" w:rsidR="009661D8" w:rsidRPr="009661D8" w:rsidRDefault="009661D8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5.Sistema de control que permita rutinas de autoprueba, autodiagnóstico y supervisión del ciclo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D93D1C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6E3DB4BC" w14:textId="6B0A2A98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E56A65" w14:textId="073C2491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2F9396" w14:textId="77777777" w:rsidR="009661D8" w:rsidRPr="009661D8" w:rsidRDefault="009661D8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 Frecuencia de ultrasonidos a partir de 35 kHz.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10F7BE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78957A28" w14:textId="25FCE481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4B88EE" w14:textId="36C84E04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D0FD61" w14:textId="77777777" w:rsidR="009661D8" w:rsidRPr="009661D8" w:rsidRDefault="009661D8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7.Marcado de llenado máximo como medida de seguridad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1D6F058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41E7B858" w14:textId="5DCF5262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7C3D8E" w14:textId="6611A2C0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522F27" w14:textId="77777777" w:rsidR="009661D8" w:rsidRPr="009661D8" w:rsidRDefault="009661D8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8.Carcasa compacta de acero inoxidable de fácil </w:t>
            </w: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>mantenimiento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986186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7CE2B25E" w14:textId="71E24F68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97E540" w14:textId="264D0068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42CDEB" w14:textId="77777777" w:rsidR="009661D8" w:rsidRPr="009661D8" w:rsidRDefault="009661D8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9.Con botón de inicio/parada para parar la emisión de ultrasonidos antes de que transcurra el tiempo seleccionado.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0D4132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0B27551A" w14:textId="218ACABF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E1C60C" w14:textId="009F3844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77849D" w14:textId="14DA6C5E" w:rsidR="009661D8" w:rsidRPr="009661D8" w:rsidRDefault="009661D8" w:rsidP="009661D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10.Con sistema de calefacción con rango de control de temperatura  entre  20 a 50ºC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90C1F9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46C5D495" w14:textId="206E5D54" w:rsidTr="009661D8">
        <w:trPr>
          <w:trHeight w:val="442"/>
        </w:trPr>
        <w:tc>
          <w:tcPr>
            <w:tcW w:w="24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BC50B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AD0F8D9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0E09744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3E278CB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D08DA98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7EAB9703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75046E1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4C57AFD5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BDEE252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7A7A84DB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61BCB8AF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233578DB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6604F01E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3EC9CF1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9AFD76C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481071D8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382319C3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8285D89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517D5A6C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7106371D" w14:textId="77777777" w:rsidR="009661D8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  <w:p w14:paraId="7EF886A8" w14:textId="5102BC7F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CB37F5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>Termodesinfectadora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2CE6C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lastRenderedPageBreak/>
              <w:t>1.Volumen de la cámara de 250 a 300 litros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F1A42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413E9296" w14:textId="099F3F68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93FAE" w14:textId="37EC72F6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CD118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2. Cámara fabricada en acero inoxidable AISI 316 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01BB3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13EB2B7B" w14:textId="45436E3B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A4A8E" w14:textId="7DED8063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AD6B2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3. Construcción exterior en acero inoxidable AISI 304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E89CDC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3C0CB665" w14:textId="64D66C13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FC5BB" w14:textId="51E6644F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16BAD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4. Puertas con sistema de apertura y cierre automático.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D1209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6FF4A909" w14:textId="57A9A3C8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E25EB" w14:textId="1C7061E0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1916B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5. Tiempo de ciclo estándar inferior a 60 min configurable en las fases del ciclo.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D188F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5A476873" w14:textId="05A3E4D1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59F28" w14:textId="7251DA5F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76FC3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6.Que permitan la selección de una sola fase del ciclo.</w:t>
            </w: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>Lavados, secados, enjuague,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8DE89C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5173BF80" w14:textId="0E219BD7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EF11A" w14:textId="78598C26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2673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7. Pantalla táctil en zona de carga y en zona de descarga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6441A0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64062A3B" w14:textId="33366BA5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67FE8" w14:textId="0EA4A83A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5C6BE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8. Sistema de control por PLC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CC6E96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1B198AAF" w14:textId="42BB3B92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F1703" w14:textId="5F650CE6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B86A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9. Consumo hídrico por fase a partir de 25 litros/fase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E92A08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21793F2F" w14:textId="42FE2E27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A1CB0" w14:textId="00BD3E8D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5FDB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10. Posibilidad de reprogramación para reconfigurar programas existentes e instalar nuevos programas.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D5F51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12A30104" w14:textId="497E7566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9B3C2" w14:textId="6741C5CD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1F078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11. Mínimo (2) bombas de dosificación de productos químicos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6AB521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7B8192CD" w14:textId="7FB37C1D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ACA1" w14:textId="6F21D531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5C7B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12. El equipo debe incluir puertos de entrada para sondas de validación independientes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D6F87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5B0B76F9" w14:textId="4F9C65C9" w:rsidTr="009661D8">
        <w:trPr>
          <w:trHeight w:val="620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9C48D" w14:textId="2993BA5C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6154A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13. El equipo debe incluir un espacio en la zona inferior para almacenar los productos químicos, capacidad mínima 4 garrafas de 5 litros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99E65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554EC3D3" w14:textId="2C3E6262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0060C" w14:textId="70B18F9D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E129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14. Impresora térmica integrada.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510D56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73879C2B" w14:textId="70797DDF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B5F00" w14:textId="2467B28A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86BAD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15. Conexiones para agua fría, caliente y descalcificada.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DEC7EC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3E7C0E28" w14:textId="20A8A8F0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1309" w14:textId="15EAB718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A0C07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16. Luz en el interior de la cámara para visualización del proceso de limpieza.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65D0F0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7676BA2F" w14:textId="3A0D412F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F56A" w14:textId="0935DA55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EB807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17. Sistema de secado por forzado de aire caliente equipado de pre filtro y filtro HEPA.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8A722E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3555B7E7" w14:textId="3F4B264D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18E84" w14:textId="22A65BF8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53817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18.Pantallas en vidrio templado que permitan observar el proceso al interior de la cámara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093EC6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59BCE5E7" w14:textId="1ABA13DD" w:rsidTr="009661D8">
        <w:trPr>
          <w:trHeight w:val="675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CE1D3" w14:textId="770489F9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02B61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19. Sistema de seguridad automático en puertas que detenga el avance del movimiento en caso de atasco, para evitar accidentes de operación.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8C845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0EE419C1" w14:textId="5347E7BE" w:rsidTr="009661D8">
        <w:trPr>
          <w:trHeight w:val="686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BB90" w14:textId="3BA1E3BE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46BB0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20.Control de desinfección por A0 para validar el proceso de desinfección térmica.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92346D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3EE24220" w14:textId="6BF1E940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CBA48" w14:textId="4F1D1B81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34CB2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21. Programación de la temperatura del agua entre 70  y 90 °C o mejor para desinfección térmica de alto nivel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8E2A2C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27ABE5B0" w14:textId="7AF49F71" w:rsidTr="009661D8">
        <w:trPr>
          <w:trHeight w:val="575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F89F7" w14:textId="5D984CAF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2C6F05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22. Sistema de emergencia en el panel de carga y descarga para apagar el equipo y abrir el drenaje de la cámara en caso de urgencia.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5959A81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292AF807" w14:textId="2755026F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766BC" w14:textId="6F1AE0E4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4CECF3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23. Monitorización de fallas en el proceso de seguridad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4B1F50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58A3D65C" w14:textId="73FD025F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9DE89" w14:textId="48F52A7F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5B1E3E" w14:textId="77777777" w:rsidR="009661D8" w:rsidRPr="009661D8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b/>
                <w:color w:val="000000"/>
                <w:sz w:val="20"/>
                <w:lang w:eastAsia="es-CO"/>
              </w:rPr>
              <w:t>ACCESORIOS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50ED33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2F3FAAB3" w14:textId="57A8A3A7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37D36" w14:textId="6044C4C6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748C6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 xml:space="preserve">24.Carros de carga y descarga para el proceso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B2D9C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7053B022" w14:textId="0B31A1C0" w:rsidTr="009661D8">
        <w:trPr>
          <w:trHeight w:val="886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4558B" w14:textId="4C0F5B3F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27808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25.Racks de instrumental suficientes para el proceso de acuerdo al material a esterilizar</w:t>
            </w: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>Uno (1) Canulados Flexibles o Anestesia</w:t>
            </w: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br/>
              <w:t>Uno (1) Para instrumental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701C5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134709E5" w14:textId="2FAB8CD4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8F166" w14:textId="715AD847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1C95E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26.Canastillas para instrumental suficientes para el proceso de acuerdo al material a esterilizar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466593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  <w:tr w:rsidR="009661D8" w:rsidRPr="00CB37F5" w14:paraId="06A8151E" w14:textId="1EB399F6" w:rsidTr="009661D8">
        <w:trPr>
          <w:trHeight w:val="442"/>
        </w:trPr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35B80" w14:textId="5F29D8E4" w:rsidR="009661D8" w:rsidRPr="00CB37F5" w:rsidRDefault="009661D8" w:rsidP="00BE6BE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A1803" w14:textId="77777777" w:rsidR="009661D8" w:rsidRPr="009661D8" w:rsidRDefault="009661D8" w:rsidP="009D5B2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</w:pPr>
            <w:r w:rsidRPr="009661D8">
              <w:rPr>
                <w:rFonts w:ascii="Century Gothic" w:eastAsia="Times New Roman" w:hAnsi="Century Gothic" w:cs="Calibri"/>
                <w:color w:val="000000"/>
                <w:sz w:val="20"/>
                <w:lang w:eastAsia="es-CO"/>
              </w:rPr>
              <w:t>27.Sistema de osmosis inversa con descalcificador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2638DF" w14:textId="77777777" w:rsidR="009661D8" w:rsidRPr="00CB37F5" w:rsidRDefault="009661D8" w:rsidP="002A72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</w:p>
        </w:tc>
      </w:tr>
    </w:tbl>
    <w:p w14:paraId="6BF7F26D" w14:textId="77777777" w:rsidR="009661D8" w:rsidRPr="0086770C" w:rsidRDefault="009661D8">
      <w:pPr>
        <w:rPr>
          <w:rFonts w:ascii="Century Gothic" w:hAnsi="Century Gothic"/>
        </w:rPr>
      </w:pPr>
    </w:p>
    <w:sectPr w:rsidR="009661D8" w:rsidRPr="0086770C" w:rsidSect="005B1C0B">
      <w:headerReference w:type="default" r:id="rId6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7812" w14:textId="77777777" w:rsidR="00894CA6" w:rsidRDefault="00894CA6" w:rsidP="00B818A2">
      <w:pPr>
        <w:spacing w:after="0" w:line="240" w:lineRule="auto"/>
      </w:pPr>
      <w:r>
        <w:separator/>
      </w:r>
    </w:p>
  </w:endnote>
  <w:endnote w:type="continuationSeparator" w:id="0">
    <w:p w14:paraId="540F8AC9" w14:textId="77777777" w:rsidR="00894CA6" w:rsidRDefault="00894CA6" w:rsidP="00B8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2D19" w14:textId="77777777" w:rsidR="00894CA6" w:rsidRDefault="00894CA6" w:rsidP="00B818A2">
      <w:pPr>
        <w:spacing w:after="0" w:line="240" w:lineRule="auto"/>
      </w:pPr>
      <w:r>
        <w:separator/>
      </w:r>
    </w:p>
  </w:footnote>
  <w:footnote w:type="continuationSeparator" w:id="0">
    <w:p w14:paraId="16351062" w14:textId="77777777" w:rsidR="00894CA6" w:rsidRDefault="00894CA6" w:rsidP="00B8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3B9D" w14:textId="18AD60B7" w:rsidR="00B818A2" w:rsidRDefault="001A2B2E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14C9" wp14:editId="3D2AF537">
              <wp:simplePos x="0" y="0"/>
              <wp:positionH relativeFrom="column">
                <wp:posOffset>1431053</wp:posOffset>
              </wp:positionH>
              <wp:positionV relativeFrom="paragraph">
                <wp:posOffset>287399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0992A" w14:textId="3CEE1926" w:rsidR="001A2B2E" w:rsidRPr="001A2B2E" w:rsidRDefault="00755AF0" w:rsidP="001A2B2E">
                          <w:pPr>
                            <w:jc w:val="center"/>
                            <w:rPr>
                              <w:b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>ETAPA 2</w:t>
                          </w:r>
                          <w:r w:rsidR="00165932">
                            <w:rPr>
                              <w:b/>
                              <w:lang w:val="es-MX"/>
                            </w:rPr>
                            <w:t xml:space="preserve"> – </w:t>
                          </w:r>
                          <w:r w:rsidR="00417C33">
                            <w:rPr>
                              <w:b/>
                              <w:lang w:val="es-MX"/>
                            </w:rPr>
                            <w:t>ESTERILIZACIÓN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414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7pt;margin-top:22.6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" fillcolor="white [3201]" stroked="f" strokeweight=".5pt">
              <v:textbox>
                <w:txbxContent>
                  <w:p w14:paraId="7FC0992A" w14:textId="3CEE1926" w:rsidR="001A2B2E" w:rsidRPr="001A2B2E" w:rsidRDefault="00755AF0" w:rsidP="001A2B2E">
                    <w:pPr>
                      <w:jc w:val="center"/>
                      <w:rPr>
                        <w:b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>ETAPA 2</w:t>
                    </w:r>
                    <w:r w:rsidR="00165932">
                      <w:rPr>
                        <w:b/>
                        <w:lang w:val="es-MX"/>
                      </w:rPr>
                      <w:t xml:space="preserve"> – </w:t>
                    </w:r>
                    <w:r w:rsidR="00417C33">
                      <w:rPr>
                        <w:b/>
                        <w:lang w:val="es-MX"/>
                      </w:rPr>
                      <w:t>ESTERILIZACIÓN</w:t>
                    </w:r>
                  </w:p>
                </w:txbxContent>
              </v:textbox>
            </v:shape>
          </w:pict>
        </mc:Fallback>
      </mc:AlternateContent>
    </w:r>
    <w:r w:rsidR="00B818A2">
      <w:rPr>
        <w:noProof/>
        <w:lang w:eastAsia="es-CO"/>
      </w:rPr>
      <w:drawing>
        <wp:inline distT="0" distB="0" distL="0" distR="0" wp14:anchorId="14C466B6" wp14:editId="21D3A152">
          <wp:extent cx="5612130" cy="718219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3880" w14:textId="77777777" w:rsidR="00B818A2" w:rsidRDefault="00B818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67"/>
    <w:rsid w:val="00165932"/>
    <w:rsid w:val="0018268E"/>
    <w:rsid w:val="001A2B2E"/>
    <w:rsid w:val="00237586"/>
    <w:rsid w:val="0026005D"/>
    <w:rsid w:val="0029309E"/>
    <w:rsid w:val="0036690D"/>
    <w:rsid w:val="0038513D"/>
    <w:rsid w:val="003B6967"/>
    <w:rsid w:val="003D3EB4"/>
    <w:rsid w:val="00417C33"/>
    <w:rsid w:val="00440DEF"/>
    <w:rsid w:val="0044603E"/>
    <w:rsid w:val="00461F0E"/>
    <w:rsid w:val="00464DA3"/>
    <w:rsid w:val="004710C9"/>
    <w:rsid w:val="005267A4"/>
    <w:rsid w:val="00561689"/>
    <w:rsid w:val="005B1C0B"/>
    <w:rsid w:val="005C3936"/>
    <w:rsid w:val="006B4E7D"/>
    <w:rsid w:val="00700916"/>
    <w:rsid w:val="00755AF0"/>
    <w:rsid w:val="00772F56"/>
    <w:rsid w:val="0086770C"/>
    <w:rsid w:val="00894CA6"/>
    <w:rsid w:val="00926892"/>
    <w:rsid w:val="009661D8"/>
    <w:rsid w:val="009D5B20"/>
    <w:rsid w:val="00B52E31"/>
    <w:rsid w:val="00B818A2"/>
    <w:rsid w:val="00BC1863"/>
    <w:rsid w:val="00BE6BE1"/>
    <w:rsid w:val="00C45148"/>
    <w:rsid w:val="00E12649"/>
    <w:rsid w:val="00E514D7"/>
    <w:rsid w:val="00F24C3F"/>
    <w:rsid w:val="00F7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8BABF"/>
  <w15:chartTrackingRefBased/>
  <w15:docId w15:val="{760ACAEB-E50A-4295-9455-11DFE31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A2"/>
  </w:style>
  <w:style w:type="paragraph" w:styleId="Piedepgina">
    <w:name w:val="footer"/>
    <w:basedOn w:val="Normal"/>
    <w:link w:val="PiedepginaCar"/>
    <w:uiPriority w:val="99"/>
    <w:unhideWhenUsed/>
    <w:rsid w:val="00B8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María</dc:creator>
  <cp:keywords/>
  <dc:description/>
  <cp:lastModifiedBy>Metro Salud</cp:lastModifiedBy>
  <cp:revision>2</cp:revision>
  <dcterms:created xsi:type="dcterms:W3CDTF">2023-01-25T23:29:00Z</dcterms:created>
  <dcterms:modified xsi:type="dcterms:W3CDTF">2023-01-25T23:29:00Z</dcterms:modified>
</cp:coreProperties>
</file>