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65188A">
        <w:rPr>
          <w:rFonts w:ascii="Century Gothic" w:hAnsi="Century Gothic" w:cs="Tahoma"/>
          <w:b/>
          <w:sz w:val="20"/>
        </w:rPr>
        <w:t>3</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r>
      <w:r w:rsidR="00ED2457">
        <w:rPr>
          <w:rFonts w:ascii="Century Gothic" w:hAnsi="Century Gothic" w:cs="Tahoma"/>
          <w:b/>
          <w:sz w:val="20"/>
          <w:szCs w:val="20"/>
        </w:rPr>
        <w:t xml:space="preserve">SUMINISTRO </w:t>
      </w:r>
      <w:r w:rsidR="00ED2457" w:rsidRPr="00A4733C">
        <w:rPr>
          <w:rFonts w:ascii="Century Gothic" w:hAnsi="Century Gothic" w:cs="Tahoma"/>
          <w:b/>
          <w:sz w:val="20"/>
          <w:szCs w:val="20"/>
        </w:rPr>
        <w:t xml:space="preserve">DE </w:t>
      </w:r>
      <w:r w:rsidR="00ED2457" w:rsidRPr="00ED2457">
        <w:rPr>
          <w:rFonts w:ascii="Century Gothic" w:hAnsi="Century Gothic" w:cs="Tahoma"/>
          <w:b/>
          <w:sz w:val="20"/>
          <w:szCs w:val="20"/>
        </w:rPr>
        <w:t>BOLSAS Y CONTENEDORES DE RESIDUOS, REQUERIDOS PARA LA PRESTACIÓN DE LOS SERVICIOS DE SALUD  DE LA RED DE LA E.S.E. METROSALUD</w:t>
      </w:r>
      <w:r w:rsidR="00664F0E">
        <w:rPr>
          <w:rFonts w:ascii="Century Gothic" w:hAnsi="Century Gothic" w:cs="Tahoma"/>
          <w:b/>
          <w:sz w:val="20"/>
          <w:szCs w:val="20"/>
        </w:rPr>
        <w:t>.</w:t>
      </w:r>
      <w:r w:rsidR="00DB67D1">
        <w:rPr>
          <w:rFonts w:ascii="Century Gothic" w:hAnsi="Century Gothic" w:cs="Tahoma"/>
          <w:b/>
          <w:sz w:val="20"/>
          <w:szCs w:val="20"/>
        </w:rPr>
        <w:t xml:space="preserve"> </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65188A">
        <w:rPr>
          <w:rFonts w:ascii="Century Gothic" w:hAnsi="Century Gothic" w:cs="Tahoma"/>
          <w:b/>
          <w:sz w:val="20"/>
          <w:szCs w:val="20"/>
        </w:rPr>
        <w:t>2023</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65188A" w:rsidP="00BF7B45">
      <w:pPr>
        <w:jc w:val="both"/>
        <w:rPr>
          <w:rFonts w:ascii="Century Gothic" w:hAnsi="Century Gothic" w:cs="Tahoma"/>
          <w:sz w:val="20"/>
          <w:szCs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2023 y respaldada contractualmente con los Acuerdos 252 de 2.014 y 385 de 2020,  de una  parte que en adelante  se denominará </w:t>
      </w:r>
      <w:r w:rsidRPr="007166A4">
        <w:rPr>
          <w:rFonts w:ascii="Century Gothic" w:hAnsi="Century Gothic" w:cs="Tahoma"/>
          <w:b/>
          <w:sz w:val="20"/>
          <w:szCs w:val="20"/>
        </w:rPr>
        <w:t>METROSALUD</w:t>
      </w:r>
      <w:r w:rsidR="00BF7B45" w:rsidRPr="00A4733C">
        <w:rPr>
          <w:rFonts w:ascii="Century Gothic" w:hAnsi="Century Gothic" w:cs="Tahoma"/>
          <w:sz w:val="20"/>
          <w:szCs w:val="20"/>
        </w:rPr>
        <w:t xml:space="preserve">, y  </w:t>
      </w:r>
      <w:r w:rsidR="00BF7B45" w:rsidRPr="00A4733C">
        <w:rPr>
          <w:rFonts w:ascii="Century Gothic" w:hAnsi="Century Gothic" w:cs="Tahoma"/>
          <w:b/>
          <w:noProof/>
          <w:sz w:val="20"/>
          <w:szCs w:val="20"/>
          <w:highlight w:val="yellow"/>
        </w:rPr>
        <w:t>XXXX</w:t>
      </w:r>
      <w:r w:rsidR="00BF7B45" w:rsidRPr="00A4733C">
        <w:rPr>
          <w:rFonts w:ascii="Century Gothic" w:hAnsi="Century Gothic" w:cs="Tahoma"/>
          <w:color w:val="000000"/>
          <w:sz w:val="20"/>
          <w:szCs w:val="20"/>
        </w:rPr>
        <w:t xml:space="preserve"> identificado (a) con la cédula de ciudadanía número </w:t>
      </w:r>
      <w:r w:rsidR="00BF7B45" w:rsidRPr="00A4733C">
        <w:rPr>
          <w:rFonts w:ascii="Century Gothic" w:hAnsi="Century Gothic" w:cs="Tahoma"/>
          <w:noProof/>
          <w:color w:val="000000"/>
          <w:sz w:val="20"/>
          <w:szCs w:val="20"/>
          <w:highlight w:val="yellow"/>
        </w:rPr>
        <w:t>xxx</w:t>
      </w:r>
      <w:r w:rsidR="00BF7B45" w:rsidRPr="00A4733C">
        <w:rPr>
          <w:rFonts w:ascii="Century Gothic" w:hAnsi="Century Gothic" w:cs="Tahoma"/>
          <w:color w:val="000000"/>
          <w:sz w:val="20"/>
          <w:szCs w:val="20"/>
        </w:rPr>
        <w:t xml:space="preserve">, quien obra en representación de </w:t>
      </w:r>
      <w:r w:rsidR="00BF7B45" w:rsidRPr="00A4733C">
        <w:rPr>
          <w:rFonts w:ascii="Century Gothic" w:hAnsi="Century Gothic" w:cs="Tahoma"/>
          <w:noProof/>
          <w:color w:val="000000"/>
          <w:sz w:val="20"/>
          <w:szCs w:val="20"/>
          <w:highlight w:val="yellow"/>
        </w:rPr>
        <w:t>xxxx</w:t>
      </w:r>
      <w:r w:rsidR="00BF7B45"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357C2"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eastAsia="es-CO"/>
        </w:rPr>
        <w:t xml:space="preserve">Que de conformidad con lo establecido en el Acuerdo de Junta Directiva N° 252 de 2014, por el cual se adopta el Estatuto de Contratación de la ESE Metrosalud, este proceso se hace </w:t>
      </w:r>
      <w:r w:rsidRPr="0031098E">
        <w:rPr>
          <w:rFonts w:ascii="Century Gothic" w:hAnsi="Century Gothic" w:cs="Tahoma"/>
          <w:sz w:val="20"/>
          <w:szCs w:val="20"/>
        </w:rPr>
        <w:t>bajo la modalidad de Selección Directa, según lo consagrado en el artículo 21.2. de ese estatuto el cual señala:</w:t>
      </w:r>
      <w:r w:rsidRPr="0031098E">
        <w:rPr>
          <w:rFonts w:ascii="Century Gothic" w:hAnsi="Century Gothic" w:cs="Tahoma"/>
          <w:bCs/>
          <w:i/>
          <w:sz w:val="20"/>
          <w:szCs w:val="20"/>
        </w:rPr>
        <w:t xml:space="preserve"> </w:t>
      </w:r>
      <w:r w:rsidRPr="0031098E">
        <w:rPr>
          <w:rFonts w:ascii="Century Gothic" w:hAnsi="Century Gothic" w:cs="Arial"/>
          <w:sz w:val="20"/>
          <w:szCs w:val="20"/>
          <w:shd w:val="clear" w:color="auto" w:fill="FFFFFF"/>
        </w:rPr>
        <w:t>“Metrosalud solicitara mínimo dos (2) propuestas, cuando vaya a celebrar contratos cuya cuantía sea inferior o igual a 2000 salarios mínimo legales vigentes”</w:t>
      </w:r>
      <w:r w:rsidR="00A357C2">
        <w:rPr>
          <w:rFonts w:ascii="Century Gothic" w:hAnsi="Century Gothic" w:cs="Tahoma"/>
          <w:sz w:val="20"/>
          <w:szCs w:val="20"/>
          <w:lang w:val="es-MX"/>
        </w:rPr>
        <w:t>-----------------------------------------------</w:t>
      </w:r>
    </w:p>
    <w:p w:rsidR="00A357C2" w:rsidRPr="00A4733C"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val="es-MX" w:eastAsia="es-CO"/>
        </w:rPr>
        <w:t xml:space="preserve">El proceso fue publicado en la página web de la empresa en el menú de contrataciones, el día </w:t>
      </w:r>
      <w:r w:rsidRPr="0031098E">
        <w:rPr>
          <w:rFonts w:ascii="Century Gothic" w:hAnsi="Century Gothic" w:cs="Arial"/>
          <w:color w:val="000000"/>
          <w:sz w:val="20"/>
          <w:szCs w:val="20"/>
          <w:lang w:eastAsia="es-CO"/>
        </w:rPr>
        <w:t>Febrero 16 de 2023</w:t>
      </w:r>
      <w:r w:rsidRPr="0031098E">
        <w:rPr>
          <w:rFonts w:ascii="Century Gothic" w:hAnsi="Century Gothic" w:cs="Arial"/>
          <w:color w:val="000000"/>
          <w:sz w:val="20"/>
          <w:szCs w:val="20"/>
          <w:lang w:val="es-MX" w:eastAsia="es-CO"/>
        </w:rPr>
        <w:t xml:space="preserve"> con las condiciones, especificaciones técnicas y anexos respectivos</w:t>
      </w:r>
      <w:r w:rsidR="00A357C2">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sidR="00FC2B90">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F6095">
        <w:rPr>
          <w:rFonts w:ascii="Century Gothic" w:hAnsi="Century Gothic" w:cs="Tahoma"/>
          <w:sz w:val="20"/>
          <w:szCs w:val="20"/>
        </w:rPr>
        <w:t xml:space="preserve">propuesta, mediante publicación </w:t>
      </w:r>
      <w:r w:rsidR="00247F1E">
        <w:rPr>
          <w:rFonts w:ascii="Century Gothic" w:hAnsi="Century Gothic" w:cs="Tahoma"/>
          <w:sz w:val="20"/>
          <w:szCs w:val="20"/>
        </w:rPr>
        <w:t>de las condiciones en la</w:t>
      </w:r>
      <w:r w:rsidRPr="008F6095">
        <w:rPr>
          <w:rFonts w:ascii="Century Gothic" w:hAnsi="Century Gothic" w:cs="Tahoma"/>
          <w:sz w:val="20"/>
          <w:szCs w:val="20"/>
        </w:rPr>
        <w:t xml:space="preserve">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65188A">
        <w:rPr>
          <w:rFonts w:ascii="Century Gothic" w:hAnsi="Century Gothic" w:cs="Tahoma"/>
          <w:sz w:val="20"/>
          <w:szCs w:val="20"/>
        </w:rPr>
        <w:t>3</w:t>
      </w:r>
      <w:r w:rsidRPr="008F6095">
        <w:rPr>
          <w:rFonts w:ascii="Century Gothic" w:hAnsi="Century Gothic" w:cs="Tahoma"/>
          <w:sz w:val="20"/>
          <w:szCs w:val="20"/>
        </w:rPr>
        <w:t xml:space="preserve"> con todas las condiciones, especif</w:t>
      </w:r>
      <w:r w:rsidR="00247F1E">
        <w:rPr>
          <w:rFonts w:ascii="Century Gothic" w:hAnsi="Century Gothic" w:cs="Tahoma"/>
          <w:sz w:val="20"/>
          <w:szCs w:val="20"/>
        </w:rPr>
        <w:t>icaciones y  anexos respectivos para poder presentar la oferta</w:t>
      </w:r>
      <w:r w:rsidRPr="008F6095">
        <w:rPr>
          <w:rFonts w:ascii="Century Gothic" w:hAnsi="Century Gothic" w:cs="Tahoma"/>
          <w:sz w:val="20"/>
          <w:szCs w:val="20"/>
        </w:rPr>
        <w:t>---------------------------------------------------------------------------------</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65188A" w:rsidRPr="0065188A">
        <w:rPr>
          <w:rFonts w:ascii="Century Gothic" w:hAnsi="Century Gothic" w:cs="Tahoma"/>
          <w:sz w:val="20"/>
          <w:szCs w:val="20"/>
        </w:rPr>
        <w:t xml:space="preserve"> </w:t>
      </w:r>
      <w:r w:rsidR="0065188A" w:rsidRPr="002F617F">
        <w:rPr>
          <w:rFonts w:ascii="Century Gothic" w:hAnsi="Century Gothic" w:cs="Tahoma"/>
          <w:sz w:val="20"/>
          <w:szCs w:val="20"/>
        </w:rPr>
        <w:t>PDIG 230025, para lo cual se asigna un valor para el rubro de materiales y suministros de $ 1.762.238.508, valor incluido el IVA</w:t>
      </w:r>
      <w:r w:rsidR="00DB67D1" w:rsidRPr="00A357C2">
        <w:rPr>
          <w:rFonts w:ascii="Century Gothic" w:hAnsi="Century Gothic" w:cs="Tahoma"/>
          <w:sz w:val="20"/>
          <w:szCs w:val="20"/>
          <w:lang w:val="es-MX"/>
        </w:rPr>
        <w:t>.</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65188A">
        <w:rPr>
          <w:rFonts w:ascii="Century Gothic" w:hAnsi="Century Gothic" w:cs="Tahoma"/>
          <w:sz w:val="20"/>
          <w:szCs w:val="20"/>
        </w:rPr>
        <w:t>3</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65188A">
        <w:rPr>
          <w:rFonts w:ascii="Century Gothic" w:hAnsi="Century Gothic" w:cs="Arial"/>
          <w:sz w:val="20"/>
          <w:szCs w:val="20"/>
        </w:rPr>
        <w:t>4</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XX de xxxx</w:t>
      </w:r>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65188A">
        <w:rPr>
          <w:rFonts w:ascii="Century Gothic" w:hAnsi="Century Gothic" w:cs="Tahoma"/>
          <w:iCs/>
          <w:sz w:val="20"/>
          <w:szCs w:val="20"/>
          <w:lang w:val="es-MX"/>
        </w:rPr>
        <w:t>3</w:t>
      </w:r>
      <w:r w:rsidRPr="00A4733C">
        <w:rPr>
          <w:rFonts w:ascii="Century Gothic" w:hAnsi="Century Gothic" w:cs="Tahoma"/>
          <w:iCs/>
          <w:sz w:val="20"/>
          <w:szCs w:val="20"/>
          <w:lang w:val="es-MX"/>
        </w:rPr>
        <w:t>. ----------------------------------------</w:t>
      </w:r>
      <w:r w:rsidR="00C0625D">
        <w:rPr>
          <w:rFonts w:ascii="Century Gothic" w:hAnsi="Century Gothic" w:cs="Tahoma"/>
          <w:iCs/>
          <w:sz w:val="20"/>
          <w:szCs w:val="20"/>
          <w:lang w:val="es-MX"/>
        </w:rPr>
        <w:t>--------</w:t>
      </w:r>
    </w:p>
    <w:p w:rsidR="00BF7B45" w:rsidRPr="00247F1E"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Que se procedió a la verificación de las propuestas recibi</w:t>
      </w:r>
      <w:r w:rsidR="003809CB">
        <w:rPr>
          <w:rFonts w:ascii="Century Gothic" w:hAnsi="Century Gothic" w:cs="Tahoma"/>
          <w:iCs/>
          <w:sz w:val="20"/>
          <w:szCs w:val="20"/>
          <w:lang w:val="es-MX"/>
        </w:rPr>
        <w:t>das en sus aspectos jurídicos y técnicos, se</w:t>
      </w:r>
      <w:r w:rsidRPr="00A4733C">
        <w:rPr>
          <w:rFonts w:ascii="Century Gothic" w:hAnsi="Century Gothic" w:cs="Tahoma"/>
          <w:sz w:val="20"/>
          <w:szCs w:val="20"/>
          <w:lang w:val="es-MX"/>
        </w:rPr>
        <w:t xml:space="preserve"> evaluar</w:t>
      </w:r>
      <w:r w:rsidR="003809CB">
        <w:rPr>
          <w:rFonts w:ascii="Century Gothic" w:hAnsi="Century Gothic" w:cs="Tahoma"/>
          <w:sz w:val="20"/>
          <w:szCs w:val="20"/>
          <w:lang w:val="es-MX"/>
        </w:rPr>
        <w:t>on las características técnicas de las</w:t>
      </w:r>
      <w:r w:rsidRPr="00A4733C">
        <w:rPr>
          <w:rFonts w:ascii="Century Gothic" w:hAnsi="Century Gothic" w:cs="Tahoma"/>
          <w:sz w:val="20"/>
          <w:szCs w:val="20"/>
          <w:lang w:val="es-MX"/>
        </w:rPr>
        <w:t xml:space="preserve">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00124F58">
        <w:rPr>
          <w:rFonts w:ascii="Century Gothic" w:hAnsi="Century Gothic" w:cs="Tahoma"/>
          <w:sz w:val="20"/>
          <w:szCs w:val="20"/>
          <w:lang w:val="es-MX"/>
        </w:rPr>
        <w:t>.</w:t>
      </w:r>
      <w:r w:rsidR="00B32B03">
        <w:rPr>
          <w:rFonts w:ascii="Century Gothic" w:hAnsi="Century Gothic" w:cs="Tahoma"/>
          <w:sz w:val="20"/>
          <w:szCs w:val="20"/>
          <w:lang w:val="es-MX"/>
        </w:rPr>
        <w:t>----------------------------------------------------------------</w:t>
      </w:r>
    </w:p>
    <w:p w:rsidR="00247F1E" w:rsidRPr="00A4733C" w:rsidRDefault="00247F1E"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se procedió a publicar el informe de evaluación preliminar de la oferta, donde se especificaron </w:t>
      </w:r>
      <w:r w:rsidR="00C0625D">
        <w:rPr>
          <w:rFonts w:ascii="Century Gothic" w:hAnsi="Century Gothic" w:cs="Tahoma"/>
          <w:sz w:val="20"/>
          <w:szCs w:val="20"/>
          <w:lang w:val="es-MX"/>
        </w:rPr>
        <w:t xml:space="preserve">Las condiciones </w:t>
      </w:r>
      <w:r>
        <w:rPr>
          <w:rFonts w:ascii="Century Gothic" w:hAnsi="Century Gothic" w:cs="Tahoma"/>
          <w:sz w:val="20"/>
          <w:szCs w:val="20"/>
          <w:lang w:val="es-MX"/>
        </w:rPr>
        <w:t>que se deben subsanar</w:t>
      </w:r>
      <w:r w:rsidR="006C3CCA">
        <w:rPr>
          <w:rFonts w:ascii="Century Gothic" w:hAnsi="Century Gothic" w:cs="Tahoma"/>
          <w:sz w:val="20"/>
          <w:szCs w:val="20"/>
          <w:lang w:val="es-MX"/>
        </w:rPr>
        <w:t>, estableciéndose un tiempo para ello.</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0065188A">
        <w:rPr>
          <w:rFonts w:ascii="Century Gothic" w:hAnsi="Century Gothic" w:cs="Tahoma"/>
          <w:sz w:val="20"/>
          <w:szCs w:val="20"/>
          <w:lang w:val="es-MX"/>
        </w:rPr>
        <w:t>2023</w:t>
      </w:r>
      <w:r w:rsidRPr="00A4733C">
        <w:rPr>
          <w:rFonts w:ascii="Century Gothic" w:hAnsi="Century Gothic" w:cs="Tahoma"/>
          <w:sz w:val="20"/>
          <w:szCs w:val="20"/>
          <w:lang w:val="es-MX"/>
        </w:rPr>
        <w:t xml:space="preserve">,  se analizó  cada uno de los puntos contemplados en el informe de evaluación puesto a </w:t>
      </w:r>
      <w:r w:rsidR="00C0625D">
        <w:rPr>
          <w:rFonts w:ascii="Century Gothic" w:hAnsi="Century Gothic" w:cs="Tahoma"/>
          <w:sz w:val="20"/>
          <w:szCs w:val="20"/>
          <w:lang w:val="es-MX"/>
        </w:rPr>
        <w:t xml:space="preserve">consideración de los proponente, las observaciones, subsanaciones presentadas </w:t>
      </w:r>
      <w:r w:rsidRPr="00A4733C">
        <w:rPr>
          <w:rFonts w:ascii="Century Gothic" w:hAnsi="Century Gothic" w:cs="Tahoma"/>
          <w:sz w:val="20"/>
          <w:szCs w:val="20"/>
          <w:lang w:val="es-MX"/>
        </w:rPr>
        <w:t>y con base en esto recomendó</w:t>
      </w:r>
      <w:r w:rsidR="00FC2B90">
        <w:rPr>
          <w:rFonts w:ascii="Century Gothic" w:hAnsi="Century Gothic" w:cs="Tahoma"/>
          <w:sz w:val="20"/>
          <w:szCs w:val="20"/>
          <w:lang w:val="es-MX"/>
        </w:rPr>
        <w:t xml:space="preserve"> a la Gerente</w:t>
      </w:r>
      <w:r w:rsidRPr="00A4733C">
        <w:rPr>
          <w:rFonts w:ascii="Century Gothic" w:hAnsi="Century Gothic" w:cs="Tahoma"/>
          <w:sz w:val="20"/>
          <w:szCs w:val="20"/>
          <w:lang w:val="es-MX"/>
        </w:rPr>
        <w:t xml:space="preserve"> la adjudicación de los contratos conforme a lo señalado en los términos de referencia, toda vez que estos constituyen la oferta de condiciones más favorables</w:t>
      </w:r>
      <w:r w:rsidR="00C0625D">
        <w:rPr>
          <w:rFonts w:ascii="Century Gothic" w:hAnsi="Century Gothic" w:cs="Tahoma"/>
          <w:sz w:val="20"/>
          <w:szCs w:val="20"/>
          <w:lang w:val="es-MX"/>
        </w:rPr>
        <w:t xml:space="preserve"> para la empresa en condiciones de objetividad.</w:t>
      </w:r>
      <w:r w:rsidRPr="00A4733C">
        <w:rPr>
          <w:rFonts w:ascii="Century Gothic" w:hAnsi="Century Gothic" w:cs="Tahoma"/>
          <w:sz w:val="20"/>
          <w:szCs w:val="20"/>
          <w:lang w:val="es-MX"/>
        </w:rPr>
        <w:t xml:space="preserve"> ---------------</w:t>
      </w:r>
      <w:r w:rsidR="00247F1E">
        <w:rPr>
          <w:rFonts w:ascii="Century Gothic" w:hAnsi="Century Gothic" w:cs="Tahoma"/>
          <w:sz w:val="20"/>
          <w:szCs w:val="20"/>
          <w:lang w:val="es-MX"/>
        </w:rPr>
        <w:t>--------------------</w:t>
      </w:r>
      <w:r w:rsidR="00B32B03">
        <w:rPr>
          <w:rFonts w:ascii="Century Gothic" w:hAnsi="Century Gothic" w:cs="Tahoma"/>
          <w:sz w:val="20"/>
          <w:szCs w:val="20"/>
          <w:lang w:val="es-MX"/>
        </w:rPr>
        <w:t>-----------------------------------------------</w:t>
      </w:r>
      <w:r w:rsidR="00FC2B90">
        <w:rPr>
          <w:rFonts w:ascii="Century Gothic" w:hAnsi="Century Gothic" w:cs="Tahoma"/>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2A0E67"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 xml:space="preserve">EL CONTRATISTA, se obliga para con METROSALUD a entregar a título de venta y mediante la modalidad de entregas parciales </w:t>
      </w:r>
      <w:r w:rsidR="00ED2457" w:rsidRPr="00A4733C">
        <w:rPr>
          <w:rFonts w:ascii="Century Gothic" w:hAnsi="Century Gothic" w:cs="Tahoma"/>
          <w:b/>
          <w:sz w:val="20"/>
          <w:szCs w:val="20"/>
        </w:rPr>
        <w:tab/>
      </w:r>
      <w:r w:rsidR="00ED2457">
        <w:rPr>
          <w:rFonts w:ascii="Century Gothic" w:hAnsi="Century Gothic" w:cs="Tahoma"/>
          <w:b/>
          <w:sz w:val="20"/>
          <w:szCs w:val="20"/>
        </w:rPr>
        <w:t xml:space="preserve">suministro </w:t>
      </w:r>
      <w:r w:rsidR="00ED2457" w:rsidRPr="00A4733C">
        <w:rPr>
          <w:rFonts w:ascii="Century Gothic" w:hAnsi="Century Gothic" w:cs="Tahoma"/>
          <w:b/>
          <w:sz w:val="20"/>
          <w:szCs w:val="20"/>
        </w:rPr>
        <w:t xml:space="preserve">de </w:t>
      </w:r>
      <w:r w:rsidR="00ED2457" w:rsidRPr="00ED2457">
        <w:rPr>
          <w:rFonts w:ascii="Century Gothic" w:hAnsi="Century Gothic" w:cs="Tahoma"/>
          <w:b/>
          <w:sz w:val="20"/>
          <w:szCs w:val="20"/>
        </w:rPr>
        <w:t>bolsas y contenedores de residuos, requeridos para la prestación de los servicios de salud  de la red de la E.S.E. Metrosalud</w:t>
      </w:r>
      <w:r w:rsidRPr="00A4733C">
        <w:rPr>
          <w:rFonts w:ascii="Century Gothic" w:hAnsi="Century Gothic" w:cs="Tahoma"/>
          <w:sz w:val="20"/>
          <w:szCs w:val="20"/>
        </w:rPr>
        <w:t>,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w:t>
      </w:r>
      <w:bookmarkStart w:id="0" w:name="_GoBack"/>
      <w:bookmarkEnd w:id="0"/>
      <w:r w:rsidRPr="00A4733C">
        <w:rPr>
          <w:rFonts w:ascii="Century Gothic" w:hAnsi="Century Gothic" w:cs="Tahoma"/>
          <w:sz w:val="20"/>
          <w:szCs w:val="20"/>
        </w:rPr>
        <w:t xml:space="preserve">acen parte integral del presente contrato.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r w:rsidR="00CF039D">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w:t>
      </w:r>
      <w:r w:rsidR="00CF039D">
        <w:rPr>
          <w:rFonts w:ascii="Century Gothic" w:hAnsi="Century Gothic"/>
          <w:color w:val="000000"/>
          <w:sz w:val="20"/>
          <w:szCs w:val="20"/>
        </w:rPr>
        <w:t xml:space="preserve"> de la plantilla comercial,</w:t>
      </w:r>
      <w:r w:rsidRPr="00A4733C">
        <w:rPr>
          <w:rFonts w:ascii="Century Gothic" w:hAnsi="Century Gothic"/>
          <w:color w:val="000000"/>
          <w:sz w:val="20"/>
          <w:szCs w:val="20"/>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CF039D">
        <w:rPr>
          <w:rFonts w:ascii="Century Gothic" w:hAnsi="Century Gothic"/>
          <w:color w:val="000000"/>
          <w:sz w:val="20"/>
          <w:szCs w:val="20"/>
        </w:rPr>
        <w:t>--------------------------------</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w:t>
      </w:r>
      <w:r w:rsidR="00CF039D">
        <w:rPr>
          <w:rFonts w:ascii="Century Gothic" w:hAnsi="Century Gothic" w:cs="Tahoma"/>
          <w:color w:val="000000"/>
          <w:sz w:val="20"/>
          <w:szCs w:val="20"/>
        </w:rPr>
        <w:t xml:space="preserve">a la solicitud </w:t>
      </w:r>
      <w:r w:rsidRPr="00A4733C">
        <w:rPr>
          <w:rFonts w:ascii="Century Gothic" w:hAnsi="Century Gothic" w:cs="Tahoma"/>
          <w:color w:val="000000"/>
          <w:sz w:val="20"/>
          <w:szCs w:val="20"/>
        </w:rPr>
        <w:t xml:space="preserve">enviada por el </w:t>
      </w:r>
      <w:r w:rsidR="00CF039D">
        <w:rPr>
          <w:rFonts w:ascii="Century Gothic" w:hAnsi="Century Gothic" w:cs="Tahoma"/>
          <w:color w:val="000000"/>
          <w:sz w:val="20"/>
          <w:szCs w:val="20"/>
        </w:rPr>
        <w:t>A</w:t>
      </w:r>
      <w:r w:rsidRPr="00A4733C">
        <w:rPr>
          <w:rFonts w:ascii="Century Gothic" w:hAnsi="Century Gothic" w:cs="Tahoma"/>
          <w:color w:val="000000"/>
          <w:sz w:val="20"/>
          <w:szCs w:val="20"/>
        </w:rPr>
        <w:t xml:space="preserve">lmacén </w:t>
      </w:r>
      <w:r w:rsidR="00CF039D">
        <w:rPr>
          <w:rFonts w:ascii="Century Gothic" w:hAnsi="Century Gothic" w:cs="Tahoma"/>
          <w:color w:val="000000"/>
          <w:sz w:val="20"/>
          <w:szCs w:val="20"/>
        </w:rPr>
        <w:t>G</w:t>
      </w:r>
      <w:r w:rsidRPr="00A4733C">
        <w:rPr>
          <w:rFonts w:ascii="Century Gothic" w:hAnsi="Century Gothic" w:cs="Tahoma"/>
          <w:color w:val="000000"/>
          <w:sz w:val="20"/>
          <w:szCs w:val="20"/>
        </w:rPr>
        <w:t xml:space="preserve">eneral, </w:t>
      </w:r>
      <w:r w:rsidRPr="00A4733C">
        <w:rPr>
          <w:rFonts w:ascii="Century Gothic" w:hAnsi="Century Gothic" w:cs="Tahoma"/>
          <w:sz w:val="20"/>
          <w:szCs w:val="20"/>
        </w:rPr>
        <w:t xml:space="preserve">coordinadas previamente a través de la línea telefónica </w:t>
      </w:r>
      <w:r w:rsidR="00664F0E">
        <w:rPr>
          <w:rFonts w:ascii="Century Gothic" w:hAnsi="Century Gothic" w:cs="Tahoma"/>
          <w:sz w:val="20"/>
          <w:szCs w:val="20"/>
        </w:rPr>
        <w:t xml:space="preserve">604 </w:t>
      </w:r>
      <w:r w:rsidRPr="00A4733C">
        <w:rPr>
          <w:rFonts w:ascii="Century Gothic" w:hAnsi="Century Gothic" w:cs="Tahoma"/>
          <w:sz w:val="20"/>
          <w:szCs w:val="20"/>
        </w:rPr>
        <w:t>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sidR="00CF039D">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PARAGRAFO CUARTO</w:t>
      </w:r>
      <w:r w:rsidRPr="00A4733C">
        <w:rPr>
          <w:rFonts w:ascii="Century Gothic" w:hAnsi="Century Gothic" w:cs="Tahoma"/>
          <w:color w:val="000000"/>
          <w:sz w:val="20"/>
          <w:szCs w:val="20"/>
        </w:rPr>
        <w:t xml:space="preserve">: La ESE METROSALUD se reserva el derecho de solicitar de </w:t>
      </w:r>
      <w:r w:rsidR="00664F0E">
        <w:rPr>
          <w:rFonts w:ascii="Century Gothic" w:hAnsi="Century Gothic" w:cs="Tahoma"/>
          <w:color w:val="000000"/>
          <w:sz w:val="20"/>
          <w:szCs w:val="20"/>
        </w:rPr>
        <w:t>manera ocasional a otro contratista, insumos que</w:t>
      </w:r>
      <w:r w:rsidRPr="00A4733C">
        <w:rPr>
          <w:rFonts w:ascii="Century Gothic" w:hAnsi="Century Gothic" w:cs="Tahoma"/>
          <w:color w:val="000000"/>
          <w:sz w:val="20"/>
          <w:szCs w:val="20"/>
        </w:rPr>
        <w:t xml:space="preserve"> hayan sido objeto de este contrato, </w:t>
      </w:r>
      <w:r w:rsidR="00664F0E">
        <w:rPr>
          <w:rFonts w:ascii="Century Gothic" w:hAnsi="Century Gothic" w:cs="Tahoma"/>
          <w:color w:val="000000"/>
          <w:sz w:val="20"/>
          <w:szCs w:val="20"/>
        </w:rPr>
        <w:t xml:space="preserve">y que no son entregados oportunamente por el incumplimiento del contratista, asumiendo </w:t>
      </w:r>
      <w:r w:rsidR="00CF039D">
        <w:rPr>
          <w:rFonts w:ascii="Century Gothic" w:hAnsi="Century Gothic" w:cs="Tahoma"/>
          <w:color w:val="000000"/>
          <w:sz w:val="20"/>
          <w:szCs w:val="20"/>
        </w:rPr>
        <w:t>el contratista responsable el sobrecosto.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65188A">
        <w:rPr>
          <w:rFonts w:ascii="Century Gothic" w:hAnsi="Century Gothic" w:cs="Tahoma"/>
          <w:color w:val="000000"/>
          <w:sz w:val="20"/>
          <w:szCs w:val="20"/>
        </w:rPr>
        <w:t>2023</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w:t>
      </w:r>
      <w:r w:rsidR="00664F0E">
        <w:rPr>
          <w:rFonts w:ascii="Century Gothic" w:hAnsi="Century Gothic" w:cs="Tahoma"/>
        </w:rPr>
        <w:t>3</w:t>
      </w:r>
      <w:r w:rsidRPr="00A4733C">
        <w:rPr>
          <w:rFonts w:ascii="Century Gothic" w:hAnsi="Century Gothic" w:cs="Tahoma"/>
        </w:rPr>
        <w:t>)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xml:space="preserve">, con </w:t>
      </w:r>
      <w:r w:rsidR="00664F0E">
        <w:rPr>
          <w:rFonts w:ascii="Century Gothic" w:hAnsi="Century Gothic" w:cs="Tahoma"/>
        </w:rPr>
        <w:t>5</w:t>
      </w:r>
      <w:r>
        <w:rPr>
          <w:rFonts w:ascii="Century Gothic" w:hAnsi="Century Gothic" w:cs="Tahoma"/>
        </w:rPr>
        <w:t xml:space="preserve"> días de anticipación a la entrega del pedido</w:t>
      </w:r>
      <w:r w:rsidRPr="00A4733C">
        <w:rPr>
          <w:rFonts w:ascii="Century Gothic" w:hAnsi="Century Gothic" w:cs="Tahoma"/>
        </w:rPr>
        <w:t>.  ----------------------------------</w:t>
      </w:r>
      <w:r>
        <w:rPr>
          <w:rFonts w:ascii="Century Gothic" w:hAnsi="Century Gothic" w:cs="Tahoma"/>
        </w:rPr>
        <w:t>----------------------------</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664F0E" w:rsidRPr="00A4733C" w:rsidRDefault="00664F0E" w:rsidP="00BF7B45">
      <w:pPr>
        <w:pStyle w:val="Textoindependiente"/>
        <w:numPr>
          <w:ilvl w:val="0"/>
          <w:numId w:val="24"/>
        </w:numPr>
        <w:tabs>
          <w:tab w:val="left" w:pos="284"/>
        </w:tabs>
        <w:spacing w:after="0" w:line="240" w:lineRule="atLeast"/>
        <w:jc w:val="both"/>
        <w:rPr>
          <w:rFonts w:ascii="Century Gothic" w:hAnsi="Century Gothic" w:cs="Arial"/>
        </w:rPr>
      </w:pPr>
      <w:r>
        <w:rPr>
          <w:rFonts w:ascii="Century Gothic" w:hAnsi="Century Gothic" w:cs="Arial"/>
        </w:rPr>
        <w:t>El contratista deberá entregar los insumos en el Centro de distribución ubicado en guayabal o en la Unidad hospitalaria que se acuerde con el supervisor del contrato</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w:t>
      </w:r>
      <w:r w:rsidRPr="00A4733C">
        <w:rPr>
          <w:rFonts w:ascii="Century Gothic" w:hAnsi="Century Gothic" w:cs="Tahoma"/>
          <w:color w:val="000000"/>
          <w:sz w:val="20"/>
          <w:szCs w:val="20"/>
        </w:rPr>
        <w:t>-----------------------------------------------------------------------------------------------</w:t>
      </w:r>
      <w:r>
        <w:rPr>
          <w:rFonts w:ascii="Century Gothic" w:hAnsi="Century Gothic" w:cs="Tahoma"/>
          <w:color w:val="000000"/>
          <w:sz w:val="20"/>
          <w:szCs w:val="20"/>
        </w:rPr>
        <w:t>---------</w:t>
      </w:r>
      <w:r w:rsidR="00E91B87">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lastRenderedPageBreak/>
        <w:t xml:space="preserve">PARAGRAFO </w:t>
      </w:r>
      <w:r w:rsidR="00590B07">
        <w:rPr>
          <w:rFonts w:ascii="Century Gothic" w:hAnsi="Century Gothic"/>
          <w:b/>
          <w:sz w:val="20"/>
          <w:szCs w:val="20"/>
        </w:rPr>
        <w:t>SEGUNDO</w:t>
      </w:r>
      <w:r w:rsidRPr="00A4733C">
        <w:rPr>
          <w:rFonts w:ascii="Century Gothic" w:hAnsi="Century Gothic"/>
          <w:b/>
          <w:sz w:val="20"/>
          <w:szCs w:val="20"/>
        </w:rPr>
        <w:t>:</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w:t>
      </w:r>
      <w:r w:rsidR="00590B07">
        <w:rPr>
          <w:rFonts w:ascii="Century Gothic" w:hAnsi="Century Gothic" w:cs="Tahoma"/>
          <w:b/>
          <w:color w:val="000000"/>
          <w:sz w:val="20"/>
          <w:szCs w:val="20"/>
        </w:rPr>
        <w:t>TERCERO</w:t>
      </w:r>
      <w:r w:rsidRPr="00A4733C">
        <w:rPr>
          <w:rFonts w:ascii="Century Gothic" w:hAnsi="Century Gothic" w:cs="Tahoma"/>
          <w:b/>
          <w:color w:val="000000"/>
          <w:sz w:val="20"/>
          <w:szCs w:val="20"/>
        </w:rPr>
        <w:t xml:space="preserve">: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w:t>
      </w:r>
      <w:r w:rsidR="00590B07">
        <w:rPr>
          <w:rFonts w:ascii="Century Gothic" w:hAnsi="Century Gothic" w:cs="Tahoma"/>
          <w:sz w:val="20"/>
          <w:szCs w:val="20"/>
        </w:rPr>
        <w:t>Técnico</w:t>
      </w:r>
      <w:r w:rsidR="00B53D5A">
        <w:rPr>
          <w:rFonts w:ascii="Century Gothic" w:hAnsi="Century Gothic" w:cs="Tahoma"/>
          <w:sz w:val="20"/>
          <w:szCs w:val="20"/>
        </w:rPr>
        <w:t xml:space="preserve"> </w:t>
      </w:r>
      <w:r w:rsidR="00590B07">
        <w:rPr>
          <w:rFonts w:ascii="Century Gothic" w:hAnsi="Century Gothic" w:cs="Tahoma"/>
          <w:sz w:val="20"/>
          <w:szCs w:val="20"/>
        </w:rPr>
        <w:t>O</w:t>
      </w:r>
      <w:r w:rsidR="00B53D5A">
        <w:rPr>
          <w:rFonts w:ascii="Century Gothic" w:hAnsi="Century Gothic" w:cs="Tahoma"/>
          <w:sz w:val="20"/>
          <w:szCs w:val="20"/>
        </w:rPr>
        <w:t xml:space="preserve">perativo del </w:t>
      </w:r>
      <w:r w:rsidR="00590B07">
        <w:rPr>
          <w:rFonts w:ascii="Century Gothic" w:hAnsi="Century Gothic" w:cs="Tahoma"/>
          <w:sz w:val="20"/>
          <w:szCs w:val="20"/>
        </w:rPr>
        <w:t>A</w:t>
      </w:r>
      <w:r w:rsidR="00232C5E">
        <w:rPr>
          <w:rFonts w:ascii="Century Gothic" w:hAnsi="Century Gothic" w:cs="Tahoma"/>
          <w:sz w:val="20"/>
          <w:szCs w:val="20"/>
        </w:rPr>
        <w:t>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w:t>
      </w:r>
      <w:r w:rsidR="00B53D5A" w:rsidRPr="00A4733C">
        <w:rPr>
          <w:rFonts w:ascii="Century Gothic" w:hAnsi="Century Gothic" w:cs="Tahoma"/>
          <w:sz w:val="20"/>
          <w:szCs w:val="20"/>
        </w:rPr>
        <w:lastRenderedPageBreak/>
        <w:t xml:space="preserve">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 xml:space="preserve">El responsable del Almacen </w:t>
      </w:r>
      <w:r w:rsidR="00E91B87">
        <w:rPr>
          <w:rFonts w:ascii="Century Gothic" w:hAnsi="Century Gothic" w:cs="Tahoma"/>
          <w:sz w:val="20"/>
          <w:szCs w:val="20"/>
        </w:rPr>
        <w:t xml:space="preserve">de las Unidades Hospitalarias </w:t>
      </w:r>
      <w:r>
        <w:rPr>
          <w:rFonts w:ascii="Century Gothic" w:hAnsi="Century Gothic" w:cs="Tahoma"/>
          <w:sz w:val="20"/>
          <w:szCs w:val="20"/>
        </w:rPr>
        <w:t xml:space="preserve">donde se reciba </w:t>
      </w:r>
      <w:r w:rsidR="00590B07">
        <w:rPr>
          <w:rFonts w:ascii="Century Gothic" w:hAnsi="Century Gothic" w:cs="Tahoma"/>
          <w:sz w:val="20"/>
          <w:szCs w:val="20"/>
        </w:rPr>
        <w:t xml:space="preserve">algún elemento, </w:t>
      </w:r>
      <w:r>
        <w:rPr>
          <w:rFonts w:ascii="Century Gothic" w:hAnsi="Century Gothic" w:cs="Tahoma"/>
          <w:sz w:val="20"/>
          <w:szCs w:val="20"/>
        </w:rPr>
        <w:t xml:space="preserve"> tendrá a su cargo las funciones técnicas: 1. Velar por que el contratista cumpla con las especificaciones técnicas del bien, marca, presentación</w:t>
      </w:r>
      <w:r w:rsidR="00E91B87">
        <w:rPr>
          <w:rFonts w:ascii="Century Gothic" w:hAnsi="Century Gothic" w:cs="Tahoma"/>
          <w:sz w:val="20"/>
          <w:szCs w:val="20"/>
        </w:rPr>
        <w:t xml:space="preserve">, </w:t>
      </w:r>
      <w:r>
        <w:rPr>
          <w:rFonts w:ascii="Century Gothic" w:hAnsi="Century Gothic" w:cs="Tahoma"/>
          <w:sz w:val="20"/>
          <w:szCs w:val="20"/>
        </w:rPr>
        <w:t>referencia</w:t>
      </w:r>
      <w:r w:rsidR="00E91B87">
        <w:rPr>
          <w:rFonts w:ascii="Century Gothic" w:hAnsi="Century Gothic" w:cs="Tahoma"/>
          <w:sz w:val="20"/>
          <w:szCs w:val="20"/>
        </w:rPr>
        <w:t xml:space="preserve"> y las cantidades solicitadas.</w:t>
      </w:r>
      <w:r>
        <w:rPr>
          <w:rFonts w:ascii="Century Gothic" w:hAnsi="Century Gothic" w:cs="Tahoma"/>
          <w:sz w:val="20"/>
          <w:szCs w:val="20"/>
        </w:rPr>
        <w:t xml:space="preserve">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0065188A">
        <w:rPr>
          <w:rFonts w:ascii="Century Gothic" w:hAnsi="Century Gothic" w:cs="Tahoma"/>
          <w:sz w:val="20"/>
          <w:szCs w:val="20"/>
        </w:rPr>
        <w:t>2023</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65188A">
        <w:rPr>
          <w:rFonts w:ascii="Century Gothic" w:hAnsi="Century Gothic" w:cs="Tahoma"/>
          <w:sz w:val="20"/>
          <w:szCs w:val="20"/>
        </w:rPr>
        <w:t>2023</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lastRenderedPageBreak/>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lastRenderedPageBreak/>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65188A" w:rsidP="00BF7B45">
      <w:pPr>
        <w:jc w:val="both"/>
        <w:rPr>
          <w:rFonts w:ascii="Century Gothic" w:hAnsi="Century Gothic" w:cs="Tahoma"/>
          <w:b/>
          <w:sz w:val="20"/>
          <w:szCs w:val="20"/>
        </w:rPr>
      </w:pPr>
      <w:r w:rsidRPr="007166A4">
        <w:rPr>
          <w:rFonts w:ascii="Century Gothic" w:hAnsi="Century Gothic" w:cs="Tahoma"/>
          <w:b/>
          <w:sz w:val="20"/>
          <w:szCs w:val="20"/>
        </w:rPr>
        <w:t>VALENTINA SOSA CAVAJAL</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Pr>
          <w:rFonts w:ascii="Century Gothic" w:hAnsi="Century Gothic" w:cs="Tahoma"/>
          <w:b/>
          <w:sz w:val="20"/>
          <w:szCs w:val="20"/>
        </w:rPr>
        <w:t xml:space="preserve">                         </w:t>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Default="00BF7B45" w:rsidP="00BF7B45">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F06ACC" w:rsidP="00F06ACC">
            <w:pPr>
              <w:jc w:val="both"/>
              <w:rPr>
                <w:rFonts w:ascii="Century Gothic" w:hAnsi="Century Gothic" w:cs="Arial"/>
                <w:b/>
                <w:bCs/>
                <w:sz w:val="14"/>
                <w:szCs w:val="14"/>
              </w:rPr>
            </w:pPr>
            <w:r>
              <w:rPr>
                <w:rFonts w:ascii="Century Gothic" w:hAnsi="Century Gothic" w:cs="Arial"/>
                <w:b/>
                <w:bCs/>
                <w:sz w:val="14"/>
                <w:szCs w:val="14"/>
              </w:rPr>
              <w:t>Proyecto</w:t>
            </w:r>
            <w:r w:rsidR="00E74E09" w:rsidRPr="009A17C3">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3809CB" w:rsidP="00DF04D2">
            <w:pPr>
              <w:jc w:val="both"/>
              <w:rPr>
                <w:rFonts w:ascii="Century Gothic" w:hAnsi="Century Gothic" w:cs="Arial"/>
                <w:sz w:val="14"/>
                <w:szCs w:val="14"/>
              </w:rPr>
            </w:pPr>
            <w:proofErr w:type="spellStart"/>
            <w:r>
              <w:rPr>
                <w:rFonts w:ascii="Century Gothic" w:hAnsi="Century Gothic" w:cs="Arial"/>
                <w:sz w:val="14"/>
                <w:szCs w:val="14"/>
              </w:rPr>
              <w:t>xxxxxxxxxxxxxxxxxxxxxxxxx</w:t>
            </w:r>
            <w:proofErr w:type="spellEnd"/>
            <w:r w:rsidR="0065188A">
              <w:rPr>
                <w:rFonts w:ascii="Century Gothic" w:hAnsi="Century Gothic" w:cs="Arial"/>
                <w:sz w:val="14"/>
                <w:szCs w:val="14"/>
              </w:rPr>
              <w:t>. Profesional Universitario</w:t>
            </w:r>
            <w:r w:rsidR="00DF04D2">
              <w:rPr>
                <w:rFonts w:ascii="Century Gothic" w:hAnsi="Century Gothic" w:cs="Arial"/>
                <w:sz w:val="14"/>
                <w:szCs w:val="14"/>
              </w:rPr>
              <w:t xml:space="preserve"> Abogada</w:t>
            </w:r>
            <w:r w:rsidR="00DF04D2"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Carlos Alberto Díaz Gutierrez</w:t>
            </w:r>
            <w:r>
              <w:rPr>
                <w:rFonts w:ascii="Century Gothic" w:hAnsi="Century Gothic" w:cs="Arial"/>
                <w:sz w:val="14"/>
                <w:szCs w:val="14"/>
              </w:rPr>
              <w:t>. Líder de programa de Contratación</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65188A" w:rsidP="00247297">
            <w:pPr>
              <w:jc w:val="both"/>
              <w:rPr>
                <w:rFonts w:ascii="Century Gothic" w:hAnsi="Century Gothic" w:cs="Arial"/>
                <w:sz w:val="14"/>
                <w:szCs w:val="14"/>
              </w:rPr>
            </w:pPr>
            <w:r>
              <w:rPr>
                <w:rFonts w:ascii="Century Gothic" w:hAnsi="Century Gothic" w:cs="Arial"/>
                <w:sz w:val="14"/>
                <w:szCs w:val="14"/>
              </w:rPr>
              <w:t>Cristian Camilo Conde Castro. Director operativo contratación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E74E09" w:rsidRDefault="00E74E09" w:rsidP="00BF7B45">
      <w:pPr>
        <w:jc w:val="both"/>
        <w:rPr>
          <w:rFonts w:ascii="Century Gothic" w:hAnsi="Century Gothic" w:cs="Tahoma"/>
          <w:sz w:val="20"/>
          <w:szCs w:val="20"/>
        </w:rPr>
      </w:pPr>
    </w:p>
    <w:p w:rsidR="00E74E09" w:rsidRPr="00A4733C" w:rsidRDefault="00E74E09" w:rsidP="00BF7B45">
      <w:pPr>
        <w:jc w:val="both"/>
        <w:rPr>
          <w:rFonts w:ascii="Century Gothic" w:hAnsi="Century Gothic" w:cs="Tahoma"/>
          <w:sz w:val="20"/>
          <w:szCs w:val="20"/>
        </w:rPr>
      </w:pPr>
    </w:p>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50A" w:rsidRDefault="00BF750A">
      <w:r>
        <w:separator/>
      </w:r>
    </w:p>
  </w:endnote>
  <w:endnote w:type="continuationSeparator" w:id="0">
    <w:p w:rsidR="00BF750A" w:rsidRDefault="00B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50A" w:rsidRDefault="00BF750A">
      <w:r>
        <w:separator/>
      </w:r>
    </w:p>
  </w:footnote>
  <w:footnote w:type="continuationSeparator" w:id="0">
    <w:p w:rsidR="00BF750A" w:rsidRDefault="00BF7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D322F1" w:rsidP="002D6EED">
    <w:pPr>
      <w:pStyle w:val="Encabezado"/>
    </w:pPr>
    <w:r w:rsidRPr="00E71956">
      <w:rPr>
        <w:noProof/>
        <w:lang w:val="es-CO" w:eastAsia="es-CO"/>
      </w:rPr>
      <w:drawing>
        <wp:inline distT="0" distB="0" distL="0" distR="0">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4F58"/>
    <w:rsid w:val="00125872"/>
    <w:rsid w:val="00126A69"/>
    <w:rsid w:val="001321F1"/>
    <w:rsid w:val="00140870"/>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47F1E"/>
    <w:rsid w:val="002511C5"/>
    <w:rsid w:val="00264C62"/>
    <w:rsid w:val="00264EAB"/>
    <w:rsid w:val="0026585A"/>
    <w:rsid w:val="00270269"/>
    <w:rsid w:val="00273E54"/>
    <w:rsid w:val="00286D78"/>
    <w:rsid w:val="0029009B"/>
    <w:rsid w:val="00294E2E"/>
    <w:rsid w:val="002A0E67"/>
    <w:rsid w:val="002B18FE"/>
    <w:rsid w:val="002B3212"/>
    <w:rsid w:val="002C2743"/>
    <w:rsid w:val="002C3D1D"/>
    <w:rsid w:val="002C4AD9"/>
    <w:rsid w:val="002D0EC2"/>
    <w:rsid w:val="002D3091"/>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9CB"/>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1269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0B07"/>
    <w:rsid w:val="00594AA9"/>
    <w:rsid w:val="005A3328"/>
    <w:rsid w:val="005B0EBD"/>
    <w:rsid w:val="005B1C10"/>
    <w:rsid w:val="005B2F13"/>
    <w:rsid w:val="005C53D0"/>
    <w:rsid w:val="005C6B08"/>
    <w:rsid w:val="005D0BF4"/>
    <w:rsid w:val="005D66C0"/>
    <w:rsid w:val="005E202D"/>
    <w:rsid w:val="005E3D85"/>
    <w:rsid w:val="005E47AF"/>
    <w:rsid w:val="005E49A0"/>
    <w:rsid w:val="00601816"/>
    <w:rsid w:val="00603319"/>
    <w:rsid w:val="006047F1"/>
    <w:rsid w:val="00612B8D"/>
    <w:rsid w:val="006241A5"/>
    <w:rsid w:val="0062427D"/>
    <w:rsid w:val="006245E9"/>
    <w:rsid w:val="006336A2"/>
    <w:rsid w:val="0063767C"/>
    <w:rsid w:val="0064257A"/>
    <w:rsid w:val="00644ADB"/>
    <w:rsid w:val="00645E94"/>
    <w:rsid w:val="0065188A"/>
    <w:rsid w:val="00651E58"/>
    <w:rsid w:val="006535E1"/>
    <w:rsid w:val="0065619C"/>
    <w:rsid w:val="00664F0E"/>
    <w:rsid w:val="00667EAA"/>
    <w:rsid w:val="00671B37"/>
    <w:rsid w:val="0067512A"/>
    <w:rsid w:val="0068291C"/>
    <w:rsid w:val="00683D10"/>
    <w:rsid w:val="006845D6"/>
    <w:rsid w:val="00684DC4"/>
    <w:rsid w:val="00686B90"/>
    <w:rsid w:val="00697EC2"/>
    <w:rsid w:val="006A43B5"/>
    <w:rsid w:val="006A5664"/>
    <w:rsid w:val="006B46CB"/>
    <w:rsid w:val="006C0982"/>
    <w:rsid w:val="006C3CCA"/>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595"/>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E6E68"/>
    <w:rsid w:val="009F429D"/>
    <w:rsid w:val="009F7ECF"/>
    <w:rsid w:val="00A16BE1"/>
    <w:rsid w:val="00A22069"/>
    <w:rsid w:val="00A357C2"/>
    <w:rsid w:val="00A431DE"/>
    <w:rsid w:val="00A46547"/>
    <w:rsid w:val="00A510C2"/>
    <w:rsid w:val="00A57470"/>
    <w:rsid w:val="00A57926"/>
    <w:rsid w:val="00A635D8"/>
    <w:rsid w:val="00A67176"/>
    <w:rsid w:val="00A754EB"/>
    <w:rsid w:val="00A86328"/>
    <w:rsid w:val="00A95F7D"/>
    <w:rsid w:val="00A97FBC"/>
    <w:rsid w:val="00AA4BAB"/>
    <w:rsid w:val="00AB39BA"/>
    <w:rsid w:val="00AB4334"/>
    <w:rsid w:val="00AC7B26"/>
    <w:rsid w:val="00AD466D"/>
    <w:rsid w:val="00AE25C9"/>
    <w:rsid w:val="00AE7B18"/>
    <w:rsid w:val="00B01DF2"/>
    <w:rsid w:val="00B02D7A"/>
    <w:rsid w:val="00B02FBF"/>
    <w:rsid w:val="00B062BF"/>
    <w:rsid w:val="00B065C8"/>
    <w:rsid w:val="00B0745E"/>
    <w:rsid w:val="00B179D6"/>
    <w:rsid w:val="00B22095"/>
    <w:rsid w:val="00B2457D"/>
    <w:rsid w:val="00B30313"/>
    <w:rsid w:val="00B32B0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50A"/>
    <w:rsid w:val="00BF7B45"/>
    <w:rsid w:val="00C02F6A"/>
    <w:rsid w:val="00C0625D"/>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CF039D"/>
    <w:rsid w:val="00D06EE8"/>
    <w:rsid w:val="00D10691"/>
    <w:rsid w:val="00D322F1"/>
    <w:rsid w:val="00D347A4"/>
    <w:rsid w:val="00D35C62"/>
    <w:rsid w:val="00D3755E"/>
    <w:rsid w:val="00D507BF"/>
    <w:rsid w:val="00D62C46"/>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04D2"/>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4E09"/>
    <w:rsid w:val="00E750BF"/>
    <w:rsid w:val="00E83A9E"/>
    <w:rsid w:val="00E857AA"/>
    <w:rsid w:val="00E91B87"/>
    <w:rsid w:val="00EA1324"/>
    <w:rsid w:val="00EA4D78"/>
    <w:rsid w:val="00EB5FAE"/>
    <w:rsid w:val="00EB6906"/>
    <w:rsid w:val="00EC0F71"/>
    <w:rsid w:val="00EC1AF3"/>
    <w:rsid w:val="00EC5762"/>
    <w:rsid w:val="00ED2457"/>
    <w:rsid w:val="00EE513B"/>
    <w:rsid w:val="00EE52F5"/>
    <w:rsid w:val="00EE6BDD"/>
    <w:rsid w:val="00EE6FB0"/>
    <w:rsid w:val="00EF3A44"/>
    <w:rsid w:val="00F06ACC"/>
    <w:rsid w:val="00F10E7A"/>
    <w:rsid w:val="00F11822"/>
    <w:rsid w:val="00F21740"/>
    <w:rsid w:val="00F30E91"/>
    <w:rsid w:val="00F3698E"/>
    <w:rsid w:val="00F44EB5"/>
    <w:rsid w:val="00F50ECE"/>
    <w:rsid w:val="00F52A4F"/>
    <w:rsid w:val="00F73119"/>
    <w:rsid w:val="00F7352F"/>
    <w:rsid w:val="00F74E41"/>
    <w:rsid w:val="00F7761B"/>
    <w:rsid w:val="00F77AF5"/>
    <w:rsid w:val="00F90844"/>
    <w:rsid w:val="00F936F2"/>
    <w:rsid w:val="00F94E7B"/>
    <w:rsid w:val="00FA500F"/>
    <w:rsid w:val="00FB68A8"/>
    <w:rsid w:val="00FC2B90"/>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A0DE8-139E-43EC-8A05-92A2AFE1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51</TotalTime>
  <Pages>8</Pages>
  <Words>4590</Words>
  <Characters>29020</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33543</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6</cp:revision>
  <cp:lastPrinted>2016-04-08T20:39:00Z</cp:lastPrinted>
  <dcterms:created xsi:type="dcterms:W3CDTF">2023-03-10T13:06:00Z</dcterms:created>
  <dcterms:modified xsi:type="dcterms:W3CDTF">2023-04-26T14:38:00Z</dcterms:modified>
</cp:coreProperties>
</file>