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4F18" w14:textId="77777777" w:rsidR="00782E95" w:rsidRPr="00BB05BF" w:rsidRDefault="00782E95" w:rsidP="0075335A">
      <w:pPr>
        <w:pStyle w:val="Ttulo1"/>
        <w:jc w:val="center"/>
        <w:rPr>
          <w:rFonts w:ascii="Century Gothic" w:hAnsi="Century Gothic"/>
          <w:b/>
          <w:sz w:val="18"/>
          <w:szCs w:val="18"/>
        </w:rPr>
      </w:pPr>
      <w:r w:rsidRPr="00BB05BF">
        <w:rPr>
          <w:rFonts w:ascii="Century Gothic" w:hAnsi="Century Gothic"/>
          <w:b/>
          <w:sz w:val="18"/>
          <w:szCs w:val="18"/>
        </w:rPr>
        <w:t xml:space="preserve">CONTRATO N° </w:t>
      </w:r>
    </w:p>
    <w:p w14:paraId="7536057C" w14:textId="77777777" w:rsidR="00782E95" w:rsidRPr="00BB05BF" w:rsidRDefault="00782E95" w:rsidP="0075335A">
      <w:pPr>
        <w:jc w:val="both"/>
        <w:rPr>
          <w:rFonts w:ascii="Century Gothic" w:hAnsi="Century Gothic"/>
          <w:b/>
          <w:sz w:val="18"/>
          <w:szCs w:val="18"/>
        </w:rPr>
      </w:pPr>
    </w:p>
    <w:p w14:paraId="347D67F9" w14:textId="77777777" w:rsidR="00782E95" w:rsidRPr="00BB05BF" w:rsidRDefault="00782E95" w:rsidP="0075335A">
      <w:pPr>
        <w:jc w:val="both"/>
        <w:rPr>
          <w:rFonts w:ascii="Century Gothic" w:hAnsi="Century Gothic"/>
          <w:b/>
          <w:sz w:val="18"/>
          <w:szCs w:val="18"/>
        </w:rPr>
      </w:pPr>
    </w:p>
    <w:p w14:paraId="4A0A9419" w14:textId="77777777" w:rsidR="00782E95" w:rsidRPr="00BB05BF" w:rsidRDefault="00473EE5" w:rsidP="0075335A">
      <w:pPr>
        <w:jc w:val="both"/>
        <w:rPr>
          <w:rFonts w:ascii="Century Gothic" w:hAnsi="Century Gothic" w:cs="Tahoma"/>
          <w:b/>
          <w:sz w:val="18"/>
          <w:szCs w:val="18"/>
        </w:rPr>
      </w:pPr>
      <w:r w:rsidRPr="00BB05BF">
        <w:rPr>
          <w:rFonts w:ascii="Century Gothic" w:hAnsi="Century Gothic" w:cs="Tahoma"/>
          <w:b/>
          <w:sz w:val="18"/>
          <w:szCs w:val="18"/>
        </w:rPr>
        <w:t xml:space="preserve">CONTRATANTE:         </w:t>
      </w:r>
      <w:r w:rsidRPr="00BB05BF">
        <w:rPr>
          <w:rFonts w:ascii="Century Gothic" w:hAnsi="Century Gothic" w:cs="Tahoma"/>
          <w:b/>
          <w:sz w:val="18"/>
          <w:szCs w:val="18"/>
        </w:rPr>
        <w:tab/>
        <w:t xml:space="preserve"> </w:t>
      </w:r>
      <w:r w:rsidRPr="00BB05BF">
        <w:rPr>
          <w:rFonts w:ascii="Century Gothic" w:hAnsi="Century Gothic" w:cs="Tahoma"/>
          <w:b/>
          <w:sz w:val="18"/>
          <w:szCs w:val="18"/>
        </w:rPr>
        <w:tab/>
        <w:t xml:space="preserve"> E.S.E METROSALUD </w:t>
      </w:r>
    </w:p>
    <w:p w14:paraId="12E0585A" w14:textId="77777777" w:rsidR="00782E95" w:rsidRPr="00BB05BF" w:rsidRDefault="00782E95" w:rsidP="0075335A">
      <w:pPr>
        <w:jc w:val="both"/>
        <w:rPr>
          <w:rFonts w:ascii="Century Gothic" w:hAnsi="Century Gothic" w:cs="Tahoma"/>
          <w:b/>
          <w:sz w:val="18"/>
          <w:szCs w:val="18"/>
        </w:rPr>
      </w:pPr>
    </w:p>
    <w:p w14:paraId="43AA434C" w14:textId="77777777" w:rsidR="00782E95" w:rsidRPr="00BB05BF" w:rsidRDefault="00473EE5" w:rsidP="0075335A">
      <w:pPr>
        <w:tabs>
          <w:tab w:val="left" w:pos="2127"/>
        </w:tabs>
        <w:jc w:val="both"/>
        <w:rPr>
          <w:rFonts w:ascii="Century Gothic" w:hAnsi="Century Gothic" w:cs="Tahoma"/>
          <w:b/>
          <w:sz w:val="18"/>
          <w:szCs w:val="18"/>
          <w:lang w:val="es-CO"/>
        </w:rPr>
      </w:pPr>
      <w:r w:rsidRPr="00BB05BF">
        <w:rPr>
          <w:rFonts w:ascii="Century Gothic" w:hAnsi="Century Gothic" w:cs="Tahoma"/>
          <w:b/>
          <w:sz w:val="18"/>
          <w:szCs w:val="18"/>
          <w:lang w:val="es-CO"/>
        </w:rPr>
        <w:t xml:space="preserve">NIT:                            </w:t>
      </w:r>
      <w:r w:rsidRPr="00BB05BF">
        <w:rPr>
          <w:rFonts w:ascii="Century Gothic" w:hAnsi="Century Gothic" w:cs="Tahoma"/>
          <w:b/>
          <w:sz w:val="18"/>
          <w:szCs w:val="18"/>
          <w:lang w:val="es-CO"/>
        </w:rPr>
        <w:tab/>
      </w:r>
      <w:r w:rsidRPr="00BB05BF">
        <w:rPr>
          <w:rFonts w:ascii="Century Gothic" w:hAnsi="Century Gothic" w:cs="Tahoma"/>
          <w:b/>
          <w:sz w:val="18"/>
          <w:szCs w:val="18"/>
          <w:lang w:val="es-CO"/>
        </w:rPr>
        <w:tab/>
        <w:t>800.058.016-1</w:t>
      </w:r>
    </w:p>
    <w:p w14:paraId="75E482D6" w14:textId="77777777" w:rsidR="00782E95" w:rsidRPr="00BB05BF" w:rsidRDefault="00782E95" w:rsidP="0075335A">
      <w:pPr>
        <w:spacing w:line="240" w:lineRule="atLeast"/>
        <w:ind w:left="2355" w:hanging="2355"/>
        <w:jc w:val="both"/>
        <w:rPr>
          <w:rFonts w:ascii="Century Gothic" w:hAnsi="Century Gothic" w:cs="Tahoma"/>
          <w:b/>
          <w:sz w:val="18"/>
          <w:szCs w:val="18"/>
        </w:rPr>
      </w:pPr>
    </w:p>
    <w:p w14:paraId="5A7C4FD7"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CONTRATISTA:        </w:t>
      </w:r>
      <w:r w:rsidRPr="00BB05BF">
        <w:rPr>
          <w:rFonts w:ascii="Century Gothic" w:hAnsi="Century Gothic" w:cs="Tahoma"/>
          <w:b/>
          <w:sz w:val="18"/>
          <w:szCs w:val="18"/>
        </w:rPr>
        <w:tab/>
      </w:r>
      <w:r w:rsidRPr="00BB05BF">
        <w:rPr>
          <w:rFonts w:ascii="Century Gothic" w:hAnsi="Century Gothic" w:cs="Tahoma"/>
          <w:b/>
          <w:sz w:val="18"/>
          <w:szCs w:val="18"/>
        </w:rPr>
        <w:tab/>
      </w:r>
      <w:bookmarkStart w:id="0" w:name="_Hlk95744908"/>
    </w:p>
    <w:bookmarkEnd w:id="0"/>
    <w:p w14:paraId="6E0FCDEF" w14:textId="77777777" w:rsidR="00782E95" w:rsidRPr="00BB05BF" w:rsidRDefault="00782E95" w:rsidP="0075335A">
      <w:pPr>
        <w:ind w:left="2155" w:hanging="2155"/>
        <w:jc w:val="both"/>
        <w:rPr>
          <w:rFonts w:ascii="Century Gothic" w:hAnsi="Century Gothic" w:cs="Tahoma"/>
          <w:b/>
          <w:sz w:val="18"/>
          <w:szCs w:val="18"/>
        </w:rPr>
      </w:pPr>
    </w:p>
    <w:p w14:paraId="6F5C3A10"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NIT: </w:t>
      </w:r>
      <w:r w:rsidRPr="00BB05BF">
        <w:rPr>
          <w:rFonts w:ascii="Century Gothic" w:hAnsi="Century Gothic" w:cs="Tahoma"/>
          <w:b/>
          <w:sz w:val="18"/>
          <w:szCs w:val="18"/>
        </w:rPr>
        <w:tab/>
      </w:r>
      <w:r w:rsidRPr="00BB05BF">
        <w:rPr>
          <w:rFonts w:ascii="Century Gothic" w:hAnsi="Century Gothic" w:cs="Tahoma"/>
          <w:b/>
          <w:sz w:val="18"/>
          <w:szCs w:val="18"/>
        </w:rPr>
        <w:tab/>
      </w:r>
      <w:r w:rsidR="0075335A">
        <w:rPr>
          <w:rFonts w:ascii="Century Gothic" w:hAnsi="Century Gothic" w:cs="Tahoma"/>
          <w:b/>
          <w:sz w:val="18"/>
          <w:szCs w:val="18"/>
        </w:rPr>
        <w:t xml:space="preserve"> </w:t>
      </w:r>
    </w:p>
    <w:p w14:paraId="402C7BE9" w14:textId="77777777" w:rsidR="00782E95" w:rsidRPr="00BB05BF" w:rsidRDefault="00782E95" w:rsidP="0075335A">
      <w:pPr>
        <w:ind w:left="2155" w:hanging="2155"/>
        <w:jc w:val="both"/>
        <w:rPr>
          <w:rFonts w:ascii="Century Gothic" w:hAnsi="Century Gothic"/>
          <w:b/>
          <w:sz w:val="18"/>
          <w:szCs w:val="18"/>
        </w:rPr>
      </w:pPr>
    </w:p>
    <w:p w14:paraId="75F52342" w14:textId="55725CDA" w:rsidR="00C36866" w:rsidRDefault="00473EE5" w:rsidP="0075335A">
      <w:pPr>
        <w:ind w:left="2832" w:hanging="2832"/>
        <w:jc w:val="both"/>
        <w:rPr>
          <w:rFonts w:ascii="Century Gothic" w:hAnsi="Century Gothic" w:cs="Tahoma"/>
          <w:b/>
          <w:sz w:val="20"/>
          <w:szCs w:val="20"/>
          <w:lang w:val="es-CO"/>
        </w:rPr>
      </w:pPr>
      <w:r w:rsidRPr="00BB05BF">
        <w:rPr>
          <w:rFonts w:ascii="Century Gothic" w:hAnsi="Century Gothic"/>
          <w:b/>
          <w:sz w:val="18"/>
          <w:szCs w:val="18"/>
        </w:rPr>
        <w:t>OBJETO:</w:t>
      </w:r>
      <w:r w:rsidR="00C36866">
        <w:rPr>
          <w:rFonts w:ascii="Century Gothic" w:hAnsi="Century Gothic"/>
          <w:b/>
          <w:sz w:val="18"/>
          <w:szCs w:val="18"/>
        </w:rPr>
        <w:tab/>
      </w:r>
      <w:r w:rsidR="00C36866">
        <w:rPr>
          <w:rStyle w:val="s9"/>
          <w:rFonts w:ascii="Century Gothic" w:hAnsi="Century Gothic"/>
          <w:b/>
          <w:bCs/>
          <w:color w:val="000000"/>
          <w:sz w:val="18"/>
          <w:szCs w:val="18"/>
        </w:rPr>
        <w:t>ADQUISICIÓN DE MOBILIARIO GENERAL PARA LA HABILITACIÓN Y PUESTA EN FUNCIONAMIENTO DE LA UNIDAD HOSPITALARIA BUENOS AIRES</w:t>
      </w:r>
      <w:r w:rsidR="00C36866">
        <w:rPr>
          <w:rFonts w:ascii="-webkit-standard" w:hAnsi="-webkit-standard"/>
          <w:color w:val="000000"/>
          <w:sz w:val="18"/>
          <w:szCs w:val="18"/>
        </w:rPr>
        <w:t> </w:t>
      </w:r>
      <w:r w:rsidRPr="00BB05BF">
        <w:rPr>
          <w:rFonts w:ascii="Century Gothic" w:hAnsi="Century Gothic"/>
          <w:b/>
          <w:sz w:val="18"/>
          <w:szCs w:val="18"/>
        </w:rPr>
        <w:tab/>
      </w:r>
    </w:p>
    <w:p w14:paraId="09F42ED8" w14:textId="77777777" w:rsidR="00C36866" w:rsidRDefault="00C36866" w:rsidP="0075335A">
      <w:pPr>
        <w:ind w:left="2832" w:hanging="2832"/>
        <w:jc w:val="both"/>
        <w:rPr>
          <w:rFonts w:ascii="Century Gothic" w:hAnsi="Century Gothic" w:cs="Tahoma"/>
          <w:b/>
          <w:sz w:val="20"/>
          <w:szCs w:val="20"/>
          <w:lang w:val="es-CO"/>
        </w:rPr>
      </w:pPr>
    </w:p>
    <w:p w14:paraId="09E1681E" w14:textId="290C8C63" w:rsidR="00782E95" w:rsidRPr="00BB05BF" w:rsidRDefault="00473EE5" w:rsidP="0075335A">
      <w:pPr>
        <w:ind w:left="2832" w:hanging="2832"/>
        <w:jc w:val="both"/>
        <w:rPr>
          <w:rFonts w:ascii="Century Gothic" w:hAnsi="Century Gothic"/>
          <w:b/>
          <w:sz w:val="18"/>
          <w:szCs w:val="18"/>
        </w:rPr>
      </w:pPr>
      <w:r w:rsidRPr="00BB05BF">
        <w:rPr>
          <w:rFonts w:ascii="Century Gothic" w:hAnsi="Century Gothic"/>
          <w:b/>
          <w:sz w:val="18"/>
          <w:szCs w:val="18"/>
        </w:rPr>
        <w:t>VALOR:</w:t>
      </w:r>
      <w:r w:rsidRPr="00BB05BF">
        <w:rPr>
          <w:rFonts w:ascii="Century Gothic" w:hAnsi="Century Gothic"/>
          <w:b/>
          <w:sz w:val="18"/>
          <w:szCs w:val="18"/>
        </w:rPr>
        <w:tab/>
      </w:r>
      <w:bookmarkStart w:id="1" w:name="_Hlk320609151"/>
    </w:p>
    <w:bookmarkEnd w:id="1"/>
    <w:p w14:paraId="2763F55B" w14:textId="77777777" w:rsidR="00782E95" w:rsidRPr="00BB05BF" w:rsidRDefault="00782E95" w:rsidP="0075335A">
      <w:pPr>
        <w:ind w:left="2155" w:hanging="2155"/>
        <w:jc w:val="both"/>
        <w:rPr>
          <w:rFonts w:ascii="Century Gothic" w:hAnsi="Century Gothic"/>
          <w:b/>
          <w:sz w:val="18"/>
          <w:szCs w:val="18"/>
        </w:rPr>
      </w:pPr>
    </w:p>
    <w:p w14:paraId="67CBA49F" w14:textId="1376D58D" w:rsidR="00C36866" w:rsidRPr="00C36866" w:rsidRDefault="00473EE5" w:rsidP="00C36866">
      <w:pPr>
        <w:ind w:left="2155" w:hanging="2155"/>
        <w:rPr>
          <w:rFonts w:ascii="Century Gothic" w:hAnsi="Century Gothic"/>
          <w:b/>
          <w:sz w:val="18"/>
          <w:szCs w:val="18"/>
        </w:rPr>
      </w:pPr>
      <w:r w:rsidRPr="00BB05BF">
        <w:rPr>
          <w:rFonts w:ascii="Century Gothic" w:hAnsi="Century Gothic"/>
          <w:b/>
          <w:sz w:val="18"/>
          <w:szCs w:val="18"/>
        </w:rPr>
        <w:t xml:space="preserve">PLAZO:  </w:t>
      </w:r>
      <w:r w:rsidRPr="00BB05BF">
        <w:rPr>
          <w:rFonts w:ascii="Century Gothic" w:hAnsi="Century Gothic"/>
          <w:b/>
          <w:sz w:val="18"/>
          <w:szCs w:val="18"/>
        </w:rPr>
        <w:tab/>
      </w:r>
      <w:r w:rsidRPr="00BB05BF">
        <w:rPr>
          <w:rFonts w:ascii="Century Gothic" w:hAnsi="Century Gothic"/>
          <w:b/>
          <w:sz w:val="18"/>
          <w:szCs w:val="18"/>
        </w:rPr>
        <w:tab/>
      </w:r>
      <w:r w:rsidR="00C36866" w:rsidRPr="00C36866">
        <w:rPr>
          <w:rFonts w:ascii="Century Gothic" w:hAnsi="Century Gothic"/>
          <w:b/>
          <w:sz w:val="18"/>
          <w:szCs w:val="18"/>
        </w:rPr>
        <w:t xml:space="preserve">45 días después de la firma </w:t>
      </w:r>
      <w:r w:rsidR="007D58F1">
        <w:rPr>
          <w:rFonts w:ascii="Century Gothic" w:hAnsi="Century Gothic"/>
          <w:b/>
          <w:sz w:val="18"/>
          <w:szCs w:val="18"/>
        </w:rPr>
        <w:t xml:space="preserve">posterior a la </w:t>
      </w:r>
      <w:r w:rsidR="00C36866" w:rsidRPr="00C36866">
        <w:rPr>
          <w:rFonts w:ascii="Century Gothic" w:hAnsi="Century Gothic"/>
          <w:b/>
          <w:sz w:val="18"/>
          <w:szCs w:val="18"/>
        </w:rPr>
        <w:t xml:space="preserve">perfección del contrato. </w:t>
      </w:r>
    </w:p>
    <w:p w14:paraId="40C86F36" w14:textId="0A7753D9" w:rsidR="00782E95" w:rsidRPr="00BB05BF" w:rsidRDefault="00782E95" w:rsidP="0075335A">
      <w:pPr>
        <w:ind w:left="2155" w:hanging="2155"/>
        <w:jc w:val="both"/>
        <w:rPr>
          <w:rFonts w:ascii="Century Gothic" w:hAnsi="Century Gothic"/>
          <w:b/>
          <w:sz w:val="18"/>
          <w:szCs w:val="18"/>
        </w:rPr>
      </w:pPr>
    </w:p>
    <w:p w14:paraId="645F4B93" w14:textId="77777777" w:rsidR="00782E95" w:rsidRPr="00BB05BF" w:rsidRDefault="00782E95" w:rsidP="0075335A">
      <w:pPr>
        <w:ind w:left="2155" w:hanging="2155"/>
        <w:jc w:val="both"/>
        <w:rPr>
          <w:rFonts w:ascii="Century Gothic" w:hAnsi="Century Gothic"/>
          <w:b/>
          <w:sz w:val="18"/>
          <w:szCs w:val="18"/>
        </w:rPr>
      </w:pPr>
    </w:p>
    <w:p w14:paraId="36E321E4" w14:textId="77777777" w:rsidR="00782E95" w:rsidRPr="00BB05BF" w:rsidRDefault="00782E95" w:rsidP="0075335A">
      <w:pPr>
        <w:ind w:left="2155" w:hanging="2155"/>
        <w:jc w:val="both"/>
        <w:rPr>
          <w:rFonts w:ascii="Century Gothic" w:hAnsi="Century Gothic"/>
          <w:b/>
          <w:sz w:val="18"/>
          <w:szCs w:val="18"/>
        </w:rPr>
      </w:pPr>
    </w:p>
    <w:p w14:paraId="4297F95A" w14:textId="77777777" w:rsidR="00782E95" w:rsidRPr="00BB05BF" w:rsidRDefault="00473EE5" w:rsidP="0075335A">
      <w:pPr>
        <w:spacing w:line="240" w:lineRule="atLeast"/>
        <w:jc w:val="both"/>
        <w:rPr>
          <w:rFonts w:ascii="Century Gothic" w:hAnsi="Century Gothic"/>
          <w:b/>
          <w:color w:val="000000"/>
          <w:sz w:val="18"/>
          <w:szCs w:val="18"/>
        </w:rPr>
      </w:pPr>
      <w:r w:rsidRPr="00BB05BF">
        <w:rPr>
          <w:rFonts w:ascii="Century Gothic" w:hAnsi="Century Gothic" w:cs="Tahoma"/>
          <w:sz w:val="18"/>
          <w:szCs w:val="18"/>
        </w:rPr>
        <w:t xml:space="preserve">Entre los suscritos </w:t>
      </w:r>
      <w:r w:rsidRPr="00BB05BF">
        <w:rPr>
          <w:rFonts w:ascii="Century Gothic" w:hAnsi="Century Gothic" w:cs="Tahoma"/>
          <w:b/>
          <w:sz w:val="18"/>
          <w:szCs w:val="18"/>
        </w:rPr>
        <w:t xml:space="preserve">VALENTINA SOSA CARVAJAL, </w:t>
      </w:r>
      <w:r w:rsidRPr="00BB05BF">
        <w:rPr>
          <w:rFonts w:ascii="Century Gothic" w:hAnsi="Century Gothic" w:cs="Tahoma"/>
          <w:sz w:val="18"/>
          <w:szCs w:val="18"/>
        </w:rPr>
        <w:t xml:space="preserve">identificada con la cédula de ciudadanía N°43.875.943 obrando en calidad de Gerente de la Empresa Social del Estado METROSALUD, nombrada mediante Decreto 018 de enero 06 de 2023 </w:t>
      </w:r>
      <w:r w:rsidRPr="00BB05BF">
        <w:rPr>
          <w:rFonts w:ascii="Century Gothic" w:hAnsi="Century Gothic" w:cs="Arial"/>
          <w:snapToGrid w:val="0"/>
          <w:sz w:val="18"/>
          <w:szCs w:val="18"/>
        </w:rPr>
        <w:t xml:space="preserve">y </w:t>
      </w:r>
      <w:r w:rsidR="00782E95" w:rsidRPr="00BB05BF">
        <w:rPr>
          <w:rFonts w:ascii="Century Gothic" w:hAnsi="Century Gothic" w:cs="Tahoma"/>
          <w:sz w:val="18"/>
          <w:szCs w:val="18"/>
        </w:rPr>
        <w:t xml:space="preserve">respaldada contractualmente con el Acuerdo 252 de 2.014 y 385 de 2020,  de una  parte que en adelante  se denominará </w:t>
      </w:r>
      <w:r w:rsidR="00782E95" w:rsidRPr="00BB05BF">
        <w:rPr>
          <w:rFonts w:ascii="Century Gothic" w:hAnsi="Century Gothic" w:cs="Tahoma"/>
          <w:b/>
          <w:sz w:val="18"/>
          <w:szCs w:val="18"/>
        </w:rPr>
        <w:t>METROSALUD</w:t>
      </w:r>
      <w:r w:rsidR="00782E95" w:rsidRPr="00BB05BF">
        <w:rPr>
          <w:rFonts w:ascii="Century Gothic" w:hAnsi="Century Gothic" w:cs="Arial"/>
          <w:sz w:val="18"/>
          <w:szCs w:val="18"/>
        </w:rPr>
        <w:t>,</w:t>
      </w:r>
      <w:r w:rsidR="00782E95" w:rsidRPr="00BB05BF">
        <w:rPr>
          <w:rFonts w:ascii="Century Gothic" w:hAnsi="Century Gothic" w:cs="Arial"/>
          <w:snapToGrid w:val="0"/>
          <w:sz w:val="18"/>
          <w:szCs w:val="18"/>
        </w:rPr>
        <w:t xml:space="preserve"> de una parte y </w:t>
      </w:r>
      <w:proofErr w:type="spellStart"/>
      <w:r w:rsidR="0075335A">
        <w:rPr>
          <w:rFonts w:ascii="Century Gothic" w:hAnsi="Century Gothic" w:cs="Tahoma"/>
          <w:b/>
          <w:sz w:val="18"/>
          <w:szCs w:val="18"/>
        </w:rPr>
        <w:t>xxxxxxxx</w:t>
      </w:r>
      <w:proofErr w:type="spellEnd"/>
      <w:r w:rsidR="00782E95" w:rsidRPr="00BB05BF">
        <w:rPr>
          <w:rFonts w:ascii="Century Gothic" w:hAnsi="Century Gothic" w:cs="Tahoma"/>
          <w:sz w:val="18"/>
          <w:szCs w:val="18"/>
        </w:rPr>
        <w:t xml:space="preserve">, identificada con la cédula de ciudadanía número </w:t>
      </w:r>
      <w:r w:rsidRPr="00BB05BF">
        <w:rPr>
          <w:rFonts w:ascii="Century Gothic" w:hAnsi="Century Gothic" w:cs="Tahoma"/>
          <w:sz w:val="18"/>
          <w:szCs w:val="18"/>
        </w:rPr>
        <w:t>32.445.848</w:t>
      </w:r>
      <w:r w:rsidR="00782E95" w:rsidRPr="00BB05BF">
        <w:rPr>
          <w:rFonts w:ascii="Century Gothic" w:hAnsi="Century Gothic" w:cs="Tahoma"/>
          <w:sz w:val="18"/>
          <w:szCs w:val="18"/>
        </w:rPr>
        <w:t>, quien obra en representación de la empresa</w:t>
      </w:r>
      <w:r w:rsidR="00782E95" w:rsidRPr="00BB05BF">
        <w:rPr>
          <w:rFonts w:ascii="Century Gothic" w:hAnsi="Century Gothic" w:cs="Tahoma"/>
          <w:b/>
          <w:sz w:val="18"/>
          <w:szCs w:val="18"/>
        </w:rPr>
        <w:t xml:space="preserve">  </w:t>
      </w:r>
      <w:proofErr w:type="spellStart"/>
      <w:r w:rsidR="0075335A">
        <w:rPr>
          <w:rFonts w:ascii="Century Gothic" w:hAnsi="Century Gothic" w:cs="Tahoma"/>
          <w:b/>
          <w:sz w:val="18"/>
          <w:szCs w:val="18"/>
        </w:rPr>
        <w:t>xxxxxxxxx</w:t>
      </w:r>
      <w:proofErr w:type="spellEnd"/>
      <w:r w:rsidRPr="00BB05BF">
        <w:rPr>
          <w:rFonts w:ascii="Century Gothic" w:hAnsi="Century Gothic" w:cs="Tahoma"/>
          <w:b/>
          <w:sz w:val="18"/>
          <w:szCs w:val="18"/>
        </w:rPr>
        <w:t xml:space="preserve">   </w:t>
      </w:r>
      <w:r w:rsidR="00782E95" w:rsidRPr="00BB05BF">
        <w:rPr>
          <w:rFonts w:ascii="Century Gothic" w:hAnsi="Century Gothic" w:cs="Tahoma"/>
          <w:sz w:val="18"/>
          <w:szCs w:val="18"/>
        </w:rPr>
        <w:t xml:space="preserve">denominada </w:t>
      </w:r>
      <w:r w:rsidR="00782E95" w:rsidRPr="00BB05BF">
        <w:rPr>
          <w:rFonts w:ascii="Century Gothic" w:hAnsi="Century Gothic" w:cs="Tahoma"/>
          <w:b/>
          <w:sz w:val="18"/>
          <w:szCs w:val="18"/>
        </w:rPr>
        <w:t>EL CONTRATISTA</w:t>
      </w:r>
      <w:r w:rsidR="00782E95" w:rsidRPr="00BB05BF">
        <w:rPr>
          <w:rFonts w:ascii="Century Gothic" w:hAnsi="Century Gothic"/>
          <w:b/>
          <w:sz w:val="18"/>
          <w:szCs w:val="18"/>
        </w:rPr>
        <w:t>,</w:t>
      </w:r>
      <w:r w:rsidR="00782E95" w:rsidRPr="00BB05BF">
        <w:rPr>
          <w:rFonts w:ascii="Century Gothic" w:hAnsi="Century Gothic"/>
          <w:sz w:val="18"/>
          <w:szCs w:val="18"/>
        </w:rPr>
        <w:t xml:space="preserve">  se ha convenido celebrar el presente contrato de suministro, el cual se regirá por las siguientes cláusulas, y previas las siguientes consideraciones: --------------------------------------------</w:t>
      </w:r>
      <w:r w:rsidR="00DB46DD" w:rsidRPr="00BB05BF">
        <w:rPr>
          <w:rFonts w:ascii="Century Gothic" w:hAnsi="Century Gothic"/>
          <w:sz w:val="18"/>
          <w:szCs w:val="18"/>
        </w:rPr>
        <w:t>--------------</w:t>
      </w:r>
      <w:r w:rsidR="00782E95" w:rsidRPr="00BB05BF">
        <w:rPr>
          <w:rFonts w:ascii="Century Gothic" w:hAnsi="Century Gothic"/>
          <w:sz w:val="18"/>
          <w:szCs w:val="18"/>
        </w:rPr>
        <w:t>---------------------------------</w:t>
      </w:r>
    </w:p>
    <w:p w14:paraId="5B45BD26" w14:textId="77777777" w:rsidR="00782E95" w:rsidRPr="00BB05BF" w:rsidRDefault="00782E95" w:rsidP="0075335A">
      <w:pPr>
        <w:numPr>
          <w:ilvl w:val="0"/>
          <w:numId w:val="2"/>
        </w:numPr>
        <w:jc w:val="both"/>
        <w:rPr>
          <w:rFonts w:ascii="Century Gothic" w:hAnsi="Century Gothic" w:cs="Tahoma"/>
          <w:sz w:val="18"/>
          <w:szCs w:val="18"/>
        </w:rPr>
      </w:pPr>
      <w:r w:rsidRPr="00BB05BF">
        <w:rPr>
          <w:rFonts w:ascii="Century Gothic" w:hAnsi="Century Gothic" w:cs="Tahoma"/>
          <w:sz w:val="18"/>
          <w:szCs w:val="18"/>
        </w:rPr>
        <w:t xml:space="preserve">Que Metrosalud requiere garantizar el </w:t>
      </w:r>
      <w:r w:rsidR="00DB46DD" w:rsidRPr="00BB05BF">
        <w:rPr>
          <w:rFonts w:ascii="Century Gothic" w:hAnsi="Century Gothic" w:cs="Tahoma"/>
          <w:sz w:val="18"/>
          <w:szCs w:val="18"/>
        </w:rPr>
        <w:t>suministro de reactivos de laboratorio para la prestación de servicios en la ESE METROSALUD</w:t>
      </w:r>
      <w:r w:rsidRPr="00BB05BF">
        <w:rPr>
          <w:rFonts w:ascii="Century Gothic" w:hAnsi="Century Gothic" w:cs="Tahoma"/>
          <w:sz w:val="18"/>
          <w:szCs w:val="18"/>
        </w:rPr>
        <w:t>, este requerimiento hace parte del plan de compras de 2</w:t>
      </w:r>
      <w:r w:rsidR="00DB46DD" w:rsidRPr="00BB05BF">
        <w:rPr>
          <w:rFonts w:ascii="Century Gothic" w:hAnsi="Century Gothic" w:cs="Tahoma"/>
          <w:sz w:val="18"/>
          <w:szCs w:val="18"/>
        </w:rPr>
        <w:t>.</w:t>
      </w:r>
      <w:r w:rsidRPr="00BB05BF">
        <w:rPr>
          <w:rFonts w:ascii="Century Gothic" w:hAnsi="Century Gothic" w:cs="Tahoma"/>
          <w:sz w:val="18"/>
          <w:szCs w:val="18"/>
        </w:rPr>
        <w:t>02</w:t>
      </w:r>
      <w:r w:rsidR="00473EE5" w:rsidRPr="00BB05BF">
        <w:rPr>
          <w:rFonts w:ascii="Century Gothic" w:hAnsi="Century Gothic" w:cs="Tahoma"/>
          <w:sz w:val="18"/>
          <w:szCs w:val="18"/>
        </w:rPr>
        <w:t>3</w:t>
      </w:r>
      <w:r w:rsidRPr="00BB05BF">
        <w:rPr>
          <w:rFonts w:ascii="Century Gothic" w:hAnsi="Century Gothic" w:cs="Tahoma"/>
          <w:sz w:val="18"/>
          <w:szCs w:val="18"/>
        </w:rPr>
        <w:t xml:space="preserve">. </w:t>
      </w:r>
    </w:p>
    <w:p w14:paraId="1D763146" w14:textId="77777777" w:rsidR="00782E95" w:rsidRPr="00BB05BF" w:rsidRDefault="00782E95" w:rsidP="0075335A">
      <w:pPr>
        <w:numPr>
          <w:ilvl w:val="0"/>
          <w:numId w:val="2"/>
        </w:numPr>
        <w:jc w:val="both"/>
        <w:rPr>
          <w:rFonts w:ascii="Century Gothic" w:eastAsia="Times New Roman" w:hAnsi="Century Gothic" w:cs="Tahoma"/>
          <w:sz w:val="18"/>
          <w:szCs w:val="18"/>
        </w:rPr>
      </w:pPr>
      <w:r w:rsidRPr="00BB05BF">
        <w:rPr>
          <w:rFonts w:ascii="Century Gothic" w:hAnsi="Century Gothic" w:cs="Tahoma"/>
          <w:sz w:val="18"/>
          <w:szCs w:val="18"/>
        </w:rPr>
        <w:t>Que</w:t>
      </w:r>
      <w:r w:rsidRPr="00BB05BF">
        <w:rPr>
          <w:rFonts w:ascii="Century Gothic" w:eastAsia="Times New Roman" w:hAnsi="Century Gothic" w:cs="Tahoma"/>
          <w:sz w:val="18"/>
          <w:szCs w:val="18"/>
        </w:rPr>
        <w:t xml:space="preserve"> con base en el acuerdo 252 de 2014 Manual de contratación de Metrosalud y teniendo en cuenta la naturaleza del objeto a contratar este proceso se hace por Selección directa, acorde con el artículo </w:t>
      </w:r>
      <w:proofErr w:type="spellStart"/>
      <w:r w:rsidR="0075335A">
        <w:rPr>
          <w:rFonts w:ascii="Century Gothic" w:eastAsia="Times New Roman" w:hAnsi="Century Gothic" w:cs="Tahoma"/>
          <w:sz w:val="18"/>
          <w:szCs w:val="18"/>
        </w:rPr>
        <w:t>xxx</w:t>
      </w:r>
      <w:proofErr w:type="spellEnd"/>
      <w:r w:rsidRPr="00BB05BF">
        <w:rPr>
          <w:rFonts w:ascii="Century Gothic" w:eastAsia="Times New Roman" w:hAnsi="Century Gothic" w:cs="Tahoma"/>
          <w:sz w:val="18"/>
          <w:szCs w:val="18"/>
        </w:rPr>
        <w:t>” -------------------------------</w:t>
      </w:r>
    </w:p>
    <w:p w14:paraId="5A4D156E" w14:textId="77777777" w:rsidR="00782E95" w:rsidRDefault="00782E95" w:rsidP="0075335A">
      <w:pPr>
        <w:numPr>
          <w:ilvl w:val="0"/>
          <w:numId w:val="2"/>
        </w:numPr>
        <w:jc w:val="both"/>
        <w:rPr>
          <w:rFonts w:ascii="Century Gothic" w:eastAsia="Times New Roman" w:hAnsi="Century Gothic" w:cs="Tahoma"/>
          <w:sz w:val="18"/>
          <w:szCs w:val="18"/>
        </w:rPr>
      </w:pPr>
      <w:r w:rsidRPr="00BB05BF">
        <w:rPr>
          <w:rFonts w:ascii="Century Gothic" w:eastAsia="Times New Roman" w:hAnsi="Century Gothic" w:cs="Tahoma"/>
          <w:sz w:val="18"/>
          <w:szCs w:val="18"/>
        </w:rPr>
        <w:t xml:space="preserve">Que se realiza invitación directa a </w:t>
      </w:r>
      <w:r w:rsidR="00473EE5" w:rsidRPr="00BB05BF">
        <w:rPr>
          <w:rFonts w:ascii="Century Gothic" w:eastAsia="Times New Roman" w:hAnsi="Century Gothic" w:cs="Tahoma"/>
          <w:sz w:val="18"/>
          <w:szCs w:val="18"/>
        </w:rPr>
        <w:t xml:space="preserve">TIENDA MEDICA MEDELLÍN S.A.S.   </w:t>
      </w:r>
      <w:r w:rsidRPr="00BB05BF">
        <w:rPr>
          <w:rFonts w:ascii="Century Gothic" w:eastAsia="Times New Roman" w:hAnsi="Century Gothic" w:cs="Tahoma"/>
          <w:sz w:val="18"/>
          <w:szCs w:val="18"/>
        </w:rPr>
        <w:t xml:space="preserve">para presentar propuesta, la cual fue radicada el </w:t>
      </w:r>
      <w:proofErr w:type="gramStart"/>
      <w:r w:rsidRPr="00BB05BF">
        <w:rPr>
          <w:rFonts w:ascii="Century Gothic" w:eastAsia="Times New Roman" w:hAnsi="Century Gothic" w:cs="Tahoma"/>
          <w:sz w:val="18"/>
          <w:szCs w:val="18"/>
        </w:rPr>
        <w:t xml:space="preserve">día </w:t>
      </w:r>
      <w:r w:rsidR="0075335A">
        <w:rPr>
          <w:rFonts w:ascii="Century Gothic" w:eastAsia="Times New Roman" w:hAnsi="Century Gothic" w:cs="Tahoma"/>
          <w:sz w:val="18"/>
          <w:szCs w:val="18"/>
        </w:rPr>
        <w:t xml:space="preserve"> 2</w:t>
      </w:r>
      <w:r w:rsidRPr="00BB05BF">
        <w:rPr>
          <w:rFonts w:ascii="Century Gothic" w:eastAsia="Times New Roman" w:hAnsi="Century Gothic" w:cs="Tahoma"/>
          <w:sz w:val="18"/>
          <w:szCs w:val="18"/>
        </w:rPr>
        <w:t>.</w:t>
      </w:r>
      <w:r w:rsidR="00DB46DD" w:rsidRPr="00BB05BF">
        <w:rPr>
          <w:rFonts w:ascii="Century Gothic" w:eastAsia="Times New Roman" w:hAnsi="Century Gothic" w:cs="Tahoma"/>
          <w:sz w:val="18"/>
          <w:szCs w:val="18"/>
        </w:rPr>
        <w:t>02</w:t>
      </w:r>
      <w:r w:rsidR="00473EE5" w:rsidRPr="00BB05BF">
        <w:rPr>
          <w:rFonts w:ascii="Century Gothic" w:eastAsia="Times New Roman" w:hAnsi="Century Gothic" w:cs="Tahoma"/>
          <w:sz w:val="18"/>
          <w:szCs w:val="18"/>
        </w:rPr>
        <w:t>3</w:t>
      </w:r>
      <w:proofErr w:type="gramEnd"/>
      <w:r w:rsidRPr="00BB05BF">
        <w:rPr>
          <w:rFonts w:ascii="Century Gothic" w:eastAsia="Times New Roman" w:hAnsi="Century Gothic" w:cs="Tahoma"/>
          <w:sz w:val="18"/>
          <w:szCs w:val="18"/>
        </w:rPr>
        <w:t>, la cual cumple con las condiciones descritas en la invitación. ----------------------</w:t>
      </w:r>
      <w:r w:rsidR="00BB05BF">
        <w:rPr>
          <w:rFonts w:ascii="Century Gothic" w:eastAsia="Times New Roman" w:hAnsi="Century Gothic" w:cs="Tahoma"/>
          <w:sz w:val="18"/>
          <w:szCs w:val="18"/>
        </w:rPr>
        <w:t>---------------------------------------------------</w:t>
      </w:r>
      <w:r w:rsidRPr="00BB05BF">
        <w:rPr>
          <w:rFonts w:ascii="Century Gothic" w:eastAsia="Times New Roman" w:hAnsi="Century Gothic" w:cs="Tahoma"/>
          <w:sz w:val="18"/>
          <w:szCs w:val="18"/>
        </w:rPr>
        <w:t>-------------------------------------------------</w:t>
      </w:r>
    </w:p>
    <w:p w14:paraId="5A3C1658" w14:textId="77777777" w:rsidR="000B5BEA" w:rsidRPr="00BB05BF" w:rsidRDefault="000B5BEA" w:rsidP="0075335A">
      <w:pPr>
        <w:numPr>
          <w:ilvl w:val="0"/>
          <w:numId w:val="2"/>
        </w:numPr>
        <w:jc w:val="both"/>
        <w:rPr>
          <w:rFonts w:ascii="Century Gothic" w:eastAsia="Times New Roman" w:hAnsi="Century Gothic" w:cs="Tahoma"/>
          <w:sz w:val="18"/>
          <w:szCs w:val="18"/>
        </w:rPr>
      </w:pPr>
      <w:r>
        <w:rPr>
          <w:rFonts w:ascii="Century Gothic" w:eastAsia="Times New Roman" w:hAnsi="Century Gothic" w:cs="Tahoma"/>
          <w:sz w:val="18"/>
          <w:szCs w:val="18"/>
        </w:rPr>
        <w:t xml:space="preserve">Que el comité de recomendaciones y adjudicaciones, como se evidencia en el acta </w:t>
      </w:r>
      <w:proofErr w:type="spellStart"/>
      <w:r>
        <w:rPr>
          <w:rFonts w:ascii="Century Gothic" w:eastAsia="Times New Roman" w:hAnsi="Century Gothic" w:cs="Tahoma"/>
          <w:sz w:val="18"/>
          <w:szCs w:val="18"/>
        </w:rPr>
        <w:t>N°</w:t>
      </w:r>
      <w:proofErr w:type="spellEnd"/>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del 23 de </w:t>
      </w:r>
      <w:proofErr w:type="spellStart"/>
      <w:proofErr w:type="gramStart"/>
      <w:r w:rsidR="0075335A">
        <w:rPr>
          <w:rFonts w:ascii="Century Gothic" w:eastAsia="Times New Roman" w:hAnsi="Century Gothic" w:cs="Tahoma"/>
          <w:sz w:val="18"/>
          <w:szCs w:val="18"/>
        </w:rPr>
        <w:t>xx</w:t>
      </w:r>
      <w:proofErr w:type="spellEnd"/>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w:t>
      </w:r>
      <w:proofErr w:type="gramEnd"/>
      <w:r>
        <w:rPr>
          <w:rFonts w:ascii="Century Gothic" w:eastAsia="Times New Roman" w:hAnsi="Century Gothic" w:cs="Tahoma"/>
          <w:sz w:val="18"/>
          <w:szCs w:val="18"/>
        </w:rPr>
        <w:t xml:space="preserve"> 2023, recomendó a la gerente la suscripción de este contrato. ------------------------------</w:t>
      </w:r>
    </w:p>
    <w:p w14:paraId="4E3211B3" w14:textId="77777777" w:rsidR="00782E95" w:rsidRPr="00BB05BF" w:rsidRDefault="00782E95" w:rsidP="0075335A">
      <w:pPr>
        <w:numPr>
          <w:ilvl w:val="0"/>
          <w:numId w:val="2"/>
        </w:numPr>
        <w:contextualSpacing/>
        <w:jc w:val="both"/>
        <w:rPr>
          <w:rFonts w:ascii="Century Gothic" w:hAnsi="Century Gothic" w:cs="Tahoma"/>
          <w:sz w:val="18"/>
          <w:szCs w:val="18"/>
        </w:rPr>
      </w:pPr>
      <w:r w:rsidRPr="00BB05BF">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r w:rsidR="00BB05BF">
        <w:rPr>
          <w:rFonts w:ascii="Century Gothic" w:hAnsi="Century Gothic" w:cs="Tahoma"/>
          <w:sz w:val="18"/>
          <w:szCs w:val="18"/>
        </w:rPr>
        <w:t>---------------------------------------------</w:t>
      </w:r>
      <w:r w:rsidRPr="00BB05BF">
        <w:rPr>
          <w:rFonts w:ascii="Century Gothic" w:hAnsi="Century Gothic" w:cs="Tahoma"/>
          <w:sz w:val="18"/>
          <w:szCs w:val="18"/>
        </w:rPr>
        <w:t>--------------</w:t>
      </w:r>
    </w:p>
    <w:p w14:paraId="4D59E55C" w14:textId="18061D8E" w:rsidR="00C96667" w:rsidRPr="00C96667" w:rsidRDefault="00782E95" w:rsidP="00C96667">
      <w:pPr>
        <w:jc w:val="both"/>
        <w:rPr>
          <w:rFonts w:ascii="Century Gothic" w:hAnsi="Century Gothic" w:cs="Tahoma"/>
          <w:sz w:val="18"/>
          <w:szCs w:val="18"/>
        </w:rPr>
      </w:pPr>
      <w:r w:rsidRPr="00BB05BF">
        <w:rPr>
          <w:rFonts w:ascii="Century Gothic" w:hAnsi="Century Gothic"/>
          <w:b/>
          <w:sz w:val="18"/>
          <w:szCs w:val="18"/>
        </w:rPr>
        <w:t xml:space="preserve">PRIMERA. OBJETO: </w:t>
      </w:r>
      <w:r w:rsidRPr="00BB05BF">
        <w:rPr>
          <w:rFonts w:ascii="Century Gothic" w:hAnsi="Century Gothic"/>
          <w:sz w:val="18"/>
          <w:szCs w:val="18"/>
        </w:rPr>
        <w:t xml:space="preserve">  </w:t>
      </w:r>
      <w:r w:rsidR="00C96667" w:rsidRPr="00C96667">
        <w:rPr>
          <w:rFonts w:ascii="Century Gothic" w:hAnsi="Century Gothic" w:cs="Tahoma"/>
          <w:b/>
          <w:sz w:val="18"/>
          <w:szCs w:val="18"/>
          <w:lang w:val="es-CO"/>
        </w:rPr>
        <w:t>ADQUISICIÓN DE MOBILIARIO GENERAL PARA LA HABILITACIÓN Y PUESTA EN FUNCIONAMIENTO DE LA UNIDAD HOSPITALARIA BUENOS AIRES</w:t>
      </w:r>
      <w:r w:rsidR="003059B5" w:rsidRPr="00A618F2">
        <w:rPr>
          <w:rFonts w:ascii="Century Gothic" w:hAnsi="Century Gothic" w:cs="Tahoma"/>
          <w:sz w:val="18"/>
          <w:szCs w:val="18"/>
        </w:rPr>
        <w:t xml:space="preserve">, </w:t>
      </w:r>
      <w:r w:rsidR="00C96667" w:rsidRPr="005D7927">
        <w:rPr>
          <w:rFonts w:ascii="Century Gothic" w:hAnsi="Century Gothic"/>
          <w:sz w:val="18"/>
          <w:szCs w:val="18"/>
        </w:rPr>
        <w:t xml:space="preserve">Se realizará así la evaluación, adquisición e incorporación de la siguiente dotación del proyecto de mobiliario para la dotación y puesta en marcha de los diferentes servicios:  </w:t>
      </w:r>
    </w:p>
    <w:p w14:paraId="0CC0DE3B" w14:textId="77777777" w:rsidR="00C96667" w:rsidRPr="005D7927" w:rsidRDefault="00C96667" w:rsidP="00C96667">
      <w:pPr>
        <w:rPr>
          <w:rFonts w:ascii="Century Gothic" w:hAnsi="Century Gothic"/>
          <w:sz w:val="18"/>
          <w:szCs w:val="18"/>
        </w:rPr>
      </w:pPr>
    </w:p>
    <w:tbl>
      <w:tblPr>
        <w:tblW w:w="5160" w:type="dxa"/>
        <w:jc w:val="center"/>
        <w:tblCellMar>
          <w:left w:w="70" w:type="dxa"/>
          <w:right w:w="70" w:type="dxa"/>
        </w:tblCellMar>
        <w:tblLook w:val="04A0" w:firstRow="1" w:lastRow="0" w:firstColumn="1" w:lastColumn="0" w:noHBand="0" w:noVBand="1"/>
      </w:tblPr>
      <w:tblGrid>
        <w:gridCol w:w="3601"/>
        <w:gridCol w:w="1559"/>
      </w:tblGrid>
      <w:tr w:rsidR="00C96667" w:rsidRPr="008557C3" w14:paraId="09A463E1" w14:textId="77777777" w:rsidTr="0073393C">
        <w:trPr>
          <w:trHeight w:val="1051"/>
          <w:jc w:val="center"/>
        </w:trPr>
        <w:tc>
          <w:tcPr>
            <w:tcW w:w="3601"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5E1A2ECF"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Descripción y elemento</w:t>
            </w:r>
          </w:p>
        </w:tc>
        <w:tc>
          <w:tcPr>
            <w:tcW w:w="1559" w:type="dxa"/>
            <w:tcBorders>
              <w:top w:val="single" w:sz="4" w:space="0" w:color="auto"/>
              <w:left w:val="nil"/>
              <w:bottom w:val="single" w:sz="4" w:space="0" w:color="auto"/>
              <w:right w:val="single" w:sz="4" w:space="0" w:color="auto"/>
            </w:tcBorders>
            <w:shd w:val="clear" w:color="000000" w:fill="B7DEE8"/>
            <w:vAlign w:val="center"/>
            <w:hideMark/>
          </w:tcPr>
          <w:p w14:paraId="2D82AFF0"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 xml:space="preserve">Cantidad </w:t>
            </w:r>
          </w:p>
        </w:tc>
      </w:tr>
      <w:tr w:rsidR="00C96667" w:rsidRPr="008557C3" w14:paraId="33B50756"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298727A"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Butacos para comedor</w:t>
            </w:r>
          </w:p>
        </w:tc>
        <w:tc>
          <w:tcPr>
            <w:tcW w:w="1559" w:type="dxa"/>
            <w:tcBorders>
              <w:top w:val="nil"/>
              <w:left w:val="nil"/>
              <w:bottom w:val="single" w:sz="4" w:space="0" w:color="auto"/>
              <w:right w:val="single" w:sz="4" w:space="0" w:color="auto"/>
            </w:tcBorders>
            <w:shd w:val="clear" w:color="auto" w:fill="auto"/>
            <w:noWrap/>
            <w:vAlign w:val="center"/>
            <w:hideMark/>
          </w:tcPr>
          <w:p w14:paraId="2D6C6D97"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12</w:t>
            </w:r>
          </w:p>
        </w:tc>
      </w:tr>
      <w:tr w:rsidR="00C96667" w:rsidRPr="008557C3" w14:paraId="0210F90F" w14:textId="77777777" w:rsidTr="0073393C">
        <w:trPr>
          <w:trHeight w:val="608"/>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42E731AE"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Columnas medicamentos (Muebles de farmacias)</w:t>
            </w:r>
          </w:p>
        </w:tc>
        <w:tc>
          <w:tcPr>
            <w:tcW w:w="1559" w:type="dxa"/>
            <w:tcBorders>
              <w:top w:val="nil"/>
              <w:left w:val="nil"/>
              <w:bottom w:val="single" w:sz="4" w:space="0" w:color="auto"/>
              <w:right w:val="single" w:sz="4" w:space="0" w:color="auto"/>
            </w:tcBorders>
            <w:shd w:val="clear" w:color="auto" w:fill="auto"/>
            <w:noWrap/>
            <w:vAlign w:val="center"/>
            <w:hideMark/>
          </w:tcPr>
          <w:p w14:paraId="3A69A5F8"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4</w:t>
            </w:r>
          </w:p>
        </w:tc>
      </w:tr>
      <w:tr w:rsidR="00C96667" w:rsidRPr="008557C3" w14:paraId="6A3F0E6C"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602F5F62"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Estantería almacén</w:t>
            </w:r>
          </w:p>
        </w:tc>
        <w:tc>
          <w:tcPr>
            <w:tcW w:w="1559" w:type="dxa"/>
            <w:tcBorders>
              <w:top w:val="nil"/>
              <w:left w:val="nil"/>
              <w:bottom w:val="single" w:sz="4" w:space="0" w:color="auto"/>
              <w:right w:val="single" w:sz="4" w:space="0" w:color="auto"/>
            </w:tcBorders>
            <w:shd w:val="clear" w:color="auto" w:fill="auto"/>
            <w:noWrap/>
            <w:vAlign w:val="center"/>
            <w:hideMark/>
          </w:tcPr>
          <w:p w14:paraId="146B0F85"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9</w:t>
            </w:r>
          </w:p>
        </w:tc>
      </w:tr>
      <w:tr w:rsidR="00C96667" w:rsidRPr="008557C3" w14:paraId="40A19A55" w14:textId="77777777" w:rsidTr="0073393C">
        <w:trPr>
          <w:trHeight w:val="470"/>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10192C6A"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Estantería material médico quirúrgico farmacia</w:t>
            </w:r>
          </w:p>
        </w:tc>
        <w:tc>
          <w:tcPr>
            <w:tcW w:w="1559" w:type="dxa"/>
            <w:tcBorders>
              <w:top w:val="nil"/>
              <w:left w:val="nil"/>
              <w:bottom w:val="single" w:sz="4" w:space="0" w:color="auto"/>
              <w:right w:val="single" w:sz="4" w:space="0" w:color="auto"/>
            </w:tcBorders>
            <w:shd w:val="clear" w:color="auto" w:fill="auto"/>
            <w:noWrap/>
            <w:vAlign w:val="center"/>
            <w:hideMark/>
          </w:tcPr>
          <w:p w14:paraId="30C9968E"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12</w:t>
            </w:r>
          </w:p>
        </w:tc>
      </w:tr>
      <w:tr w:rsidR="00C96667" w:rsidRPr="008557C3" w14:paraId="007432F2"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12AA7311"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Estibas</w:t>
            </w:r>
          </w:p>
        </w:tc>
        <w:tc>
          <w:tcPr>
            <w:tcW w:w="1559" w:type="dxa"/>
            <w:tcBorders>
              <w:top w:val="nil"/>
              <w:left w:val="nil"/>
              <w:bottom w:val="single" w:sz="4" w:space="0" w:color="auto"/>
              <w:right w:val="single" w:sz="4" w:space="0" w:color="auto"/>
            </w:tcBorders>
            <w:shd w:val="clear" w:color="auto" w:fill="auto"/>
            <w:noWrap/>
            <w:vAlign w:val="center"/>
            <w:hideMark/>
          </w:tcPr>
          <w:p w14:paraId="300D11E4"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16</w:t>
            </w:r>
          </w:p>
        </w:tc>
      </w:tr>
      <w:tr w:rsidR="00C96667" w:rsidRPr="008557C3" w14:paraId="4B422AE2"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4D31C99" w14:textId="77777777" w:rsidR="00C96667" w:rsidRPr="008557C3" w:rsidRDefault="00C96667" w:rsidP="0073393C">
            <w:pPr>
              <w:rPr>
                <w:rFonts w:ascii="Century Gothic" w:hAnsi="Century Gothic" w:cs="Calibri"/>
                <w:color w:val="000000"/>
                <w:lang w:eastAsia="es-CO"/>
              </w:rPr>
            </w:pPr>
            <w:proofErr w:type="spellStart"/>
            <w:r w:rsidRPr="008557C3">
              <w:rPr>
                <w:rFonts w:ascii="Century Gothic" w:hAnsi="Century Gothic" w:cs="Calibri"/>
                <w:color w:val="000000"/>
                <w:lang w:eastAsia="es-CO"/>
              </w:rPr>
              <w:t>Lockers</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1FCD347"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48</w:t>
            </w:r>
          </w:p>
        </w:tc>
      </w:tr>
      <w:tr w:rsidR="00C96667" w:rsidRPr="008557C3" w14:paraId="1B1D42E5" w14:textId="77777777" w:rsidTr="0073393C">
        <w:trPr>
          <w:trHeight w:val="345"/>
          <w:jc w:val="center"/>
        </w:trPr>
        <w:tc>
          <w:tcPr>
            <w:tcW w:w="3601" w:type="dxa"/>
            <w:tcBorders>
              <w:top w:val="nil"/>
              <w:left w:val="single" w:sz="4" w:space="0" w:color="000000"/>
              <w:bottom w:val="nil"/>
              <w:right w:val="nil"/>
            </w:tcBorders>
            <w:shd w:val="clear" w:color="auto" w:fill="auto"/>
            <w:vAlign w:val="center"/>
            <w:hideMark/>
          </w:tcPr>
          <w:p w14:paraId="447403B8"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Báscula tipo gancho para residuos hospitalarios</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1BF834F"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w:t>
            </w:r>
          </w:p>
        </w:tc>
      </w:tr>
      <w:tr w:rsidR="00C96667" w:rsidRPr="008557C3" w14:paraId="5FE604B9" w14:textId="77777777" w:rsidTr="0073393C">
        <w:trPr>
          <w:trHeight w:val="304"/>
          <w:jc w:val="center"/>
        </w:trPr>
        <w:tc>
          <w:tcPr>
            <w:tcW w:w="3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C12D3"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lastRenderedPageBreak/>
              <w:t>Mesa auditorio</w:t>
            </w:r>
          </w:p>
        </w:tc>
        <w:tc>
          <w:tcPr>
            <w:tcW w:w="1559" w:type="dxa"/>
            <w:tcBorders>
              <w:top w:val="nil"/>
              <w:left w:val="nil"/>
              <w:bottom w:val="single" w:sz="4" w:space="0" w:color="auto"/>
              <w:right w:val="single" w:sz="4" w:space="0" w:color="auto"/>
            </w:tcBorders>
            <w:shd w:val="clear" w:color="auto" w:fill="auto"/>
            <w:noWrap/>
            <w:vAlign w:val="center"/>
            <w:hideMark/>
          </w:tcPr>
          <w:p w14:paraId="1A8AF502"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w:t>
            </w:r>
          </w:p>
        </w:tc>
      </w:tr>
      <w:tr w:rsidR="00C96667" w:rsidRPr="008557C3" w14:paraId="6F7A9B25"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1650137D"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Mesa aula practicantes</w:t>
            </w:r>
          </w:p>
        </w:tc>
        <w:tc>
          <w:tcPr>
            <w:tcW w:w="1559" w:type="dxa"/>
            <w:tcBorders>
              <w:top w:val="nil"/>
              <w:left w:val="nil"/>
              <w:bottom w:val="single" w:sz="4" w:space="0" w:color="auto"/>
              <w:right w:val="single" w:sz="4" w:space="0" w:color="auto"/>
            </w:tcBorders>
            <w:shd w:val="clear" w:color="auto" w:fill="auto"/>
            <w:noWrap/>
            <w:vAlign w:val="center"/>
            <w:hideMark/>
          </w:tcPr>
          <w:p w14:paraId="19085391"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w:t>
            </w:r>
          </w:p>
        </w:tc>
      </w:tr>
      <w:tr w:rsidR="00C96667" w:rsidRPr="008557C3" w14:paraId="131C6D54" w14:textId="77777777" w:rsidTr="0073393C">
        <w:trPr>
          <w:trHeight w:val="387"/>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4D9EC07E"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Mesa de reuniones rectangulares</w:t>
            </w:r>
          </w:p>
        </w:tc>
        <w:tc>
          <w:tcPr>
            <w:tcW w:w="1559" w:type="dxa"/>
            <w:tcBorders>
              <w:top w:val="nil"/>
              <w:left w:val="nil"/>
              <w:bottom w:val="single" w:sz="4" w:space="0" w:color="auto"/>
              <w:right w:val="single" w:sz="4" w:space="0" w:color="auto"/>
            </w:tcBorders>
            <w:shd w:val="clear" w:color="auto" w:fill="auto"/>
            <w:noWrap/>
            <w:vAlign w:val="center"/>
            <w:hideMark/>
          </w:tcPr>
          <w:p w14:paraId="5E4B8AE5"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w:t>
            </w:r>
          </w:p>
        </w:tc>
      </w:tr>
      <w:tr w:rsidR="00C96667" w:rsidRPr="008557C3" w14:paraId="3CFC0426"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449AE5D7"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Mesa de sala de juntas</w:t>
            </w:r>
          </w:p>
        </w:tc>
        <w:tc>
          <w:tcPr>
            <w:tcW w:w="1559" w:type="dxa"/>
            <w:tcBorders>
              <w:top w:val="nil"/>
              <w:left w:val="nil"/>
              <w:bottom w:val="single" w:sz="4" w:space="0" w:color="auto"/>
              <w:right w:val="single" w:sz="4" w:space="0" w:color="auto"/>
            </w:tcBorders>
            <w:shd w:val="clear" w:color="auto" w:fill="auto"/>
            <w:noWrap/>
            <w:vAlign w:val="center"/>
            <w:hideMark/>
          </w:tcPr>
          <w:p w14:paraId="05703709"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w:t>
            </w:r>
          </w:p>
        </w:tc>
      </w:tr>
      <w:tr w:rsidR="00C96667" w:rsidRPr="008557C3" w14:paraId="2544909A"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2B380245"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Mesa redonda</w:t>
            </w:r>
          </w:p>
        </w:tc>
        <w:tc>
          <w:tcPr>
            <w:tcW w:w="1559" w:type="dxa"/>
            <w:tcBorders>
              <w:top w:val="nil"/>
              <w:left w:val="nil"/>
              <w:bottom w:val="single" w:sz="4" w:space="0" w:color="auto"/>
              <w:right w:val="single" w:sz="4" w:space="0" w:color="auto"/>
            </w:tcBorders>
            <w:shd w:val="clear" w:color="auto" w:fill="auto"/>
            <w:noWrap/>
            <w:vAlign w:val="center"/>
            <w:hideMark/>
          </w:tcPr>
          <w:p w14:paraId="1EBBCA17"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17</w:t>
            </w:r>
          </w:p>
        </w:tc>
      </w:tr>
      <w:tr w:rsidR="00C96667" w:rsidRPr="008557C3" w14:paraId="0D11F27D"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526C18EB"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Mesa sala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804D953"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8</w:t>
            </w:r>
          </w:p>
        </w:tc>
      </w:tr>
      <w:tr w:rsidR="00C96667" w:rsidRPr="008557C3" w14:paraId="0C062E1F"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49054C5"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Puesto de trabajo</w:t>
            </w:r>
          </w:p>
        </w:tc>
        <w:tc>
          <w:tcPr>
            <w:tcW w:w="1559" w:type="dxa"/>
            <w:tcBorders>
              <w:top w:val="nil"/>
              <w:left w:val="nil"/>
              <w:bottom w:val="single" w:sz="4" w:space="0" w:color="auto"/>
              <w:right w:val="single" w:sz="4" w:space="0" w:color="auto"/>
            </w:tcBorders>
            <w:shd w:val="clear" w:color="auto" w:fill="auto"/>
            <w:noWrap/>
            <w:vAlign w:val="center"/>
            <w:hideMark/>
          </w:tcPr>
          <w:p w14:paraId="3010B540"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22</w:t>
            </w:r>
          </w:p>
        </w:tc>
      </w:tr>
      <w:tr w:rsidR="00C96667" w:rsidRPr="008557C3" w14:paraId="1796934E"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642414E1"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Puesto de trabajo en L</w:t>
            </w:r>
          </w:p>
        </w:tc>
        <w:tc>
          <w:tcPr>
            <w:tcW w:w="1559" w:type="dxa"/>
            <w:tcBorders>
              <w:top w:val="nil"/>
              <w:left w:val="nil"/>
              <w:bottom w:val="single" w:sz="4" w:space="0" w:color="auto"/>
              <w:right w:val="single" w:sz="4" w:space="0" w:color="auto"/>
            </w:tcBorders>
            <w:shd w:val="clear" w:color="auto" w:fill="auto"/>
            <w:noWrap/>
            <w:vAlign w:val="center"/>
            <w:hideMark/>
          </w:tcPr>
          <w:p w14:paraId="5741EFBA"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48</w:t>
            </w:r>
          </w:p>
        </w:tc>
      </w:tr>
      <w:tr w:rsidR="00C96667" w:rsidRPr="008557C3" w14:paraId="3FC7D44E"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69DDDEC"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 xml:space="preserve">Silla ergonómica (con altura </w:t>
            </w:r>
            <w:proofErr w:type="gramStart"/>
            <w:r w:rsidRPr="008557C3">
              <w:rPr>
                <w:rFonts w:ascii="Century Gothic" w:hAnsi="Century Gothic" w:cs="Calibri"/>
                <w:color w:val="000000"/>
                <w:lang w:eastAsia="es-CO"/>
              </w:rPr>
              <w:t>graduable )</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14:paraId="71575E41"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142</w:t>
            </w:r>
          </w:p>
        </w:tc>
      </w:tr>
      <w:tr w:rsidR="00C96667" w:rsidRPr="008557C3" w14:paraId="259E1CDC"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7028955E"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Silla interlocutora</w:t>
            </w:r>
          </w:p>
        </w:tc>
        <w:tc>
          <w:tcPr>
            <w:tcW w:w="1559" w:type="dxa"/>
            <w:tcBorders>
              <w:top w:val="nil"/>
              <w:left w:val="nil"/>
              <w:bottom w:val="single" w:sz="4" w:space="0" w:color="auto"/>
              <w:right w:val="single" w:sz="4" w:space="0" w:color="auto"/>
            </w:tcBorders>
            <w:shd w:val="clear" w:color="auto" w:fill="auto"/>
            <w:noWrap/>
            <w:vAlign w:val="center"/>
            <w:hideMark/>
          </w:tcPr>
          <w:p w14:paraId="5FF7199A"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168</w:t>
            </w:r>
          </w:p>
        </w:tc>
      </w:tr>
      <w:tr w:rsidR="00C96667" w:rsidRPr="008557C3" w14:paraId="37D85817"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3DC5FDB0"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Silla sala de juntas (silla ergonómica)</w:t>
            </w:r>
          </w:p>
        </w:tc>
        <w:tc>
          <w:tcPr>
            <w:tcW w:w="1559" w:type="dxa"/>
            <w:tcBorders>
              <w:top w:val="nil"/>
              <w:left w:val="nil"/>
              <w:bottom w:val="single" w:sz="4" w:space="0" w:color="auto"/>
              <w:right w:val="single" w:sz="4" w:space="0" w:color="auto"/>
            </w:tcBorders>
            <w:shd w:val="clear" w:color="auto" w:fill="auto"/>
            <w:noWrap/>
            <w:vAlign w:val="center"/>
            <w:hideMark/>
          </w:tcPr>
          <w:p w14:paraId="6FA213A3"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12</w:t>
            </w:r>
          </w:p>
        </w:tc>
      </w:tr>
      <w:tr w:rsidR="00C96667" w:rsidRPr="008557C3" w14:paraId="2926D3A1"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1B83836"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Sillas acompañantes</w:t>
            </w:r>
          </w:p>
        </w:tc>
        <w:tc>
          <w:tcPr>
            <w:tcW w:w="1559" w:type="dxa"/>
            <w:tcBorders>
              <w:top w:val="nil"/>
              <w:left w:val="nil"/>
              <w:bottom w:val="single" w:sz="4" w:space="0" w:color="auto"/>
              <w:right w:val="single" w:sz="4" w:space="0" w:color="auto"/>
            </w:tcBorders>
            <w:shd w:val="clear" w:color="auto" w:fill="auto"/>
            <w:noWrap/>
            <w:vAlign w:val="center"/>
            <w:hideMark/>
          </w:tcPr>
          <w:p w14:paraId="13511888"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56</w:t>
            </w:r>
          </w:p>
        </w:tc>
      </w:tr>
      <w:tr w:rsidR="00C96667" w:rsidRPr="008557C3" w14:paraId="518AFAB2"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51919723"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Sillas universitarias</w:t>
            </w:r>
          </w:p>
        </w:tc>
        <w:tc>
          <w:tcPr>
            <w:tcW w:w="1559" w:type="dxa"/>
            <w:tcBorders>
              <w:top w:val="nil"/>
              <w:left w:val="nil"/>
              <w:bottom w:val="single" w:sz="4" w:space="0" w:color="auto"/>
              <w:right w:val="single" w:sz="4" w:space="0" w:color="auto"/>
            </w:tcBorders>
            <w:shd w:val="clear" w:color="auto" w:fill="auto"/>
            <w:noWrap/>
            <w:vAlign w:val="center"/>
            <w:hideMark/>
          </w:tcPr>
          <w:p w14:paraId="595FF6C6"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103</w:t>
            </w:r>
          </w:p>
        </w:tc>
      </w:tr>
      <w:tr w:rsidR="00C96667" w:rsidRPr="008557C3" w14:paraId="586C747E"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5BC066AA" w14:textId="77777777" w:rsidR="00C96667" w:rsidRPr="008557C3" w:rsidRDefault="00C96667" w:rsidP="0073393C">
            <w:pPr>
              <w:rPr>
                <w:rFonts w:ascii="Century Gothic" w:hAnsi="Century Gothic" w:cs="Calibri"/>
                <w:color w:val="000000"/>
                <w:lang w:eastAsia="es-CO"/>
              </w:rPr>
            </w:pPr>
            <w:r>
              <w:rPr>
                <w:rFonts w:ascii="Century Gothic" w:hAnsi="Century Gothic" w:cs="Calibri"/>
                <w:color w:val="000000"/>
                <w:lang w:eastAsia="es-CO"/>
              </w:rPr>
              <w:t>Sofá</w:t>
            </w:r>
            <w:r w:rsidRPr="008557C3">
              <w:rPr>
                <w:rFonts w:ascii="Century Gothic" w:hAnsi="Century Gothic" w:cs="Calibri"/>
                <w:color w:val="000000"/>
                <w:lang w:eastAsia="es-CO"/>
              </w:rPr>
              <w:t xml:space="preserve"> de dos puestos</w:t>
            </w:r>
          </w:p>
        </w:tc>
        <w:tc>
          <w:tcPr>
            <w:tcW w:w="1559" w:type="dxa"/>
            <w:tcBorders>
              <w:top w:val="nil"/>
              <w:left w:val="nil"/>
              <w:bottom w:val="single" w:sz="4" w:space="0" w:color="auto"/>
              <w:right w:val="single" w:sz="4" w:space="0" w:color="auto"/>
            </w:tcBorders>
            <w:shd w:val="clear" w:color="auto" w:fill="auto"/>
            <w:noWrap/>
            <w:vAlign w:val="center"/>
            <w:hideMark/>
          </w:tcPr>
          <w:p w14:paraId="7F2F6617"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23</w:t>
            </w:r>
          </w:p>
        </w:tc>
      </w:tr>
      <w:tr w:rsidR="00C96667" w:rsidRPr="008557C3" w14:paraId="4826D987"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53BDF497"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Tablero</w:t>
            </w:r>
          </w:p>
        </w:tc>
        <w:tc>
          <w:tcPr>
            <w:tcW w:w="1559" w:type="dxa"/>
            <w:tcBorders>
              <w:top w:val="nil"/>
              <w:left w:val="nil"/>
              <w:bottom w:val="single" w:sz="4" w:space="0" w:color="auto"/>
              <w:right w:val="single" w:sz="4" w:space="0" w:color="auto"/>
            </w:tcBorders>
            <w:shd w:val="clear" w:color="auto" w:fill="auto"/>
            <w:noWrap/>
            <w:vAlign w:val="center"/>
            <w:hideMark/>
          </w:tcPr>
          <w:p w14:paraId="395D377F"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w:t>
            </w:r>
          </w:p>
        </w:tc>
      </w:tr>
      <w:tr w:rsidR="00C96667" w:rsidRPr="008557C3" w14:paraId="5DEA7327"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1573FA72"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Tándem de 2 puestos</w:t>
            </w:r>
          </w:p>
        </w:tc>
        <w:tc>
          <w:tcPr>
            <w:tcW w:w="1559" w:type="dxa"/>
            <w:tcBorders>
              <w:top w:val="nil"/>
              <w:left w:val="nil"/>
              <w:bottom w:val="single" w:sz="4" w:space="0" w:color="auto"/>
              <w:right w:val="single" w:sz="4" w:space="0" w:color="auto"/>
            </w:tcBorders>
            <w:shd w:val="clear" w:color="auto" w:fill="auto"/>
            <w:noWrap/>
            <w:vAlign w:val="center"/>
            <w:hideMark/>
          </w:tcPr>
          <w:p w14:paraId="1D5B9832"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17</w:t>
            </w:r>
          </w:p>
        </w:tc>
      </w:tr>
      <w:tr w:rsidR="00C96667" w:rsidRPr="008557C3" w14:paraId="3351358E"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65099D4"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Tándem de 3 puestos</w:t>
            </w:r>
          </w:p>
        </w:tc>
        <w:tc>
          <w:tcPr>
            <w:tcW w:w="1559" w:type="dxa"/>
            <w:tcBorders>
              <w:top w:val="nil"/>
              <w:left w:val="nil"/>
              <w:bottom w:val="single" w:sz="4" w:space="0" w:color="auto"/>
              <w:right w:val="single" w:sz="4" w:space="0" w:color="auto"/>
            </w:tcBorders>
            <w:shd w:val="clear" w:color="auto" w:fill="auto"/>
            <w:noWrap/>
            <w:vAlign w:val="center"/>
            <w:hideMark/>
          </w:tcPr>
          <w:p w14:paraId="5D2A1AC1"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20</w:t>
            </w:r>
          </w:p>
        </w:tc>
      </w:tr>
      <w:tr w:rsidR="00C96667" w:rsidRPr="008557C3" w14:paraId="6F0BECE0"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4D806173"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Tándem de 4 puestos</w:t>
            </w:r>
          </w:p>
        </w:tc>
        <w:tc>
          <w:tcPr>
            <w:tcW w:w="1559" w:type="dxa"/>
            <w:tcBorders>
              <w:top w:val="nil"/>
              <w:left w:val="nil"/>
              <w:bottom w:val="single" w:sz="4" w:space="0" w:color="auto"/>
              <w:right w:val="single" w:sz="4" w:space="0" w:color="auto"/>
            </w:tcBorders>
            <w:shd w:val="clear" w:color="auto" w:fill="auto"/>
            <w:noWrap/>
            <w:vAlign w:val="center"/>
            <w:hideMark/>
          </w:tcPr>
          <w:p w14:paraId="512762F3"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69</w:t>
            </w:r>
          </w:p>
        </w:tc>
      </w:tr>
      <w:tr w:rsidR="00C96667" w:rsidRPr="008557C3" w14:paraId="4B669A00"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378B3D18"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Descansa pies</w:t>
            </w:r>
          </w:p>
        </w:tc>
        <w:tc>
          <w:tcPr>
            <w:tcW w:w="1559" w:type="dxa"/>
            <w:tcBorders>
              <w:top w:val="nil"/>
              <w:left w:val="nil"/>
              <w:bottom w:val="single" w:sz="4" w:space="0" w:color="auto"/>
              <w:right w:val="single" w:sz="4" w:space="0" w:color="auto"/>
            </w:tcBorders>
            <w:shd w:val="clear" w:color="auto" w:fill="auto"/>
            <w:noWrap/>
            <w:vAlign w:val="center"/>
            <w:hideMark/>
          </w:tcPr>
          <w:p w14:paraId="73B394F6"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25</w:t>
            </w:r>
          </w:p>
        </w:tc>
      </w:tr>
      <w:tr w:rsidR="00C96667" w:rsidRPr="008557C3" w14:paraId="102FA2C2"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3A2EDCEC"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Guarda Camillas</w:t>
            </w:r>
          </w:p>
        </w:tc>
        <w:tc>
          <w:tcPr>
            <w:tcW w:w="1559" w:type="dxa"/>
            <w:tcBorders>
              <w:top w:val="nil"/>
              <w:left w:val="nil"/>
              <w:bottom w:val="single" w:sz="4" w:space="0" w:color="auto"/>
              <w:right w:val="single" w:sz="4" w:space="0" w:color="auto"/>
            </w:tcBorders>
            <w:shd w:val="clear" w:color="auto" w:fill="auto"/>
            <w:noWrap/>
            <w:vAlign w:val="center"/>
            <w:hideMark/>
          </w:tcPr>
          <w:p w14:paraId="32DE2B4B"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w:t>
            </w:r>
          </w:p>
        </w:tc>
      </w:tr>
      <w:tr w:rsidR="00C96667" w:rsidRPr="008557C3" w14:paraId="369625B8"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E839D09"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Bebedero de agua</w:t>
            </w:r>
          </w:p>
        </w:tc>
        <w:tc>
          <w:tcPr>
            <w:tcW w:w="1559" w:type="dxa"/>
            <w:tcBorders>
              <w:top w:val="nil"/>
              <w:left w:val="nil"/>
              <w:bottom w:val="single" w:sz="4" w:space="0" w:color="auto"/>
              <w:right w:val="single" w:sz="4" w:space="0" w:color="auto"/>
            </w:tcBorders>
            <w:shd w:val="clear" w:color="auto" w:fill="auto"/>
            <w:noWrap/>
            <w:vAlign w:val="center"/>
            <w:hideMark/>
          </w:tcPr>
          <w:p w14:paraId="6A2C0A5B"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8</w:t>
            </w:r>
          </w:p>
        </w:tc>
      </w:tr>
      <w:tr w:rsidR="00C96667" w:rsidRPr="008557C3" w14:paraId="1AF2088C"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hideMark/>
          </w:tcPr>
          <w:p w14:paraId="3931C375"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Butaco ayudante auxiliar de odontología</w:t>
            </w:r>
          </w:p>
        </w:tc>
        <w:tc>
          <w:tcPr>
            <w:tcW w:w="1559" w:type="dxa"/>
            <w:tcBorders>
              <w:top w:val="nil"/>
              <w:left w:val="nil"/>
              <w:bottom w:val="single" w:sz="4" w:space="0" w:color="auto"/>
              <w:right w:val="single" w:sz="4" w:space="0" w:color="auto"/>
            </w:tcBorders>
            <w:shd w:val="clear" w:color="auto" w:fill="auto"/>
            <w:noWrap/>
            <w:hideMark/>
          </w:tcPr>
          <w:p w14:paraId="45244183"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10</w:t>
            </w:r>
          </w:p>
        </w:tc>
      </w:tr>
      <w:tr w:rsidR="00C96667" w:rsidRPr="008557C3" w14:paraId="0F753AC4" w14:textId="77777777" w:rsidTr="0073393C">
        <w:trPr>
          <w:trHeight w:val="318"/>
          <w:jc w:val="center"/>
        </w:trPr>
        <w:tc>
          <w:tcPr>
            <w:tcW w:w="3601" w:type="dxa"/>
            <w:tcBorders>
              <w:top w:val="single" w:sz="4" w:space="0" w:color="auto"/>
              <w:left w:val="single" w:sz="4" w:space="0" w:color="auto"/>
              <w:bottom w:val="single" w:sz="4" w:space="0" w:color="auto"/>
              <w:right w:val="nil"/>
            </w:tcBorders>
            <w:shd w:val="clear" w:color="auto" w:fill="auto"/>
            <w:noWrap/>
            <w:hideMark/>
          </w:tcPr>
          <w:p w14:paraId="523EA10D"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 xml:space="preserve">Butaco </w:t>
            </w:r>
            <w:proofErr w:type="spellStart"/>
            <w:r w:rsidRPr="008557C3">
              <w:rPr>
                <w:rFonts w:ascii="Century Gothic" w:hAnsi="Century Gothic" w:cs="Calibri"/>
                <w:lang w:eastAsia="es-CO"/>
              </w:rPr>
              <w:t>vestier</w:t>
            </w:r>
            <w:proofErr w:type="spellEnd"/>
          </w:p>
        </w:tc>
        <w:tc>
          <w:tcPr>
            <w:tcW w:w="1559" w:type="dxa"/>
            <w:tcBorders>
              <w:top w:val="nil"/>
              <w:left w:val="single" w:sz="4" w:space="0" w:color="auto"/>
              <w:bottom w:val="single" w:sz="4" w:space="0" w:color="auto"/>
              <w:right w:val="single" w:sz="4" w:space="0" w:color="auto"/>
            </w:tcBorders>
            <w:shd w:val="clear" w:color="auto" w:fill="auto"/>
            <w:noWrap/>
            <w:hideMark/>
          </w:tcPr>
          <w:p w14:paraId="47B5406C" w14:textId="77777777" w:rsidR="00C96667" w:rsidRPr="008557C3" w:rsidRDefault="00C96667" w:rsidP="0073393C">
            <w:pPr>
              <w:jc w:val="center"/>
              <w:rPr>
                <w:rFonts w:ascii="Century Gothic" w:hAnsi="Century Gothic" w:cs="Calibri"/>
                <w:i/>
                <w:iCs/>
                <w:color w:val="000000"/>
                <w:lang w:eastAsia="es-CO"/>
              </w:rPr>
            </w:pPr>
            <w:r w:rsidRPr="008557C3">
              <w:rPr>
                <w:rFonts w:ascii="Century Gothic" w:hAnsi="Century Gothic" w:cs="Calibri"/>
                <w:i/>
                <w:iCs/>
                <w:color w:val="000000"/>
                <w:lang w:eastAsia="es-CO"/>
              </w:rPr>
              <w:t>16</w:t>
            </w:r>
          </w:p>
        </w:tc>
      </w:tr>
      <w:tr w:rsidR="00C96667" w:rsidRPr="008557C3" w14:paraId="6D47AA3E" w14:textId="77777777" w:rsidTr="0073393C">
        <w:trPr>
          <w:trHeight w:val="304"/>
          <w:jc w:val="center"/>
        </w:trPr>
        <w:tc>
          <w:tcPr>
            <w:tcW w:w="3601" w:type="dxa"/>
            <w:tcBorders>
              <w:top w:val="nil"/>
              <w:left w:val="single" w:sz="4" w:space="0" w:color="auto"/>
              <w:bottom w:val="single" w:sz="4" w:space="0" w:color="auto"/>
              <w:right w:val="nil"/>
            </w:tcBorders>
            <w:shd w:val="clear" w:color="auto" w:fill="auto"/>
            <w:hideMark/>
          </w:tcPr>
          <w:p w14:paraId="1F5C2847"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Silla recuperación acompañante (interlocutor)</w:t>
            </w:r>
          </w:p>
        </w:tc>
        <w:tc>
          <w:tcPr>
            <w:tcW w:w="1559" w:type="dxa"/>
            <w:tcBorders>
              <w:top w:val="nil"/>
              <w:left w:val="single" w:sz="4" w:space="0" w:color="auto"/>
              <w:bottom w:val="single" w:sz="4" w:space="0" w:color="auto"/>
              <w:right w:val="single" w:sz="4" w:space="0" w:color="auto"/>
            </w:tcBorders>
            <w:shd w:val="clear" w:color="auto" w:fill="auto"/>
            <w:noWrap/>
            <w:hideMark/>
          </w:tcPr>
          <w:p w14:paraId="2D81F2AD" w14:textId="77777777" w:rsidR="00C96667" w:rsidRPr="008557C3" w:rsidRDefault="00C96667" w:rsidP="0073393C">
            <w:pPr>
              <w:jc w:val="center"/>
              <w:rPr>
                <w:rFonts w:ascii="Century Gothic" w:hAnsi="Century Gothic" w:cs="Calibri"/>
                <w:i/>
                <w:iCs/>
                <w:color w:val="000000"/>
                <w:lang w:eastAsia="es-CO"/>
              </w:rPr>
            </w:pPr>
            <w:r w:rsidRPr="008557C3">
              <w:rPr>
                <w:rFonts w:ascii="Century Gothic" w:hAnsi="Century Gothic" w:cs="Calibri"/>
                <w:i/>
                <w:iCs/>
                <w:color w:val="000000"/>
                <w:lang w:eastAsia="es-CO"/>
              </w:rPr>
              <w:t>2</w:t>
            </w:r>
          </w:p>
        </w:tc>
      </w:tr>
      <w:tr w:rsidR="00C96667" w:rsidRPr="008557C3" w14:paraId="400A3DAD" w14:textId="77777777" w:rsidTr="0073393C">
        <w:trPr>
          <w:trHeight w:val="318"/>
          <w:jc w:val="center"/>
        </w:trPr>
        <w:tc>
          <w:tcPr>
            <w:tcW w:w="3601" w:type="dxa"/>
            <w:tcBorders>
              <w:top w:val="nil"/>
              <w:left w:val="single" w:sz="4" w:space="0" w:color="auto"/>
              <w:bottom w:val="single" w:sz="4" w:space="0" w:color="auto"/>
              <w:right w:val="nil"/>
            </w:tcBorders>
            <w:shd w:val="clear" w:color="auto" w:fill="auto"/>
            <w:noWrap/>
            <w:hideMark/>
          </w:tcPr>
          <w:p w14:paraId="715AECBB"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Trampa de yesos</w:t>
            </w:r>
          </w:p>
        </w:tc>
        <w:tc>
          <w:tcPr>
            <w:tcW w:w="1559" w:type="dxa"/>
            <w:tcBorders>
              <w:top w:val="nil"/>
              <w:left w:val="single" w:sz="4" w:space="0" w:color="auto"/>
              <w:bottom w:val="single" w:sz="4" w:space="0" w:color="auto"/>
              <w:right w:val="single" w:sz="4" w:space="0" w:color="auto"/>
            </w:tcBorders>
            <w:shd w:val="clear" w:color="auto" w:fill="auto"/>
            <w:noWrap/>
            <w:hideMark/>
          </w:tcPr>
          <w:p w14:paraId="4838A477" w14:textId="77777777" w:rsidR="00C96667" w:rsidRPr="008557C3" w:rsidRDefault="00C96667" w:rsidP="0073393C">
            <w:pPr>
              <w:jc w:val="center"/>
              <w:rPr>
                <w:rFonts w:ascii="Century Gothic" w:hAnsi="Century Gothic" w:cs="Calibri"/>
                <w:i/>
                <w:iCs/>
                <w:color w:val="000000"/>
                <w:lang w:eastAsia="es-CO"/>
              </w:rPr>
            </w:pPr>
            <w:r w:rsidRPr="008557C3">
              <w:rPr>
                <w:rFonts w:ascii="Century Gothic" w:hAnsi="Century Gothic" w:cs="Calibri"/>
                <w:i/>
                <w:iCs/>
                <w:color w:val="000000"/>
                <w:lang w:eastAsia="es-CO"/>
              </w:rPr>
              <w:t>1</w:t>
            </w:r>
          </w:p>
        </w:tc>
      </w:tr>
      <w:tr w:rsidR="00C96667" w:rsidRPr="008557C3" w14:paraId="4D260C5A" w14:textId="77777777" w:rsidTr="0073393C">
        <w:trPr>
          <w:trHeight w:val="318"/>
          <w:jc w:val="center"/>
        </w:trPr>
        <w:tc>
          <w:tcPr>
            <w:tcW w:w="3601" w:type="dxa"/>
            <w:tcBorders>
              <w:top w:val="nil"/>
              <w:left w:val="single" w:sz="4" w:space="0" w:color="auto"/>
              <w:bottom w:val="single" w:sz="4" w:space="0" w:color="auto"/>
              <w:right w:val="single" w:sz="4" w:space="0" w:color="auto"/>
            </w:tcBorders>
            <w:shd w:val="clear" w:color="auto" w:fill="auto"/>
            <w:noWrap/>
            <w:hideMark/>
          </w:tcPr>
          <w:p w14:paraId="63ECE485"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Trampa de grasa</w:t>
            </w:r>
          </w:p>
        </w:tc>
        <w:tc>
          <w:tcPr>
            <w:tcW w:w="1559" w:type="dxa"/>
            <w:tcBorders>
              <w:top w:val="nil"/>
              <w:left w:val="nil"/>
              <w:bottom w:val="single" w:sz="4" w:space="0" w:color="auto"/>
              <w:right w:val="single" w:sz="4" w:space="0" w:color="auto"/>
            </w:tcBorders>
            <w:shd w:val="clear" w:color="auto" w:fill="auto"/>
            <w:noWrap/>
            <w:hideMark/>
          </w:tcPr>
          <w:p w14:paraId="1207B7E2" w14:textId="77777777" w:rsidR="00C96667" w:rsidRPr="008557C3" w:rsidRDefault="00C96667" w:rsidP="0073393C">
            <w:pPr>
              <w:jc w:val="center"/>
              <w:rPr>
                <w:rFonts w:ascii="Century Gothic" w:hAnsi="Century Gothic" w:cs="Calibri"/>
                <w:i/>
                <w:iCs/>
                <w:color w:val="000000"/>
                <w:lang w:eastAsia="es-CO"/>
              </w:rPr>
            </w:pPr>
            <w:r w:rsidRPr="008557C3">
              <w:rPr>
                <w:rFonts w:ascii="Century Gothic" w:hAnsi="Century Gothic" w:cs="Calibri"/>
                <w:i/>
                <w:iCs/>
                <w:color w:val="000000"/>
                <w:lang w:eastAsia="es-CO"/>
              </w:rPr>
              <w:t>1</w:t>
            </w:r>
          </w:p>
        </w:tc>
      </w:tr>
      <w:tr w:rsidR="00C96667" w:rsidRPr="008557C3" w14:paraId="55D629E2" w14:textId="77777777" w:rsidTr="0073393C">
        <w:trPr>
          <w:trHeight w:val="318"/>
          <w:jc w:val="center"/>
        </w:trPr>
        <w:tc>
          <w:tcPr>
            <w:tcW w:w="3601" w:type="dxa"/>
            <w:tcBorders>
              <w:top w:val="nil"/>
              <w:left w:val="single" w:sz="4" w:space="0" w:color="auto"/>
              <w:bottom w:val="single" w:sz="4" w:space="0" w:color="auto"/>
              <w:right w:val="single" w:sz="4" w:space="0" w:color="auto"/>
            </w:tcBorders>
            <w:shd w:val="clear" w:color="auto" w:fill="auto"/>
            <w:noWrap/>
            <w:hideMark/>
          </w:tcPr>
          <w:p w14:paraId="47B4BBD3"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Mesón en acero inoxidable</w:t>
            </w:r>
          </w:p>
        </w:tc>
        <w:tc>
          <w:tcPr>
            <w:tcW w:w="1559" w:type="dxa"/>
            <w:tcBorders>
              <w:top w:val="nil"/>
              <w:left w:val="nil"/>
              <w:bottom w:val="single" w:sz="4" w:space="0" w:color="auto"/>
              <w:right w:val="single" w:sz="4" w:space="0" w:color="auto"/>
            </w:tcBorders>
            <w:shd w:val="clear" w:color="auto" w:fill="auto"/>
            <w:noWrap/>
            <w:hideMark/>
          </w:tcPr>
          <w:p w14:paraId="7B967367" w14:textId="77777777" w:rsidR="00C96667" w:rsidRPr="008557C3" w:rsidRDefault="00C96667" w:rsidP="0073393C">
            <w:pPr>
              <w:jc w:val="center"/>
              <w:rPr>
                <w:rFonts w:ascii="Century Gothic" w:hAnsi="Century Gothic" w:cs="Calibri"/>
                <w:i/>
                <w:iCs/>
                <w:color w:val="000000"/>
                <w:lang w:eastAsia="es-CO"/>
              </w:rPr>
            </w:pPr>
            <w:r w:rsidRPr="008557C3">
              <w:rPr>
                <w:rFonts w:ascii="Century Gothic" w:hAnsi="Century Gothic" w:cs="Calibri"/>
                <w:i/>
                <w:iCs/>
                <w:color w:val="000000"/>
                <w:lang w:eastAsia="es-CO"/>
              </w:rPr>
              <w:t>2</w:t>
            </w:r>
          </w:p>
        </w:tc>
      </w:tr>
    </w:tbl>
    <w:p w14:paraId="3BB7D76F" w14:textId="77777777" w:rsidR="003059B5" w:rsidRDefault="003059B5" w:rsidP="003059B5">
      <w:pPr>
        <w:jc w:val="both"/>
        <w:rPr>
          <w:rFonts w:ascii="Century Gothic" w:hAnsi="Century Gothic"/>
          <w:sz w:val="18"/>
          <w:szCs w:val="18"/>
        </w:rPr>
      </w:pPr>
    </w:p>
    <w:p w14:paraId="714060CF" w14:textId="0B9D4A6F" w:rsidR="00943B59" w:rsidRPr="00943B59" w:rsidRDefault="00943B59" w:rsidP="00943B59">
      <w:pPr>
        <w:jc w:val="both"/>
        <w:rPr>
          <w:rFonts w:ascii="Century Gothic" w:hAnsi="Century Gothic"/>
          <w:sz w:val="18"/>
          <w:szCs w:val="18"/>
        </w:rPr>
      </w:pPr>
      <w:r>
        <w:rPr>
          <w:rFonts w:ascii="Century Gothic" w:hAnsi="Century Gothic"/>
          <w:sz w:val="18"/>
          <w:szCs w:val="18"/>
        </w:rPr>
        <w:t>z</w:t>
      </w:r>
      <w:r w:rsidRPr="00943B59">
        <w:rPr>
          <w:rFonts w:ascii="Century Gothic" w:eastAsia="Times New Roman" w:hAnsi="Century Gothic" w:cs="Arial"/>
          <w:sz w:val="18"/>
          <w:szCs w:val="18"/>
          <w:lang w:eastAsia="ar-SA"/>
        </w:rPr>
        <w:t xml:space="preserve"> </w:t>
      </w:r>
      <w:r w:rsidRPr="00943B59">
        <w:rPr>
          <w:rFonts w:ascii="Century Gothic" w:hAnsi="Century Gothic"/>
          <w:sz w:val="18"/>
          <w:szCs w:val="18"/>
        </w:rPr>
        <w:t>Después de una revisión técnica por parte del equipo de ingeniería biomédica de la ESE Metrosalud, se ha presentado la modificado de algunas especificaciones técnicas de los equipos biomédicos de la Etapa l. Esta modificación se debe a que las especificaciones técnicas de varios equipos solo dan cumplimiento a una única referencia, lo que de acuerdo con la normativa legal vigente no se puede presentar, y en algunos casos, estas referencias ya no son comerciales. A partir de esto se presentan en el anexo de especificaciones técnicas dichas modificaciones, reporte que se realiza a la Secretaría Seccional de Salud y Protección Social de Antioquia.</w:t>
      </w:r>
    </w:p>
    <w:p w14:paraId="4DCEE540" w14:textId="77777777" w:rsidR="00943B59" w:rsidRPr="00943B59" w:rsidRDefault="00943B59" w:rsidP="00943B59">
      <w:pPr>
        <w:jc w:val="both"/>
        <w:rPr>
          <w:rFonts w:ascii="Century Gothic" w:hAnsi="Century Gothic"/>
          <w:b/>
          <w:sz w:val="18"/>
          <w:szCs w:val="18"/>
        </w:rPr>
      </w:pPr>
    </w:p>
    <w:p w14:paraId="153DB26D" w14:textId="77777777" w:rsidR="00943B59" w:rsidRPr="00943B59" w:rsidRDefault="00943B59" w:rsidP="00943B59">
      <w:pPr>
        <w:jc w:val="both"/>
        <w:rPr>
          <w:rFonts w:ascii="Century Gothic" w:hAnsi="Century Gothic"/>
          <w:b/>
          <w:sz w:val="18"/>
          <w:szCs w:val="18"/>
        </w:rPr>
      </w:pPr>
      <w:r w:rsidRPr="00943B59">
        <w:rPr>
          <w:rFonts w:ascii="Century Gothic" w:hAnsi="Century Gothic"/>
          <w:b/>
          <w:sz w:val="18"/>
          <w:szCs w:val="18"/>
        </w:rPr>
        <w:t>19.1 CONDICIONES TECNICAS.</w:t>
      </w:r>
    </w:p>
    <w:p w14:paraId="7AF2C1D5" w14:textId="77777777" w:rsidR="00943B59" w:rsidRPr="00943B59" w:rsidRDefault="00943B59" w:rsidP="00943B59">
      <w:pPr>
        <w:jc w:val="both"/>
        <w:rPr>
          <w:rFonts w:ascii="Century Gothic" w:hAnsi="Century Gothic"/>
          <w:sz w:val="18"/>
          <w:szCs w:val="18"/>
        </w:rPr>
      </w:pPr>
    </w:p>
    <w:p w14:paraId="4E02F81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Dar cumplimiento a las especificaciones técnicas de cada uno de los equipos a adquirir, establecidas en el anexo 7_especificaciones técnicas, en este se debe diligenciar la información solicitada: en este se verificará la marca y modelo ofertado, la forma de cumplimiento de las características establecidas de manera precisa y clara (esto no es decir si cumple, sino especificar la forma en que lo hace lo cual será verificado en las fichas técnicas) y, el folio en donde se puede evidenciar el cumplimiento de la especificación en la ficha técnica (la cual se debe adjuntar).</w:t>
      </w:r>
    </w:p>
    <w:p w14:paraId="62F4AA53" w14:textId="77777777" w:rsidR="00943B59" w:rsidRPr="00943B59" w:rsidRDefault="00943B59" w:rsidP="00943B59">
      <w:pPr>
        <w:jc w:val="both"/>
        <w:rPr>
          <w:rFonts w:ascii="Century Gothic" w:hAnsi="Century Gothic"/>
          <w:sz w:val="18"/>
          <w:szCs w:val="18"/>
          <w:lang w:val="es-CO"/>
        </w:rPr>
      </w:pPr>
    </w:p>
    <w:p w14:paraId="5F372AC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Se evaluará la información de los equipos diligenciada en el anexo 5_propuesta económica y se comprobará en las fichas técnicas compartidas por el proveedor. En el anexo se debe diligenciar tiempo de garantía ofrecido, número de mantenimientos preventivos durante la garantía, valor unitario sin IVA, IVA, valor unitario IVA incluido y valor total incluido IVA.</w:t>
      </w:r>
    </w:p>
    <w:p w14:paraId="497DAAE6" w14:textId="77777777" w:rsidR="00943B59" w:rsidRPr="00943B59" w:rsidRDefault="00943B59" w:rsidP="00943B59">
      <w:pPr>
        <w:jc w:val="both"/>
        <w:rPr>
          <w:rFonts w:ascii="Century Gothic" w:hAnsi="Century Gothic"/>
          <w:sz w:val="18"/>
          <w:szCs w:val="18"/>
          <w:lang w:val="es-CO"/>
        </w:rPr>
      </w:pPr>
    </w:p>
    <w:p w14:paraId="75120FB8" w14:textId="77777777" w:rsidR="00943B59" w:rsidRPr="00943B59" w:rsidRDefault="00943B59" w:rsidP="00943B59">
      <w:pPr>
        <w:jc w:val="both"/>
        <w:rPr>
          <w:rFonts w:ascii="Century Gothic" w:hAnsi="Century Gothic"/>
          <w:b/>
          <w:sz w:val="18"/>
          <w:szCs w:val="18"/>
          <w:lang w:val="es-CO"/>
        </w:rPr>
      </w:pPr>
      <w:r w:rsidRPr="00943B59">
        <w:rPr>
          <w:rFonts w:ascii="Century Gothic" w:hAnsi="Century Gothic"/>
          <w:b/>
          <w:sz w:val="18"/>
          <w:szCs w:val="18"/>
          <w:lang w:val="es-CO"/>
        </w:rPr>
        <w:t>OBLIGACIONES CONTRACTUALES:</w:t>
      </w:r>
    </w:p>
    <w:p w14:paraId="50F201B3" w14:textId="77777777" w:rsidR="00943B59" w:rsidRPr="00943B59" w:rsidRDefault="00943B59" w:rsidP="00943B59">
      <w:pPr>
        <w:jc w:val="both"/>
        <w:rPr>
          <w:rFonts w:ascii="Century Gothic" w:hAnsi="Century Gothic"/>
          <w:b/>
          <w:sz w:val="18"/>
          <w:szCs w:val="18"/>
          <w:lang w:val="es-CO"/>
        </w:rPr>
      </w:pPr>
    </w:p>
    <w:p w14:paraId="6F38139B"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Garantía mínima Un (1) año para cada bien a partir de la fecha de instalación y recibo a satisfacción por parte de ESE Metrosalud. </w:t>
      </w:r>
    </w:p>
    <w:p w14:paraId="55550A82" w14:textId="77777777" w:rsidR="00943B59" w:rsidRPr="00943B59" w:rsidRDefault="00943B59" w:rsidP="00943B59">
      <w:pPr>
        <w:jc w:val="both"/>
        <w:rPr>
          <w:rFonts w:ascii="Century Gothic" w:hAnsi="Century Gothic"/>
          <w:sz w:val="18"/>
          <w:szCs w:val="18"/>
        </w:rPr>
      </w:pPr>
    </w:p>
    <w:p w14:paraId="3A80F7F7"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Un (1) mantenimiento preventivo anual durante la garantía para los bienes que lo requieran a solicitud de Metrosalud, durante esta el proveedor debe cubrir todos los gastos del mantenimiento preventivo y correctivo, incluyendo partes o bienes que presenten defectos que requieran cambios.</w:t>
      </w:r>
    </w:p>
    <w:p w14:paraId="00B5974D" w14:textId="77777777" w:rsidR="00943B59" w:rsidRPr="00943B59" w:rsidRDefault="00943B59" w:rsidP="00943B59">
      <w:pPr>
        <w:jc w:val="both"/>
        <w:rPr>
          <w:rFonts w:ascii="Century Gothic" w:hAnsi="Century Gothic"/>
          <w:sz w:val="18"/>
          <w:szCs w:val="18"/>
          <w:lang w:val="es-CO"/>
        </w:rPr>
      </w:pPr>
    </w:p>
    <w:p w14:paraId="517A0CE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Envío de todas las condiciones de preinstalación y visitas de verificación previamente a la instalación de los bienes, en caso de presentar variaciones o condiciones adicionales no indicadas por el proveedor, este cubrirá con los gastos, actividades u obras necesarias para la puesta en funcionamiento de la tecnología. Los colores y características estéticas del mobiliario se definirán previo acuerdo con Metrosalud. </w:t>
      </w:r>
    </w:p>
    <w:p w14:paraId="524E195E" w14:textId="77777777" w:rsidR="00943B59" w:rsidRPr="00943B59" w:rsidRDefault="00943B59" w:rsidP="00943B59">
      <w:pPr>
        <w:jc w:val="both"/>
        <w:rPr>
          <w:rFonts w:ascii="Century Gothic" w:hAnsi="Century Gothic"/>
          <w:sz w:val="18"/>
          <w:szCs w:val="18"/>
          <w:lang w:val="es-CO"/>
        </w:rPr>
      </w:pPr>
    </w:p>
    <w:p w14:paraId="192FFE7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El proveedor deberá entregar bienes de contingencia en caso de hacer efectiva la garantía de alguno de ellos y sea posible su traslado, o en su defecto realizar el cambio </w:t>
      </w:r>
      <w:proofErr w:type="gramStart"/>
      <w:r w:rsidRPr="00943B59">
        <w:rPr>
          <w:rFonts w:ascii="Century Gothic" w:hAnsi="Century Gothic"/>
          <w:sz w:val="18"/>
          <w:szCs w:val="18"/>
        </w:rPr>
        <w:t>del mismo</w:t>
      </w:r>
      <w:proofErr w:type="gramEnd"/>
      <w:r w:rsidRPr="00943B59">
        <w:rPr>
          <w:rFonts w:ascii="Century Gothic" w:hAnsi="Century Gothic"/>
          <w:sz w:val="18"/>
          <w:szCs w:val="18"/>
        </w:rPr>
        <w:t xml:space="preserve"> los cuales deben cumplir con las especificaciones del bien adquirido y cubrir con la necesidad de la ESE Metrosalud en las mismas proporciones. </w:t>
      </w:r>
    </w:p>
    <w:p w14:paraId="61421AD5" w14:textId="77777777" w:rsidR="00943B59" w:rsidRPr="00943B59" w:rsidRDefault="00943B59" w:rsidP="00943B59">
      <w:pPr>
        <w:jc w:val="both"/>
        <w:rPr>
          <w:rFonts w:ascii="Century Gothic" w:hAnsi="Century Gothic"/>
          <w:sz w:val="18"/>
          <w:szCs w:val="18"/>
          <w:lang w:val="es-CO"/>
        </w:rPr>
      </w:pPr>
    </w:p>
    <w:p w14:paraId="400C4408"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Cuando se reporte una falla de los bienes el proveedor deberá dar solución al requerimiento en no más de ocho (8) días.  </w:t>
      </w:r>
    </w:p>
    <w:p w14:paraId="319ABAE7" w14:textId="77777777" w:rsidR="00943B59" w:rsidRPr="00943B59" w:rsidRDefault="00943B59" w:rsidP="00943B59">
      <w:pPr>
        <w:jc w:val="both"/>
        <w:rPr>
          <w:rFonts w:ascii="Century Gothic" w:hAnsi="Century Gothic"/>
          <w:sz w:val="18"/>
          <w:szCs w:val="18"/>
          <w:lang w:val="es-CO"/>
        </w:rPr>
      </w:pPr>
    </w:p>
    <w:p w14:paraId="1800FB26"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Entrega en sitio de acuerdo con necesidad de la ESE Metrosalud.</w:t>
      </w:r>
    </w:p>
    <w:p w14:paraId="78AFA25D" w14:textId="77777777" w:rsidR="00943B59" w:rsidRPr="00943B59" w:rsidRDefault="00943B59" w:rsidP="00943B59">
      <w:pPr>
        <w:jc w:val="both"/>
        <w:rPr>
          <w:rFonts w:ascii="Century Gothic" w:hAnsi="Century Gothic"/>
          <w:sz w:val="18"/>
          <w:szCs w:val="18"/>
          <w:lang w:val="es-CO"/>
        </w:rPr>
      </w:pPr>
    </w:p>
    <w:p w14:paraId="04F4C785"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Entregar toda la información de manera digital y en físico aquella que sea necesaria, debidamente diligenciada y firmada. </w:t>
      </w:r>
    </w:p>
    <w:p w14:paraId="3D96E500" w14:textId="77777777" w:rsidR="00943B59" w:rsidRPr="00943B59" w:rsidRDefault="00943B59" w:rsidP="00943B59">
      <w:pPr>
        <w:jc w:val="both"/>
        <w:rPr>
          <w:rFonts w:ascii="Century Gothic" w:hAnsi="Century Gothic"/>
          <w:sz w:val="18"/>
          <w:szCs w:val="18"/>
          <w:lang w:val="es-CO"/>
        </w:rPr>
      </w:pPr>
    </w:p>
    <w:p w14:paraId="052A4D7E" w14:textId="60DC06DE" w:rsidR="00943B59" w:rsidRDefault="00943B59" w:rsidP="00943B59">
      <w:pPr>
        <w:jc w:val="both"/>
        <w:rPr>
          <w:rFonts w:ascii="Century Gothic" w:hAnsi="Century Gothic"/>
          <w:sz w:val="18"/>
          <w:szCs w:val="18"/>
        </w:rPr>
      </w:pPr>
      <w:r w:rsidRPr="00943B59">
        <w:rPr>
          <w:rFonts w:ascii="Century Gothic" w:hAnsi="Century Gothic"/>
          <w:sz w:val="18"/>
          <w:szCs w:val="18"/>
          <w:lang w:val="es-CO"/>
        </w:rPr>
        <w:t>El proveedor deberá recibir los dispositivos sin costo adicional para su disposición final una vez estos cumplan su vida útil o sean dados de baja por la ESE Metrosalud, para esto debe presentar certificación de aprovechamiento o disposición final de acuerdo con la normativa y tipo de residuo a disponer.</w:t>
      </w:r>
    </w:p>
    <w:p w14:paraId="15E5ABFA" w14:textId="77777777" w:rsidR="003059B5" w:rsidRDefault="003059B5" w:rsidP="003059B5">
      <w:pPr>
        <w:jc w:val="both"/>
        <w:rPr>
          <w:rFonts w:ascii="Century Gothic" w:hAnsi="Century Gothic"/>
          <w:sz w:val="18"/>
          <w:szCs w:val="18"/>
        </w:rPr>
      </w:pPr>
    </w:p>
    <w:p w14:paraId="02F9014D" w14:textId="06DE36B7" w:rsidR="00694486" w:rsidRPr="00BB05BF" w:rsidRDefault="00782E95" w:rsidP="003059B5">
      <w:pPr>
        <w:jc w:val="both"/>
        <w:rPr>
          <w:rFonts w:ascii="Century Gothic" w:hAnsi="Century Gothic"/>
          <w:color w:val="000000"/>
          <w:sz w:val="18"/>
          <w:szCs w:val="18"/>
        </w:rPr>
      </w:pPr>
      <w:r w:rsidRPr="00BB05BF">
        <w:rPr>
          <w:rFonts w:ascii="Century Gothic" w:hAnsi="Century Gothic"/>
          <w:b/>
          <w:sz w:val="18"/>
          <w:szCs w:val="18"/>
        </w:rPr>
        <w:t xml:space="preserve">PARAGRAFO 1: </w:t>
      </w:r>
      <w:r w:rsidRPr="00BB05BF">
        <w:rPr>
          <w:rFonts w:ascii="Century Gothic" w:hAnsi="Century Gothic"/>
          <w:sz w:val="18"/>
          <w:szCs w:val="18"/>
        </w:rPr>
        <w:t>Las</w:t>
      </w:r>
      <w:r w:rsidRPr="00BB05BF">
        <w:rPr>
          <w:rFonts w:ascii="Century Gothic" w:hAnsi="Century Gothic"/>
          <w:color w:val="000000"/>
          <w:sz w:val="18"/>
          <w:szCs w:val="18"/>
        </w:rPr>
        <w:t xml:space="preserve"> cantidades relacionadas son estimadas y solo sirven para determinar el valor del contrato, por lo tanto, estas podrán tener variaciones durante el plazo de ejecución del contrato de acuerdo con el comportamiento y necesidades reportadas por los distintos puntos de la red. </w:t>
      </w:r>
      <w:r w:rsidR="00694486" w:rsidRPr="00BB05BF">
        <w:rPr>
          <w:rFonts w:ascii="Century Gothic" w:hAnsi="Century Gothic"/>
          <w:color w:val="000000"/>
          <w:sz w:val="18"/>
          <w:szCs w:val="18"/>
        </w:rPr>
        <w:t>-----------</w:t>
      </w:r>
    </w:p>
    <w:p w14:paraId="25B39AE6" w14:textId="77777777" w:rsidR="00782E95" w:rsidRPr="00BB05BF" w:rsidRDefault="00782E95" w:rsidP="0075335A">
      <w:pPr>
        <w:jc w:val="both"/>
        <w:rPr>
          <w:rFonts w:ascii="Century Gothic" w:hAnsi="Century Gothic"/>
          <w:color w:val="000000"/>
          <w:sz w:val="18"/>
          <w:szCs w:val="18"/>
        </w:rPr>
      </w:pPr>
      <w:r w:rsidRPr="00BB05BF">
        <w:rPr>
          <w:rFonts w:ascii="Century Gothic" w:hAnsi="Century Gothic"/>
          <w:b/>
          <w:color w:val="000000"/>
          <w:sz w:val="18"/>
          <w:szCs w:val="18"/>
        </w:rPr>
        <w:t xml:space="preserve">PARAGRAFO 2: </w:t>
      </w:r>
      <w:r w:rsidRPr="00BB05BF">
        <w:rPr>
          <w:rFonts w:ascii="Century Gothic" w:hAnsi="Century Gothic"/>
          <w:color w:val="000000"/>
          <w:sz w:val="18"/>
          <w:szCs w:val="18"/>
        </w:rPr>
        <w:t>Podrán incorporarse al presente contrato previa cotización, y aceptación por parte del Supervisor del contrato, aquellos insumos que no hacen parte de la propuesta inicial presentada por EL CONTRATISTA, pero que ante una eventual necesidad METROSALUD los requiera y convenga económicamente la adquisición.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764A3EAC" w14:textId="77777777" w:rsidR="00782E95" w:rsidRPr="00BB05BF" w:rsidRDefault="00782E95" w:rsidP="0075335A">
      <w:pPr>
        <w:jc w:val="both"/>
        <w:rPr>
          <w:rFonts w:ascii="Century Gothic" w:hAnsi="Century Gothic" w:cs="Tahoma"/>
          <w:color w:val="000000"/>
          <w:sz w:val="18"/>
          <w:szCs w:val="18"/>
        </w:rPr>
      </w:pPr>
      <w:r w:rsidRPr="00BB05BF">
        <w:rPr>
          <w:rFonts w:ascii="Century Gothic" w:hAnsi="Century Gothic" w:cs="Tahoma"/>
          <w:b/>
          <w:color w:val="000000"/>
          <w:sz w:val="18"/>
          <w:szCs w:val="18"/>
        </w:rPr>
        <w:t>PARAGRAFO 3:</w:t>
      </w:r>
      <w:r w:rsidRPr="00BB05BF">
        <w:rPr>
          <w:rFonts w:ascii="Century Gothic" w:hAnsi="Century Gothic" w:cs="Tahoma"/>
          <w:color w:val="000000"/>
          <w:sz w:val="18"/>
          <w:szCs w:val="18"/>
        </w:rPr>
        <w:t xml:space="preserve"> </w:t>
      </w:r>
      <w:r w:rsidRPr="00BB05BF">
        <w:rPr>
          <w:rFonts w:ascii="Century Gothic" w:hAnsi="Century Gothic"/>
          <w:color w:val="000000"/>
          <w:sz w:val="18"/>
          <w:szCs w:val="18"/>
        </w:rPr>
        <w:t xml:space="preserve">EL CONTRATISTA entregará por su cuenta y riesgo los insumos adjudicados </w:t>
      </w:r>
      <w:r w:rsidRPr="00BB05BF">
        <w:rPr>
          <w:rFonts w:ascii="Century Gothic" w:eastAsia="Times New Roman" w:hAnsi="Century Gothic" w:cs="Tahoma"/>
          <w:sz w:val="18"/>
          <w:szCs w:val="18"/>
          <w:lang w:val="es-CO"/>
        </w:rPr>
        <w:t>en el Servicio de Farmacia de la U.H. Nuevo Occidente, San Cristobal, Castilla, Belén, Manrique y Santa Cruz, de Metrosalud, exceptuando los que por sus condiciones particulares deban ser entregados donde Metrosalud así lo disponga.</w:t>
      </w:r>
      <w:r w:rsidRPr="00BB05BF">
        <w:rPr>
          <w:rFonts w:ascii="Century Gothic" w:hAnsi="Century Gothic"/>
          <w:color w:val="000000"/>
          <w:sz w:val="18"/>
          <w:szCs w:val="18"/>
        </w:rPr>
        <w:t xml:space="preserve"> El costo del transporte en el que se incurra para la entrega de los productos en dichos puntos de atención de METROSALUD, así como los riesgos que se deriven del mismo, correrán por cuenta del CONTRATISTA. ----------------------------------</w:t>
      </w:r>
      <w:r w:rsidR="00DB46DD" w:rsidRPr="00BB05BF">
        <w:rPr>
          <w:rFonts w:ascii="Century Gothic" w:hAnsi="Century Gothic"/>
          <w:color w:val="000000"/>
          <w:sz w:val="18"/>
          <w:szCs w:val="18"/>
        </w:rPr>
        <w:t>------------------------------</w:t>
      </w:r>
      <w:r w:rsidRPr="00BB05BF">
        <w:rPr>
          <w:rFonts w:ascii="Century Gothic" w:hAnsi="Century Gothic"/>
          <w:color w:val="000000"/>
          <w:sz w:val="18"/>
          <w:szCs w:val="18"/>
        </w:rPr>
        <w:t>---------------</w:t>
      </w:r>
    </w:p>
    <w:p w14:paraId="19534A84" w14:textId="10017AE4"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SEGUNDA. PLAZO</w:t>
      </w:r>
      <w:r w:rsidRPr="00BB05BF">
        <w:rPr>
          <w:rFonts w:ascii="Century Gothic" w:hAnsi="Century Gothic"/>
          <w:sz w:val="18"/>
          <w:szCs w:val="18"/>
        </w:rPr>
        <w:t xml:space="preserve">: </w:t>
      </w:r>
      <w:r w:rsidRPr="00BB05BF">
        <w:rPr>
          <w:rFonts w:ascii="Century Gothic" w:hAnsi="Century Gothic" w:cs="Tahoma"/>
          <w:color w:val="000000"/>
          <w:sz w:val="18"/>
          <w:szCs w:val="18"/>
        </w:rPr>
        <w:t xml:space="preserve">El presente contrato tendrá un plazo de ejecución </w:t>
      </w:r>
      <w:r w:rsidR="00AC2C9B">
        <w:rPr>
          <w:rFonts w:ascii="Century Gothic" w:hAnsi="Century Gothic" w:cs="Tahoma"/>
          <w:b/>
          <w:bCs/>
          <w:color w:val="000000"/>
          <w:sz w:val="18"/>
          <w:szCs w:val="18"/>
        </w:rPr>
        <w:t>45 días posterior a la firma del contrato</w:t>
      </w:r>
      <w:r w:rsidRPr="00BB05BF">
        <w:rPr>
          <w:rFonts w:ascii="Century Gothic" w:hAnsi="Century Gothic" w:cs="Tahoma"/>
          <w:color w:val="000000"/>
          <w:sz w:val="18"/>
          <w:szCs w:val="18"/>
        </w:rPr>
        <w:t>, y a partir de la fecha de</w:t>
      </w:r>
      <w:r w:rsidRPr="00BB05BF">
        <w:rPr>
          <w:rFonts w:ascii="Century Gothic" w:hAnsi="Century Gothic"/>
          <w:sz w:val="18"/>
          <w:szCs w:val="18"/>
        </w:rPr>
        <w:t xml:space="preserve"> notificación al CONTRATISTA de la aprobación de la garantía otorgada</w:t>
      </w:r>
      <w:r w:rsidRPr="00BB05BF">
        <w:rPr>
          <w:rFonts w:ascii="Century Gothic" w:hAnsi="Century Gothic" w:cs="Tahoma"/>
          <w:color w:val="000000"/>
          <w:sz w:val="18"/>
          <w:szCs w:val="18"/>
        </w:rPr>
        <w:t xml:space="preserve">, plazo que podrá ser adicionado </w:t>
      </w:r>
      <w:proofErr w:type="gramStart"/>
      <w:r w:rsidRPr="00BB05BF">
        <w:rPr>
          <w:rFonts w:ascii="Century Gothic" w:hAnsi="Century Gothic" w:cs="Tahoma"/>
          <w:color w:val="000000"/>
          <w:sz w:val="18"/>
          <w:szCs w:val="18"/>
        </w:rPr>
        <w:t>de acuerdo a</w:t>
      </w:r>
      <w:proofErr w:type="gramEnd"/>
      <w:r w:rsidRPr="00BB05BF">
        <w:rPr>
          <w:rFonts w:ascii="Century Gothic" w:hAnsi="Century Gothic" w:cs="Tahoma"/>
          <w:color w:val="000000"/>
          <w:sz w:val="18"/>
          <w:szCs w:val="18"/>
        </w:rPr>
        <w:t xml:space="preserve"> las necesidades de la ESE METROSALUD y al Acuerdo 252 de 2.014 y 385 de 2.020, Estatuto de Contratación de la ESE METROSALUD. ----------------</w:t>
      </w:r>
      <w:r w:rsidR="00BB05BF">
        <w:rPr>
          <w:rFonts w:ascii="Century Gothic" w:hAnsi="Century Gothic" w:cs="Tahoma"/>
          <w:color w:val="000000"/>
          <w:sz w:val="18"/>
          <w:szCs w:val="18"/>
        </w:rPr>
        <w:t>--------------------------------------------------</w:t>
      </w:r>
      <w:r w:rsidRPr="00BB05BF">
        <w:rPr>
          <w:rFonts w:ascii="Century Gothic" w:hAnsi="Century Gothic" w:cs="Tahoma"/>
          <w:color w:val="000000"/>
          <w:sz w:val="18"/>
          <w:szCs w:val="18"/>
        </w:rPr>
        <w:t>-------------------------------------------------------------</w:t>
      </w:r>
    </w:p>
    <w:p w14:paraId="4F189E91" w14:textId="5DA33A2E" w:rsidR="003059B5" w:rsidRPr="00943B59" w:rsidRDefault="00782E95" w:rsidP="00943B59">
      <w:pPr>
        <w:jc w:val="both"/>
        <w:rPr>
          <w:rFonts w:ascii="Century Gothic" w:hAnsi="Century Gothic"/>
          <w:color w:val="000000"/>
          <w:sz w:val="18"/>
          <w:szCs w:val="18"/>
        </w:rPr>
      </w:pPr>
      <w:r w:rsidRPr="00BB05BF">
        <w:rPr>
          <w:rFonts w:ascii="Century Gothic" w:hAnsi="Century Gothic"/>
          <w:b/>
          <w:color w:val="000000"/>
          <w:sz w:val="18"/>
          <w:szCs w:val="18"/>
        </w:rPr>
        <w:t>TERCERA. OBLIGACIONES DEL CONTRATISTA</w:t>
      </w:r>
      <w:r w:rsidRPr="00BB05BF">
        <w:rPr>
          <w:rFonts w:ascii="Century Gothic" w:hAnsi="Century Gothic"/>
          <w:color w:val="000000"/>
          <w:sz w:val="18"/>
          <w:szCs w:val="18"/>
        </w:rPr>
        <w:t>: EL CONTRATISTA se compromete con base en el objeto del presente contrato a: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440C25C3" w14:textId="74FA7E78" w:rsidR="00782E95" w:rsidRPr="003059B5" w:rsidRDefault="00782E95" w:rsidP="003059B5">
      <w:pPr>
        <w:spacing w:after="200" w:line="276" w:lineRule="auto"/>
        <w:contextualSpacing/>
        <w:jc w:val="both"/>
        <w:rPr>
          <w:rFonts w:ascii="Century Gothic" w:hAnsi="Century Gothic" w:cs="Arial"/>
          <w:sz w:val="20"/>
          <w:szCs w:val="20"/>
        </w:rPr>
      </w:pPr>
      <w:r w:rsidRPr="003059B5">
        <w:rPr>
          <w:rFonts w:ascii="Century Gothic" w:hAnsi="Century Gothic"/>
          <w:b/>
          <w:sz w:val="18"/>
          <w:szCs w:val="18"/>
        </w:rPr>
        <w:t>CUARTA.  VALOR:</w:t>
      </w:r>
      <w:r w:rsidRPr="003059B5">
        <w:rPr>
          <w:rFonts w:ascii="Century Gothic" w:hAnsi="Century Gothic"/>
          <w:sz w:val="18"/>
          <w:szCs w:val="18"/>
        </w:rPr>
        <w:t xml:space="preserve"> El valor del presente contrato se estima en la suma de </w:t>
      </w:r>
      <w:proofErr w:type="spellStart"/>
      <w:r w:rsidR="0075335A" w:rsidRPr="003059B5">
        <w:rPr>
          <w:rFonts w:ascii="Century Gothic" w:eastAsia="Times New Roman" w:hAnsi="Century Gothic"/>
          <w:sz w:val="18"/>
          <w:szCs w:val="18"/>
        </w:rPr>
        <w:t>xxxxxxxxxxxxxxxxxx</w:t>
      </w:r>
      <w:proofErr w:type="spellEnd"/>
      <w:r w:rsidRPr="003059B5">
        <w:rPr>
          <w:rFonts w:ascii="Century Gothic" w:hAnsi="Century Gothic"/>
          <w:sz w:val="18"/>
          <w:szCs w:val="18"/>
        </w:rPr>
        <w:t xml:space="preserve">, suma estimada </w:t>
      </w:r>
      <w:r w:rsidR="00547EE3" w:rsidRPr="003059B5">
        <w:rPr>
          <w:rFonts w:ascii="Century Gothic" w:hAnsi="Century Gothic"/>
          <w:sz w:val="18"/>
          <w:szCs w:val="18"/>
        </w:rPr>
        <w:t>que podrá</w:t>
      </w:r>
      <w:r w:rsidRPr="003059B5">
        <w:rPr>
          <w:rFonts w:ascii="Century Gothic" w:hAnsi="Century Gothic"/>
          <w:sz w:val="18"/>
          <w:szCs w:val="18"/>
        </w:rPr>
        <w:t xml:space="preserve"> ser o no ser ejecutada en su totalidad o que podrá ser adicionada, </w:t>
      </w:r>
      <w:proofErr w:type="gramStart"/>
      <w:r w:rsidRPr="003059B5">
        <w:rPr>
          <w:rFonts w:ascii="Century Gothic" w:hAnsi="Century Gothic"/>
          <w:sz w:val="18"/>
          <w:szCs w:val="18"/>
        </w:rPr>
        <w:t>de acuerdo a</w:t>
      </w:r>
      <w:proofErr w:type="gramEnd"/>
      <w:r w:rsidRPr="003059B5">
        <w:rPr>
          <w:rFonts w:ascii="Century Gothic" w:hAnsi="Century Gothic"/>
          <w:sz w:val="18"/>
          <w:szCs w:val="18"/>
        </w:rPr>
        <w:t xml:space="preserve"> las necesidades y a la disponibilidad presupuestal de METROSALUD. ----------</w:t>
      </w:r>
      <w:r w:rsidR="00547EE3" w:rsidRPr="003059B5">
        <w:rPr>
          <w:rFonts w:ascii="Century Gothic" w:hAnsi="Century Gothic"/>
          <w:sz w:val="18"/>
          <w:szCs w:val="18"/>
        </w:rPr>
        <w:t>-------------------</w:t>
      </w:r>
      <w:r w:rsidR="00BB05BF" w:rsidRPr="003059B5">
        <w:rPr>
          <w:rFonts w:ascii="Century Gothic" w:hAnsi="Century Gothic"/>
          <w:sz w:val="18"/>
          <w:szCs w:val="18"/>
        </w:rPr>
        <w:t>----------------</w:t>
      </w:r>
      <w:r w:rsidRPr="00BB05BF">
        <w:rPr>
          <w:rFonts w:ascii="Century Gothic" w:hAnsi="Century Gothic"/>
          <w:b/>
          <w:sz w:val="18"/>
          <w:szCs w:val="18"/>
        </w:rPr>
        <w:t>PARAGRAFO ÚNICO:</w:t>
      </w:r>
      <w:r w:rsidRPr="00BB05BF">
        <w:rPr>
          <w:rFonts w:ascii="Century Gothic" w:hAnsi="Century Gothic"/>
          <w:sz w:val="18"/>
          <w:szCs w:val="18"/>
        </w:rPr>
        <w:t xml:space="preserve"> Para tales efectos, EL CONTRATISTA deberá mantener vigente los precios de los productos durante el plazo de ejecución del contrato, reservándose METROSALUD el derecho de realizar adiciones al contrato en cuantías que le garanticen el suministro de insumos hasta dicha fecha</w:t>
      </w:r>
      <w:r w:rsidRPr="00BB05BF">
        <w:rPr>
          <w:rFonts w:ascii="Century Gothic" w:hAnsi="Century Gothic" w:cs="Tahoma"/>
          <w:color w:val="000000"/>
          <w:sz w:val="18"/>
          <w:szCs w:val="18"/>
        </w:rPr>
        <w:t xml:space="preserve"> </w:t>
      </w:r>
      <w:r w:rsidRPr="00BB05BF">
        <w:rPr>
          <w:rFonts w:ascii="Century Gothic" w:hAnsi="Century Gothic"/>
          <w:sz w:val="18"/>
          <w:szCs w:val="18"/>
        </w:rPr>
        <w:t>prevista para su finalización, evento en el cual EL CONTRATISTA estará obligado a suscribir las adiciones a que haya lugar. -------</w:t>
      </w:r>
      <w:r w:rsidR="00BB05BF">
        <w:rPr>
          <w:rFonts w:ascii="Century Gothic" w:hAnsi="Century Gothic"/>
          <w:sz w:val="18"/>
          <w:szCs w:val="18"/>
        </w:rPr>
        <w:t>----------------------------------------------------------------------------------------------</w:t>
      </w:r>
      <w:r w:rsidRPr="00BB05BF">
        <w:rPr>
          <w:rFonts w:ascii="Century Gothic" w:hAnsi="Century Gothic"/>
          <w:sz w:val="18"/>
          <w:szCs w:val="18"/>
        </w:rPr>
        <w:t>--------------------</w:t>
      </w:r>
    </w:p>
    <w:p w14:paraId="211176DE"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t xml:space="preserve">QUINTA. FORMA DE PAGO: </w:t>
      </w:r>
      <w:r w:rsidRPr="00BB05BF">
        <w:rPr>
          <w:rFonts w:ascii="Century Gothic" w:hAnsi="Century Gothic"/>
          <w:sz w:val="18"/>
          <w:szCs w:val="18"/>
        </w:rPr>
        <w:t>METROSALUD pagará a EL CONTRATISTA el valor descrito en la cláusula anterior, por medio de pagos parciales</w:t>
      </w:r>
      <w:r w:rsidR="00BB05BF">
        <w:rPr>
          <w:rFonts w:ascii="Century Gothic" w:hAnsi="Century Gothic"/>
          <w:sz w:val="18"/>
          <w:szCs w:val="18"/>
        </w:rPr>
        <w:t xml:space="preserve"> mensuales</w:t>
      </w:r>
      <w:r w:rsidRPr="00BB05BF">
        <w:rPr>
          <w:rFonts w:ascii="Century Gothic" w:hAnsi="Century Gothic"/>
          <w:sz w:val="18"/>
          <w:szCs w:val="18"/>
        </w:rPr>
        <w:t xml:space="preserve">, que se harán en el Área de Tesorería, ubicada en </w:t>
      </w:r>
      <w:r w:rsidRPr="00BB05BF">
        <w:rPr>
          <w:rFonts w:ascii="Century Gothic" w:hAnsi="Century Gothic"/>
          <w:sz w:val="18"/>
          <w:szCs w:val="18"/>
        </w:rPr>
        <w:lastRenderedPageBreak/>
        <w:t>la carrera 50 No. 44-27, tercer piso, dentro de los (</w:t>
      </w:r>
      <w:r w:rsidR="00513BCB" w:rsidRPr="00BB05BF">
        <w:rPr>
          <w:rFonts w:ascii="Century Gothic" w:hAnsi="Century Gothic"/>
          <w:sz w:val="18"/>
          <w:szCs w:val="18"/>
        </w:rPr>
        <w:t>sesenta</w:t>
      </w:r>
      <w:r w:rsidRPr="00BB05BF">
        <w:rPr>
          <w:rFonts w:ascii="Century Gothic" w:hAnsi="Century Gothic"/>
          <w:sz w:val="18"/>
          <w:szCs w:val="18"/>
        </w:rPr>
        <w:t>) 60 días siguientes a la fecha de su presentación.   ---</w:t>
      </w:r>
      <w:r w:rsidR="00547EE3" w:rsidRPr="00BB05BF">
        <w:rPr>
          <w:rFonts w:ascii="Century Gothic" w:hAnsi="Century Gothic"/>
          <w:sz w:val="18"/>
          <w:szCs w:val="18"/>
        </w:rPr>
        <w:t>-</w:t>
      </w:r>
      <w:r w:rsidR="00BB05BF">
        <w:rPr>
          <w:rFonts w:ascii="Century Gothic" w:hAnsi="Century Gothic"/>
          <w:sz w:val="18"/>
          <w:szCs w:val="18"/>
        </w:rPr>
        <w:t>-------------------------------------------------------------------------------------------------------------------------</w:t>
      </w:r>
    </w:p>
    <w:p w14:paraId="3609F200" w14:textId="77777777" w:rsidR="00782E95" w:rsidRPr="00BB05BF" w:rsidRDefault="00782E95" w:rsidP="0075335A">
      <w:pPr>
        <w:widowControl w:val="0"/>
        <w:autoSpaceDE w:val="0"/>
        <w:autoSpaceDN w:val="0"/>
        <w:adjustRightInd w:val="0"/>
        <w:jc w:val="both"/>
        <w:rPr>
          <w:rFonts w:ascii="Century Gothic" w:eastAsia="Times New Roman" w:hAnsi="Century Gothic" w:cs="Tahoma"/>
          <w:sz w:val="18"/>
          <w:szCs w:val="18"/>
        </w:rPr>
      </w:pPr>
      <w:r w:rsidRPr="00BB05BF">
        <w:rPr>
          <w:rFonts w:ascii="Century Gothic" w:hAnsi="Century Gothic"/>
          <w:b/>
          <w:sz w:val="18"/>
          <w:szCs w:val="18"/>
        </w:rPr>
        <w:t xml:space="preserve">PARAGRAFO 1: </w:t>
      </w:r>
      <w:r w:rsidRPr="00BB05BF">
        <w:rPr>
          <w:rFonts w:ascii="Century Gothic" w:eastAsia="Times New Roman" w:hAnsi="Century Gothic" w:cs="Tahoma"/>
          <w:sz w:val="18"/>
          <w:szCs w:val="18"/>
          <w:lang w:eastAsia="ar-SA"/>
        </w:rPr>
        <w:t>La entrega de los insumos deberá soportarse con factura física en dos (2) copias</w:t>
      </w:r>
      <w:r w:rsidRPr="00BB05BF">
        <w:rPr>
          <w:rFonts w:ascii="Century Gothic" w:eastAsia="Times New Roman" w:hAnsi="Century Gothic" w:cs="Tahoma"/>
          <w:sz w:val="18"/>
          <w:szCs w:val="18"/>
        </w:rPr>
        <w:t xml:space="preserve"> y el Formato de Entrega debidamente diligenciado,</w:t>
      </w:r>
      <w:r w:rsidRPr="00BB05BF">
        <w:rPr>
          <w:rFonts w:ascii="Century Gothic" w:eastAsia="Times New Roman" w:hAnsi="Century Gothic" w:cs="Tahoma"/>
          <w:sz w:val="18"/>
          <w:szCs w:val="18"/>
          <w:lang w:eastAsia="ar-SA"/>
        </w:rPr>
        <w:t xml:space="preserve"> una copia de la factura deberá quedar en el servicio donde se entrega el insumo y la otra copia debe hacerse firmar por el funcionario que recibe, con nombre, cargo y fecha de recibo. Las facturas firmadas deben ser entregadas a la supervisora del contrato ubicada en el Laboratorio de Referencia del </w:t>
      </w:r>
      <w:r w:rsidR="00547EE3" w:rsidRPr="00BB05BF">
        <w:rPr>
          <w:rFonts w:ascii="Century Gothic" w:eastAsia="Times New Roman" w:hAnsi="Century Gothic" w:cs="Tahoma"/>
          <w:sz w:val="18"/>
          <w:szCs w:val="18"/>
          <w:lang w:eastAsia="ar-SA"/>
        </w:rPr>
        <w:t>hospital de</w:t>
      </w:r>
      <w:r w:rsidRPr="00BB05BF">
        <w:rPr>
          <w:rFonts w:ascii="Century Gothic" w:eastAsia="Times New Roman" w:hAnsi="Century Gothic" w:cs="Tahoma"/>
          <w:sz w:val="18"/>
          <w:szCs w:val="18"/>
          <w:lang w:eastAsia="ar-SA"/>
        </w:rPr>
        <w:t xml:space="preserve"> Nuevo Occidente, con una relación que indique el número de cada factura y el nombre del servicio de farmacia donde se entregaron los insumos, (nombre del Hospital). También debe entregarse con la factura</w:t>
      </w:r>
      <w:r w:rsidRPr="00BB05BF">
        <w:rPr>
          <w:rFonts w:ascii="Century Gothic" w:eastAsia="Times New Roman" w:hAnsi="Century Gothic" w:cs="Tahoma"/>
          <w:sz w:val="18"/>
          <w:szCs w:val="18"/>
        </w:rPr>
        <w:t xml:space="preserve"> el Certificado de pago de aportes parafiscales, conforme se establece en la ley 789 de 2002 y 828 de 2013, expedido por el revisor fiscal o el representante legal cuando no se tenga revisor en la estructura de la compañía.  La ESE Metrosalud no responde por facturas originales que se entreguen en sitios diferentes al </w:t>
      </w:r>
      <w:proofErr w:type="gramStart"/>
      <w:r w:rsidRPr="00BB05BF">
        <w:rPr>
          <w:rFonts w:ascii="Century Gothic" w:eastAsia="Times New Roman" w:hAnsi="Century Gothic" w:cs="Tahoma"/>
          <w:sz w:val="18"/>
          <w:szCs w:val="18"/>
        </w:rPr>
        <w:t>señalado.-</w:t>
      </w:r>
      <w:proofErr w:type="gramEnd"/>
    </w:p>
    <w:p w14:paraId="3695AB30"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t>PARAGRAFO 2</w:t>
      </w:r>
      <w:r w:rsidRPr="00BB05BF">
        <w:rPr>
          <w:rFonts w:ascii="Century Gothic" w:hAnsi="Century Gothic"/>
          <w:sz w:val="18"/>
          <w:szCs w:val="18"/>
        </w:rPr>
        <w:t>: Cada vez que se presente la facturación mensual por concepto de los insumos despachados deberá entregarse en el Almacén General al Técnico Operativo, el estado de ejecución del contrato donde pueda observarse, entre otros, el valor ejecutado y el valor por ejecutar a la fecha de entrega de las facturas, al igual que verificar que todas las facturas registradas en cartera del proveedor estén registradas en Metrosalud.</w:t>
      </w:r>
      <w:r w:rsidR="004424E4">
        <w:rPr>
          <w:rFonts w:ascii="Century Gothic" w:hAnsi="Century Gothic"/>
          <w:sz w:val="18"/>
          <w:szCs w:val="18"/>
        </w:rPr>
        <w:t xml:space="preserve"> -----------------------------------------------------</w:t>
      </w:r>
      <w:r w:rsidRPr="00BB05BF">
        <w:rPr>
          <w:rFonts w:ascii="Century Gothic" w:hAnsi="Century Gothic"/>
          <w:sz w:val="18"/>
          <w:szCs w:val="18"/>
        </w:rPr>
        <w:t>-------------</w:t>
      </w:r>
    </w:p>
    <w:p w14:paraId="26D52B54" w14:textId="77777777" w:rsidR="00782E95" w:rsidRPr="00BB05BF" w:rsidRDefault="00782E95" w:rsidP="0075335A">
      <w:pPr>
        <w:pStyle w:val="Textoindependiente2"/>
        <w:spacing w:line="240" w:lineRule="atLeast"/>
        <w:rPr>
          <w:rFonts w:ascii="Century Gothic" w:hAnsi="Century Gothic" w:cs="Tahoma"/>
          <w:sz w:val="18"/>
          <w:szCs w:val="18"/>
        </w:rPr>
      </w:pPr>
      <w:r w:rsidRPr="00BB05BF">
        <w:rPr>
          <w:rFonts w:ascii="Century Gothic" w:hAnsi="Century Gothic" w:cs="Tahoma"/>
          <w:b/>
          <w:sz w:val="18"/>
          <w:szCs w:val="18"/>
        </w:rPr>
        <w:t>PARAGRAFO 3</w:t>
      </w:r>
      <w:r w:rsidRPr="00BB05BF">
        <w:rPr>
          <w:rFonts w:ascii="Century Gothic" w:hAnsi="Century Gothic" w:cs="Tahoma"/>
          <w:sz w:val="18"/>
          <w:szCs w:val="18"/>
        </w:rPr>
        <w:t>: El CONTRATISTA se obliga a informar a la ESE METROSALUD una cuenta bancaria (corriente o ahorros) a su nombre, en la cual le serán consignados o transferidos electrónicamente los pagos que por cualquier concepto le efectúe METROSALUD. -----------</w:t>
      </w:r>
      <w:r w:rsidR="004424E4">
        <w:rPr>
          <w:rFonts w:ascii="Century Gothic" w:hAnsi="Century Gothic" w:cs="Tahoma"/>
          <w:sz w:val="18"/>
          <w:szCs w:val="18"/>
        </w:rPr>
        <w:t>-----------------------------------------------</w:t>
      </w:r>
    </w:p>
    <w:p w14:paraId="5AEBF5A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PARAGRAFO 4:</w:t>
      </w:r>
      <w:r w:rsidRPr="00BB05BF">
        <w:rPr>
          <w:rFonts w:ascii="Century Gothic" w:hAnsi="Century Gothic"/>
          <w:sz w:val="18"/>
          <w:szCs w:val="18"/>
        </w:rPr>
        <w:t xml:space="preserve"> Si por cualquier motivo METROSALUD recibe los productos en forma irregular, no responderá por el pago de los mismos, sin perjuicio de que le sean devueltos al CONTRATISTA si no han sido utilizados. -------------------------------------------------------------------------</w:t>
      </w:r>
      <w:r w:rsidR="004424E4">
        <w:rPr>
          <w:rFonts w:ascii="Century Gothic" w:hAnsi="Century Gothic"/>
          <w:sz w:val="18"/>
          <w:szCs w:val="18"/>
        </w:rPr>
        <w:t>-------------------------------------------------</w:t>
      </w:r>
      <w:r w:rsidRPr="00BB05BF">
        <w:rPr>
          <w:rFonts w:ascii="Century Gothic" w:hAnsi="Century Gothic"/>
          <w:sz w:val="18"/>
          <w:szCs w:val="18"/>
        </w:rPr>
        <w:t>----</w:t>
      </w:r>
    </w:p>
    <w:p w14:paraId="293BF41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 xml:space="preserve">PARAGRAFO 5: </w:t>
      </w:r>
      <w:r w:rsidRPr="00BB05BF">
        <w:rPr>
          <w:rFonts w:ascii="Century Gothic" w:hAnsi="Century Gothic"/>
          <w:b/>
          <w:sz w:val="18"/>
          <w:szCs w:val="18"/>
          <w:u w:val="single"/>
        </w:rPr>
        <w:t xml:space="preserve">La ESE Metrosalud podrá descontarse un </w:t>
      </w:r>
      <w:proofErr w:type="spellStart"/>
      <w:r w:rsidR="0075335A">
        <w:rPr>
          <w:rFonts w:ascii="Century Gothic" w:hAnsi="Century Gothic"/>
          <w:b/>
          <w:sz w:val="18"/>
          <w:szCs w:val="18"/>
          <w:u w:val="single"/>
        </w:rPr>
        <w:t>xx</w:t>
      </w:r>
      <w:proofErr w:type="spellEnd"/>
      <w:r w:rsidR="0075335A">
        <w:rPr>
          <w:rFonts w:ascii="Century Gothic" w:hAnsi="Century Gothic"/>
          <w:b/>
          <w:sz w:val="18"/>
          <w:szCs w:val="18"/>
          <w:u w:val="single"/>
        </w:rPr>
        <w:t xml:space="preserve"> </w:t>
      </w:r>
      <w:r w:rsidRPr="00BB05BF">
        <w:rPr>
          <w:rFonts w:ascii="Century Gothic" w:hAnsi="Century Gothic"/>
          <w:b/>
          <w:sz w:val="18"/>
          <w:szCs w:val="18"/>
          <w:u w:val="single"/>
        </w:rPr>
        <w:t xml:space="preserve">% por pago a </w:t>
      </w:r>
      <w:proofErr w:type="spellStart"/>
      <w:r w:rsidR="0075335A">
        <w:rPr>
          <w:rFonts w:ascii="Century Gothic" w:hAnsi="Century Gothic"/>
          <w:b/>
          <w:sz w:val="18"/>
          <w:szCs w:val="18"/>
          <w:u w:val="single"/>
        </w:rPr>
        <w:t>xx</w:t>
      </w:r>
      <w:proofErr w:type="spellEnd"/>
      <w:r w:rsidRPr="00BB05BF">
        <w:rPr>
          <w:rFonts w:ascii="Century Gothic" w:hAnsi="Century Gothic"/>
          <w:b/>
          <w:sz w:val="18"/>
          <w:szCs w:val="18"/>
          <w:u w:val="single"/>
        </w:rPr>
        <w:t xml:space="preserve"> días calendario y </w:t>
      </w:r>
      <w:proofErr w:type="spellStart"/>
      <w:r w:rsidR="0075335A">
        <w:rPr>
          <w:rFonts w:ascii="Century Gothic" w:hAnsi="Century Gothic"/>
          <w:b/>
          <w:sz w:val="18"/>
          <w:szCs w:val="18"/>
          <w:u w:val="single"/>
        </w:rPr>
        <w:t>xx</w:t>
      </w:r>
      <w:proofErr w:type="spellEnd"/>
      <w:r w:rsidRPr="00BB05BF">
        <w:rPr>
          <w:rFonts w:ascii="Century Gothic" w:hAnsi="Century Gothic"/>
          <w:b/>
          <w:sz w:val="18"/>
          <w:szCs w:val="18"/>
          <w:u w:val="single"/>
        </w:rPr>
        <w:t xml:space="preserve">% por pago a </w:t>
      </w:r>
      <w:proofErr w:type="spellStart"/>
      <w:r w:rsidR="003067BF">
        <w:rPr>
          <w:rFonts w:ascii="Century Gothic" w:hAnsi="Century Gothic"/>
          <w:b/>
          <w:sz w:val="18"/>
          <w:szCs w:val="18"/>
          <w:u w:val="single"/>
        </w:rPr>
        <w:t>xxx</w:t>
      </w:r>
      <w:proofErr w:type="spellEnd"/>
      <w:r w:rsidRPr="00BB05BF">
        <w:rPr>
          <w:rFonts w:ascii="Century Gothic" w:hAnsi="Century Gothic"/>
          <w:b/>
          <w:sz w:val="18"/>
          <w:szCs w:val="18"/>
          <w:u w:val="single"/>
        </w:rPr>
        <w:t xml:space="preserve"> días.</w:t>
      </w:r>
      <w:r w:rsidRPr="00BB05BF">
        <w:rPr>
          <w:rFonts w:ascii="Century Gothic" w:hAnsi="Century Gothic"/>
          <w:sz w:val="18"/>
          <w:szCs w:val="18"/>
        </w:rPr>
        <w:t xml:space="preserve"> -----------</w:t>
      </w:r>
      <w:r w:rsidR="004424E4">
        <w:rPr>
          <w:rFonts w:ascii="Century Gothic" w:hAnsi="Century Gothic"/>
          <w:sz w:val="18"/>
          <w:szCs w:val="18"/>
        </w:rPr>
        <w:t>----------------------------</w:t>
      </w:r>
      <w:r w:rsidRPr="00BB05BF">
        <w:rPr>
          <w:rFonts w:ascii="Century Gothic" w:hAnsi="Century Gothic"/>
          <w:sz w:val="18"/>
          <w:szCs w:val="18"/>
        </w:rPr>
        <w:t>-------------------------------------------------------------------------------------</w:t>
      </w:r>
    </w:p>
    <w:p w14:paraId="7C0FE9D2"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SEXTA. </w:t>
      </w:r>
      <w:r w:rsidRPr="00BB05BF">
        <w:rPr>
          <w:rFonts w:ascii="Century Gothic" w:hAnsi="Century Gothic" w:cs="Tahoma"/>
          <w:b/>
          <w:sz w:val="18"/>
          <w:szCs w:val="18"/>
        </w:rPr>
        <w:t xml:space="preserve">TERMINACIÓN, INTERPRETACIÓN Y MODIFICACIÓN UNILATERAL: </w:t>
      </w:r>
      <w:r w:rsidRPr="00BB05BF">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14:paraId="098A2AD5"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w:t>
      </w:r>
      <w:r w:rsidR="00547EE3" w:rsidRPr="00BB05BF">
        <w:rPr>
          <w:rFonts w:ascii="Century Gothic" w:hAnsi="Century Gothic"/>
          <w:b/>
          <w:sz w:val="18"/>
          <w:szCs w:val="18"/>
        </w:rPr>
        <w:t>É</w:t>
      </w:r>
      <w:r w:rsidRPr="00BB05BF">
        <w:rPr>
          <w:rFonts w:ascii="Century Gothic" w:hAnsi="Century Gothic"/>
          <w:b/>
          <w:sz w:val="18"/>
          <w:szCs w:val="18"/>
        </w:rPr>
        <w:t xml:space="preserve">PTIMA. CUMPLIMIENTO DE ESPECIFICACIONES Y CONTROL DE CALIDAD:  </w:t>
      </w:r>
      <w:r w:rsidRPr="00BB05BF">
        <w:rPr>
          <w:rFonts w:ascii="Century Gothic" w:hAnsi="Century Gothic"/>
          <w:sz w:val="18"/>
          <w:szCs w:val="18"/>
        </w:rPr>
        <w:t xml:space="preserve"> EL CONTRATISTA garantiza que los productos suministrados son de buena calidad, que han sido producidos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p>
    <w:p w14:paraId="1499E581" w14:textId="77777777" w:rsidR="00782E95" w:rsidRPr="00BB05BF" w:rsidRDefault="00782E95" w:rsidP="0075335A">
      <w:pPr>
        <w:widowControl w:val="0"/>
        <w:jc w:val="both"/>
        <w:rPr>
          <w:rFonts w:ascii="Century Gothic" w:hAnsi="Century Gothic" w:cs="Tahoma"/>
          <w:sz w:val="18"/>
          <w:szCs w:val="18"/>
        </w:rPr>
      </w:pPr>
      <w:r w:rsidRPr="00BB05BF">
        <w:rPr>
          <w:rFonts w:ascii="Century Gothic" w:hAnsi="Century Gothic"/>
          <w:b/>
          <w:sz w:val="18"/>
          <w:szCs w:val="18"/>
        </w:rPr>
        <w:t>OCTAVA. SUPERVISIÓN:</w:t>
      </w:r>
      <w:r w:rsidRPr="00BB05BF">
        <w:rPr>
          <w:rFonts w:ascii="Century Gothic" w:hAnsi="Century Gothic"/>
          <w:sz w:val="18"/>
          <w:szCs w:val="18"/>
        </w:rPr>
        <w:t xml:space="preserve"> </w:t>
      </w:r>
      <w:r w:rsidRPr="00BB05BF">
        <w:rPr>
          <w:rFonts w:ascii="Century Gothic" w:eastAsia="Times New Roman" w:hAnsi="Century Gothic" w:cs="Tahoma"/>
          <w:sz w:val="18"/>
          <w:szCs w:val="18"/>
          <w:lang w:eastAsia="ar-SA"/>
        </w:rPr>
        <w:t xml:space="preserve">La dirección general del contrato, su control y vigilancia en la ejecución idónea y oportuna del mismo, estarán a cargo de la </w:t>
      </w:r>
      <w:r w:rsidR="004424E4">
        <w:rPr>
          <w:rFonts w:ascii="Century Gothic" w:eastAsia="Times New Roman" w:hAnsi="Century Gothic" w:cs="Tahoma"/>
          <w:sz w:val="18"/>
          <w:szCs w:val="18"/>
          <w:lang w:eastAsia="ar-SA"/>
        </w:rPr>
        <w:t>líder del laboratorio</w:t>
      </w:r>
      <w:r w:rsidR="00513BCB" w:rsidRPr="00BB05BF">
        <w:rPr>
          <w:rFonts w:ascii="Century Gothic" w:eastAsia="Times New Roman" w:hAnsi="Century Gothic" w:cs="Tahoma"/>
          <w:sz w:val="18"/>
          <w:szCs w:val="18"/>
          <w:lang w:eastAsia="ar-SA"/>
        </w:rPr>
        <w:t>, adscrita a la Subgerencia de Red de Servicios de la ESE Metrosalud</w:t>
      </w:r>
      <w:r w:rsidRPr="00BB05BF">
        <w:rPr>
          <w:rFonts w:ascii="Century Gothic" w:eastAsia="Times New Roman" w:hAnsi="Century Gothic" w:cs="Tahoma"/>
          <w:sz w:val="18"/>
          <w:szCs w:val="18"/>
          <w:lang w:eastAsia="ar-SA"/>
        </w:rPr>
        <w:t xml:space="preserve">, quien certificara el cumplimiento del CONTRATISTA a satisfacción de la ESE METROSALUD, previa certificación de la recepción técnica y administrativa por parte de quien recibe los insumos. Dicha persona tendrá a su cargo las Funciones Administrativas, Financieras y legales descritas en el manual de supervisión e interventoría de la ESE Metrosalud, </w:t>
      </w:r>
      <w:r w:rsidRPr="00BB05BF">
        <w:rPr>
          <w:rFonts w:ascii="Century Gothic" w:hAnsi="Century Gothic" w:cs="Tahoma"/>
          <w:sz w:val="18"/>
          <w:szCs w:val="18"/>
        </w:rPr>
        <w:t xml:space="preserve">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w:t>
      </w:r>
      <w:r w:rsidRPr="00BB05BF">
        <w:rPr>
          <w:rFonts w:ascii="Century Gothic" w:hAnsi="Century Gothic" w:cs="Tahoma"/>
          <w:sz w:val="18"/>
          <w:szCs w:val="18"/>
        </w:rPr>
        <w:lastRenderedPageBreak/>
        <w:t>enmarcarse dentro de los términos del contrato. ----------------------------------------------------------------------------</w:t>
      </w:r>
    </w:p>
    <w:p w14:paraId="6F063B36" w14:textId="77777777" w:rsidR="00782E95" w:rsidRPr="00BB05BF" w:rsidRDefault="00782E95" w:rsidP="0075335A">
      <w:pPr>
        <w:widowControl w:val="0"/>
        <w:jc w:val="both"/>
        <w:rPr>
          <w:rFonts w:ascii="Century Gothic" w:eastAsia="Times New Roman" w:hAnsi="Century Gothic" w:cs="Tahoma"/>
          <w:sz w:val="18"/>
          <w:szCs w:val="18"/>
          <w:lang w:eastAsia="ar-SA"/>
        </w:rPr>
      </w:pPr>
      <w:r w:rsidRPr="00BB05BF">
        <w:rPr>
          <w:rFonts w:ascii="Century Gothic" w:eastAsia="Times New Roman" w:hAnsi="Century Gothic" w:cs="Tahoma"/>
          <w:sz w:val="18"/>
          <w:szCs w:val="18"/>
          <w:lang w:eastAsia="ar-SA"/>
        </w:rPr>
        <w:t xml:space="preserve">El director técnico del servicio de farmacia donde se </w:t>
      </w:r>
      <w:r w:rsidR="004424E4" w:rsidRPr="00BB05BF">
        <w:rPr>
          <w:rFonts w:ascii="Century Gothic" w:eastAsia="Times New Roman" w:hAnsi="Century Gothic" w:cs="Tahoma"/>
          <w:sz w:val="18"/>
          <w:szCs w:val="18"/>
          <w:lang w:eastAsia="ar-SA"/>
        </w:rPr>
        <w:t>decepcionan</w:t>
      </w:r>
      <w:r w:rsidRPr="00BB05BF">
        <w:rPr>
          <w:rFonts w:ascii="Century Gothic" w:eastAsia="Times New Roman" w:hAnsi="Century Gothic" w:cs="Tahoma"/>
          <w:sz w:val="18"/>
          <w:szCs w:val="18"/>
          <w:lang w:eastAsia="ar-SA"/>
        </w:rPr>
        <w:t xml:space="preserve"> los insumo</w:t>
      </w:r>
      <w:r w:rsidR="00387326" w:rsidRPr="00BB05BF">
        <w:rPr>
          <w:rFonts w:ascii="Century Gothic" w:eastAsia="Times New Roman" w:hAnsi="Century Gothic" w:cs="Tahoma"/>
          <w:sz w:val="18"/>
          <w:szCs w:val="18"/>
          <w:lang w:eastAsia="ar-SA"/>
        </w:rPr>
        <w:t>s</w:t>
      </w:r>
      <w:r w:rsidRPr="00BB05BF">
        <w:rPr>
          <w:rFonts w:ascii="Century Gothic" w:eastAsia="Times New Roman" w:hAnsi="Century Gothic" w:cs="Tahoma"/>
          <w:sz w:val="18"/>
          <w:szCs w:val="18"/>
          <w:lang w:eastAsia="ar-SA"/>
        </w:rPr>
        <w:t xml:space="preserve"> (regente de farmacia o químico farmacéutico) tendrán a su cargo las funciones técnicas tales como: 1. Velar por que el contratista cumpla con las especificaciones técnicas de oportunidad y de calidad pactadas para el producto, bien o servicio objeto del contrato, 2. Informar oportunamente al supervisor del contrato las anomalías que se puedan presentar durante el proceso de recepción de los insumos. -------------------</w:t>
      </w:r>
      <w:r w:rsidR="00547EE3" w:rsidRPr="00BB05BF">
        <w:rPr>
          <w:rFonts w:ascii="Century Gothic" w:eastAsia="Times New Roman" w:hAnsi="Century Gothic" w:cs="Tahoma"/>
          <w:sz w:val="18"/>
          <w:szCs w:val="18"/>
          <w:lang w:eastAsia="ar-SA"/>
        </w:rPr>
        <w:t>---</w:t>
      </w:r>
    </w:p>
    <w:p w14:paraId="5D1A6D0B" w14:textId="77777777" w:rsidR="00782E95" w:rsidRPr="00BB05BF" w:rsidRDefault="00782E95" w:rsidP="0075335A">
      <w:pPr>
        <w:widowControl w:val="0"/>
        <w:jc w:val="both"/>
        <w:rPr>
          <w:rFonts w:ascii="Century Gothic" w:hAnsi="Century Gothic"/>
          <w:sz w:val="18"/>
          <w:szCs w:val="18"/>
        </w:rPr>
      </w:pPr>
      <w:r w:rsidRPr="00BB05BF">
        <w:rPr>
          <w:rFonts w:ascii="Century Gothic" w:eastAsia="Times New Roman" w:hAnsi="Century Gothic" w:cs="Tahoma"/>
          <w:sz w:val="18"/>
          <w:szCs w:val="18"/>
          <w:lang w:eastAsia="ar-SA"/>
        </w:rPr>
        <w:t>El Técnico Operativo responsable del Almacén General de Metrosalud tendrá a su cargo la función administrativa de: Verificar el ingreso de los insumos al sistema de inventario, autorizar el pago y remitir a la Tesorería de Metrosalud las facturas que se generen durante la ejecución del contrato previa verificación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w:t>
      </w:r>
      <w:r w:rsidR="00547EE3" w:rsidRPr="00BB05BF">
        <w:rPr>
          <w:rFonts w:ascii="Century Gothic" w:eastAsia="Times New Roman" w:hAnsi="Century Gothic" w:cs="Tahoma"/>
          <w:sz w:val="18"/>
          <w:szCs w:val="18"/>
          <w:lang w:eastAsia="ar-SA"/>
        </w:rPr>
        <w:t>-----</w:t>
      </w:r>
    </w:p>
    <w:p w14:paraId="59D62486"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NOVENA. IMPUTACIÓN DE GASTOS:</w:t>
      </w:r>
      <w:r w:rsidRPr="00BB05BF">
        <w:rPr>
          <w:rFonts w:ascii="Century Gothic" w:hAnsi="Century Gothic"/>
          <w:sz w:val="18"/>
          <w:szCs w:val="18"/>
        </w:rPr>
        <w:t xml:space="preserve"> Los gastos que demande la legalización del presente contrato correrán a cargo del CONTRATISTA, y los que impliquen para METROSALUD el cumplimiento del mismo se imputarán con cargo al rubro </w:t>
      </w:r>
      <w:r w:rsidR="004424E4">
        <w:rPr>
          <w:rFonts w:ascii="Century Gothic" w:hAnsi="Century Gothic"/>
          <w:sz w:val="18"/>
          <w:szCs w:val="18"/>
        </w:rPr>
        <w:t>245010301</w:t>
      </w:r>
      <w:r w:rsidRPr="00BB05BF">
        <w:rPr>
          <w:rFonts w:ascii="Century Gothic" w:hAnsi="Century Gothic"/>
          <w:sz w:val="18"/>
          <w:szCs w:val="18"/>
        </w:rPr>
        <w:t xml:space="preserve"> el presupuesto de Egresos de METROSALUD para la vigencia fiscal de 2.02</w:t>
      </w:r>
      <w:r w:rsidR="004424E4">
        <w:rPr>
          <w:rFonts w:ascii="Century Gothic" w:hAnsi="Century Gothic"/>
          <w:sz w:val="18"/>
          <w:szCs w:val="18"/>
        </w:rPr>
        <w:t>3</w:t>
      </w:r>
      <w:r w:rsidRPr="00BB05BF">
        <w:rPr>
          <w:rFonts w:ascii="Century Gothic" w:hAnsi="Century Gothic"/>
          <w:sz w:val="18"/>
          <w:szCs w:val="18"/>
        </w:rPr>
        <w:t xml:space="preserve">, según </w:t>
      </w:r>
      <w:r w:rsidR="004424E4" w:rsidRPr="00BB05BF">
        <w:rPr>
          <w:rFonts w:ascii="Century Gothic" w:hAnsi="Century Gothic"/>
          <w:sz w:val="18"/>
          <w:szCs w:val="18"/>
        </w:rPr>
        <w:t>compromiso presupuestal</w:t>
      </w:r>
      <w:r w:rsidRPr="00BB05BF">
        <w:rPr>
          <w:rFonts w:ascii="Century Gothic" w:hAnsi="Century Gothic"/>
          <w:sz w:val="18"/>
          <w:szCs w:val="18"/>
        </w:rPr>
        <w:t xml:space="preserve"> número </w:t>
      </w:r>
      <w:r w:rsidR="004424E4">
        <w:rPr>
          <w:rFonts w:ascii="Century Gothic" w:hAnsi="Century Gothic"/>
          <w:sz w:val="18"/>
          <w:szCs w:val="18"/>
        </w:rPr>
        <w:t>2304109</w:t>
      </w:r>
      <w:r w:rsidRPr="00BB05BF">
        <w:rPr>
          <w:rFonts w:ascii="Century Gothic" w:hAnsi="Century Gothic"/>
          <w:sz w:val="18"/>
          <w:szCs w:val="18"/>
        </w:rPr>
        <w:t xml:space="preserve"> de </w:t>
      </w:r>
      <w:r w:rsidR="004424E4">
        <w:rPr>
          <w:rFonts w:ascii="Century Gothic" w:hAnsi="Century Gothic"/>
          <w:sz w:val="18"/>
          <w:szCs w:val="18"/>
        </w:rPr>
        <w:t>marzo</w:t>
      </w:r>
      <w:r w:rsidR="00547EE3" w:rsidRPr="00BB05BF">
        <w:rPr>
          <w:rFonts w:ascii="Century Gothic" w:hAnsi="Century Gothic"/>
          <w:sz w:val="18"/>
          <w:szCs w:val="18"/>
        </w:rPr>
        <w:t xml:space="preserve"> </w:t>
      </w:r>
      <w:r w:rsidR="004424E4">
        <w:rPr>
          <w:rFonts w:ascii="Century Gothic" w:hAnsi="Century Gothic"/>
          <w:sz w:val="18"/>
          <w:szCs w:val="18"/>
        </w:rPr>
        <w:t>24</w:t>
      </w:r>
      <w:r w:rsidRPr="00BB05BF">
        <w:rPr>
          <w:rFonts w:ascii="Century Gothic" w:hAnsi="Century Gothic"/>
          <w:sz w:val="18"/>
          <w:szCs w:val="18"/>
        </w:rPr>
        <w:t xml:space="preserve"> de 2.02</w:t>
      </w:r>
      <w:r w:rsidR="004424E4">
        <w:rPr>
          <w:rFonts w:ascii="Century Gothic" w:hAnsi="Century Gothic"/>
          <w:sz w:val="18"/>
          <w:szCs w:val="18"/>
        </w:rPr>
        <w:t>3</w:t>
      </w:r>
      <w:r w:rsidRPr="00BB05BF">
        <w:rPr>
          <w:rFonts w:ascii="Century Gothic" w:hAnsi="Century Gothic"/>
          <w:sz w:val="18"/>
          <w:szCs w:val="18"/>
        </w:rPr>
        <w:t>. -----</w:t>
      </w:r>
      <w:r w:rsidRPr="00BB05BF">
        <w:rPr>
          <w:rFonts w:ascii="Century Gothic" w:hAnsi="Century Gothic"/>
          <w:b/>
          <w:sz w:val="18"/>
          <w:szCs w:val="18"/>
        </w:rPr>
        <w:t xml:space="preserve">DÉCIMA. MULTAS: </w:t>
      </w:r>
      <w:r w:rsidRPr="00BB05BF">
        <w:rPr>
          <w:rFonts w:ascii="Century Gothic" w:hAnsi="Century Gothic"/>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547EE3" w:rsidRPr="00BB05BF">
        <w:rPr>
          <w:rFonts w:ascii="Century Gothic" w:hAnsi="Century Gothic"/>
          <w:sz w:val="18"/>
          <w:szCs w:val="18"/>
        </w:rPr>
        <w:t>--------------------</w:t>
      </w:r>
      <w:r w:rsidRPr="00BB05BF">
        <w:rPr>
          <w:rFonts w:ascii="Century Gothic" w:hAnsi="Century Gothic"/>
          <w:sz w:val="18"/>
          <w:szCs w:val="18"/>
        </w:rPr>
        <w:t xml:space="preserve"> </w:t>
      </w:r>
    </w:p>
    <w:p w14:paraId="0744073E"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PRIMERA. CLÁUSULA PENAL PECUNIARIA:</w:t>
      </w:r>
      <w:r w:rsidRPr="00BB05BF">
        <w:rPr>
          <w:rFonts w:ascii="Century Gothic" w:hAnsi="Century Gothic"/>
          <w:sz w:val="18"/>
          <w:szCs w:val="18"/>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B6723A" w:rsidRPr="00BB05BF">
        <w:rPr>
          <w:rFonts w:ascii="Century Gothic" w:hAnsi="Century Gothic"/>
          <w:sz w:val="18"/>
          <w:szCs w:val="18"/>
        </w:rPr>
        <w:t>--</w:t>
      </w:r>
    </w:p>
    <w:p w14:paraId="57D691D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SEGUNDA.  INHABILIDADES E INCOMPATIBILIDADES:</w:t>
      </w:r>
      <w:r w:rsidRPr="00BB05BF">
        <w:rPr>
          <w:rFonts w:ascii="Century Gothic" w:hAnsi="Century Gothic"/>
          <w:sz w:val="18"/>
          <w:szCs w:val="18"/>
        </w:rPr>
        <w:t xml:space="preserve"> EL CONTRATISTA declara bajo gravedad de juramento que se entiende prestado con la suscripción del presente contrato, que no se encuentra afectado por ninguna de las inhabilidades e incompatibilidades consagradas en las normas legales.  </w:t>
      </w:r>
    </w:p>
    <w:p w14:paraId="5DA5C769" w14:textId="77777777" w:rsidR="00782E95" w:rsidRPr="00BB05BF" w:rsidRDefault="00782E95" w:rsidP="0075335A">
      <w:pPr>
        <w:pStyle w:val="Textoindependiente"/>
        <w:spacing w:after="0"/>
        <w:jc w:val="both"/>
        <w:rPr>
          <w:rFonts w:ascii="Century Gothic" w:hAnsi="Century Gothic"/>
          <w:sz w:val="18"/>
          <w:szCs w:val="18"/>
        </w:rPr>
      </w:pPr>
      <w:r w:rsidRPr="00BB05BF">
        <w:rPr>
          <w:rFonts w:ascii="Century Gothic" w:hAnsi="Century Gothic"/>
          <w:b/>
          <w:sz w:val="18"/>
          <w:szCs w:val="18"/>
        </w:rPr>
        <w:t xml:space="preserve">DÉCIMA TERCERA.  GARANTÍA:  </w:t>
      </w:r>
      <w:r w:rsidRPr="00BB05BF">
        <w:rPr>
          <w:rFonts w:ascii="Century Gothic" w:hAnsi="Century Gothic"/>
          <w:sz w:val="18"/>
          <w:szCs w:val="18"/>
        </w:rPr>
        <w:t xml:space="preserve">Una vez perfeccionado el contrato, EL CONTRATISTA </w:t>
      </w:r>
      <w:r w:rsidRPr="00BB05BF">
        <w:rPr>
          <w:rFonts w:ascii="Century Gothic" w:hAnsi="Century Gothic" w:cs="Arial"/>
          <w:sz w:val="18"/>
          <w:szCs w:val="18"/>
        </w:rPr>
        <w:t xml:space="preserve"> </w:t>
      </w:r>
      <w:r w:rsidRPr="00BB05BF">
        <w:rPr>
          <w:rFonts w:ascii="Century Gothic" w:hAnsi="Century Gothic" w:cs="Tahoma"/>
          <w:sz w:val="18"/>
          <w:szCs w:val="18"/>
        </w:rPr>
        <w:t>dentro de los tres (03) días calendario siguientes, constituirá una garantía única, la cual consistirá en una póliza expedida por una</w:t>
      </w:r>
      <w:r w:rsidRPr="00BB05BF">
        <w:rPr>
          <w:rFonts w:ascii="Century Gothic" w:hAnsi="Century Gothic"/>
          <w:sz w:val="18"/>
          <w:szCs w:val="18"/>
        </w:rPr>
        <w:t xml:space="preserve"> compañía de seguros legalmente autorizada para funcionar en Colombia o en garantía bancaria que avale:  -----------------------</w:t>
      </w:r>
      <w:r w:rsidR="004424E4">
        <w:rPr>
          <w:rFonts w:ascii="Century Gothic" w:hAnsi="Century Gothic"/>
          <w:sz w:val="18"/>
          <w:szCs w:val="18"/>
        </w:rPr>
        <w:t>--------------------------------------------------------</w:t>
      </w:r>
      <w:r w:rsidRPr="00BB05BF">
        <w:rPr>
          <w:rFonts w:ascii="Century Gothic" w:hAnsi="Century Gothic"/>
          <w:sz w:val="18"/>
          <w:szCs w:val="18"/>
        </w:rPr>
        <w:t>----------------------</w:t>
      </w:r>
      <w:r w:rsidRPr="00BB05BF">
        <w:rPr>
          <w:rFonts w:ascii="Century Gothic" w:hAnsi="Century Gothic"/>
          <w:b/>
          <w:sz w:val="18"/>
          <w:szCs w:val="18"/>
        </w:rPr>
        <w:t>A)  El cumplimiento</w:t>
      </w:r>
      <w:r w:rsidRPr="00BB05BF">
        <w:rPr>
          <w:rFonts w:ascii="Century Gothic" w:hAnsi="Century Gothic"/>
          <w:sz w:val="18"/>
          <w:szCs w:val="18"/>
        </w:rPr>
        <w:t xml:space="preserve"> </w:t>
      </w:r>
      <w:r w:rsidR="004424E4" w:rsidRPr="004424E4">
        <w:rPr>
          <w:rFonts w:ascii="Century Gothic" w:hAnsi="Century Gothic"/>
          <w:b/>
          <w:sz w:val="18"/>
          <w:szCs w:val="18"/>
        </w:rPr>
        <w:t>del contrato:</w:t>
      </w:r>
      <w:r w:rsidRPr="00BB05BF">
        <w:rPr>
          <w:rFonts w:ascii="Century Gothic" w:hAnsi="Century Gothic"/>
          <w:sz w:val="18"/>
          <w:szCs w:val="18"/>
        </w:rPr>
        <w:t xml:space="preserve">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 xml:space="preserve">- </w:t>
      </w:r>
      <w:r w:rsidRPr="00BB05BF">
        <w:rPr>
          <w:rFonts w:ascii="Century Gothic" w:hAnsi="Century Gothic"/>
          <w:b/>
          <w:sz w:val="18"/>
          <w:szCs w:val="18"/>
        </w:rPr>
        <w:t xml:space="preserve">B) La buena calidad de los productos </w:t>
      </w:r>
      <w:r w:rsidRPr="00BB05BF">
        <w:rPr>
          <w:rFonts w:ascii="Century Gothic" w:hAnsi="Century Gothic"/>
          <w:sz w:val="18"/>
          <w:szCs w:val="18"/>
        </w:rPr>
        <w:t>entregados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3BDFECF9"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CUARTA.   CESIÓN:</w:t>
      </w:r>
      <w:r w:rsidRPr="00BB05BF">
        <w:rPr>
          <w:rFonts w:ascii="Century Gothic" w:hAnsi="Century Gothic"/>
          <w:sz w:val="18"/>
          <w:szCs w:val="18"/>
        </w:rPr>
        <w:t xml:space="preserve"> EL CONTRATISTA no podrá ceder el presente contrato a ninguna persona natural o jurídica, nacional o extranjera, sin el consentimiento expreso y por escrito de METROSALUD.  </w:t>
      </w:r>
    </w:p>
    <w:p w14:paraId="1892E088"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QUINTA. CADUCIDAD METROSALUD </w:t>
      </w:r>
      <w:r w:rsidRPr="00BB05BF">
        <w:rPr>
          <w:rFonts w:ascii="Century Gothic" w:hAnsi="Century Gothic"/>
          <w:sz w:val="18"/>
          <w:szCs w:val="18"/>
        </w:rPr>
        <w:t>estará facultada a declarar la caducidad cuando exista un incumplimiento del contrato por parte del Contratista en la forma y de acuerdo con el procedimiento previsto por la ley.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55BC6D3D"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SEXTA. EJECUCIÓN DEL CONTRATO:</w:t>
      </w:r>
      <w:r w:rsidRPr="00BB05BF">
        <w:rPr>
          <w:rFonts w:ascii="Century Gothic" w:hAnsi="Century Gothic"/>
          <w:sz w:val="18"/>
          <w:szCs w:val="18"/>
        </w:rPr>
        <w:t xml:space="preserve"> El presente contrato podrá ejecutarse una vez se notifique al CONTRATISTA de la aprobación de la garantía única otorgada.   ----------</w:t>
      </w:r>
      <w:r w:rsidR="004424E4">
        <w:rPr>
          <w:rFonts w:ascii="Century Gothic" w:hAnsi="Century Gothic"/>
          <w:sz w:val="18"/>
          <w:szCs w:val="18"/>
        </w:rPr>
        <w:t>--------------------------------</w:t>
      </w:r>
      <w:r w:rsidRPr="00BB05BF">
        <w:rPr>
          <w:rFonts w:ascii="Century Gothic" w:hAnsi="Century Gothic"/>
          <w:sz w:val="18"/>
          <w:szCs w:val="18"/>
        </w:rPr>
        <w:t>------</w:t>
      </w:r>
    </w:p>
    <w:p w14:paraId="38B7A0F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SÉPTIMA.  </w:t>
      </w:r>
      <w:r w:rsidRPr="00BB05BF">
        <w:rPr>
          <w:rFonts w:ascii="Century Gothic" w:hAnsi="Century Gothic" w:cs="Tahoma"/>
          <w:b/>
          <w:color w:val="000000"/>
          <w:sz w:val="18"/>
          <w:szCs w:val="18"/>
        </w:rPr>
        <w:t xml:space="preserve">SOLUCIÓN DIRECTA DE LAS CONTROVERSIAS CONTRACTUALES:  </w:t>
      </w:r>
      <w:r w:rsidRPr="00BB05BF">
        <w:rPr>
          <w:rFonts w:ascii="Century Gothic" w:hAnsi="Century Gothic" w:cs="Tahoma"/>
          <w:sz w:val="18"/>
          <w:szCs w:val="18"/>
        </w:rPr>
        <w:t xml:space="preserve">Las partes disponen, que en caso </w:t>
      </w:r>
      <w:proofErr w:type="gramStart"/>
      <w:r w:rsidRPr="00BB05BF">
        <w:rPr>
          <w:rFonts w:ascii="Century Gothic" w:hAnsi="Century Gothic" w:cs="Tahoma"/>
          <w:sz w:val="18"/>
          <w:szCs w:val="18"/>
        </w:rPr>
        <w:t>de  presentarse</w:t>
      </w:r>
      <w:proofErr w:type="gramEnd"/>
      <w:r w:rsidRPr="00BB05BF">
        <w:rPr>
          <w:rFonts w:ascii="Century Gothic" w:hAnsi="Century Gothic" w:cs="Tahoma"/>
          <w:sz w:val="18"/>
          <w:szCs w:val="18"/>
        </w:rPr>
        <w:t xml:space="preserve">  controversias contractuales,  estas  serán  resueltas  de  mutuo  acuerdo,  sin  perjuicio  de  poder  acudir  a  las instancias y procedimientos contemplados en los artículos 68 y siguientes de la Ley 80 de 1993 y demás normas concordantes. ------</w:t>
      </w:r>
      <w:r w:rsidR="00547EE3" w:rsidRPr="00BB05BF">
        <w:rPr>
          <w:rFonts w:ascii="Century Gothic" w:hAnsi="Century Gothic" w:cs="Tahoma"/>
          <w:sz w:val="18"/>
          <w:szCs w:val="18"/>
        </w:rPr>
        <w:t>-------------------------------------------------</w:t>
      </w:r>
    </w:p>
    <w:p w14:paraId="77A6FB78"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DÉCIMA OCTAVA. IMPUESTOS Y DERECHOS: </w:t>
      </w:r>
      <w:r w:rsidRPr="00BB05BF">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 retención de estampillas a que haya lugar. ---</w:t>
      </w:r>
      <w:r w:rsidR="004424E4">
        <w:rPr>
          <w:rFonts w:ascii="Century Gothic" w:hAnsi="Century Gothic" w:cs="Tahoma"/>
          <w:sz w:val="18"/>
          <w:szCs w:val="18"/>
        </w:rPr>
        <w:t>-------------------------------------------------------</w:t>
      </w:r>
      <w:r w:rsidRPr="00BB05BF">
        <w:rPr>
          <w:rFonts w:ascii="Century Gothic" w:hAnsi="Century Gothic" w:cs="Tahoma"/>
          <w:sz w:val="18"/>
          <w:szCs w:val="18"/>
        </w:rPr>
        <w:t>--------------------------</w:t>
      </w:r>
    </w:p>
    <w:p w14:paraId="5C0A1F55"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 xml:space="preserve">DÉCIMA NOVENA: </w:t>
      </w:r>
      <w:r w:rsidRPr="00BB05BF">
        <w:rPr>
          <w:rFonts w:ascii="Century Gothic" w:hAnsi="Century Gothic" w:cs="Tahoma"/>
          <w:b/>
          <w:color w:val="000000"/>
          <w:sz w:val="18"/>
          <w:szCs w:val="18"/>
        </w:rPr>
        <w:t>LIQUIDACIÓN</w:t>
      </w:r>
      <w:r w:rsidRPr="00BB05BF">
        <w:rPr>
          <w:rFonts w:ascii="Century Gothic" w:hAnsi="Century Gothic" w:cs="Tahoma"/>
          <w:b/>
          <w:sz w:val="18"/>
          <w:szCs w:val="18"/>
        </w:rPr>
        <w:t xml:space="preserve">: </w:t>
      </w:r>
      <w:r w:rsidRPr="00BB05BF">
        <w:rPr>
          <w:rFonts w:ascii="Century Gothic" w:hAnsi="Century Gothic" w:cs="Tahoma"/>
          <w:sz w:val="18"/>
          <w:szCs w:val="18"/>
        </w:rPr>
        <w:t>La liquidación procederá en los siguientes casos: --</w:t>
      </w:r>
      <w:r w:rsidR="004424E4">
        <w:rPr>
          <w:rFonts w:ascii="Century Gothic" w:hAnsi="Century Gothic" w:cs="Tahoma"/>
          <w:sz w:val="18"/>
          <w:szCs w:val="18"/>
        </w:rPr>
        <w:t>---------------</w:t>
      </w:r>
      <w:r w:rsidRPr="00BB05BF">
        <w:rPr>
          <w:rFonts w:ascii="Century Gothic" w:hAnsi="Century Gothic" w:cs="Tahoma"/>
          <w:sz w:val="18"/>
          <w:szCs w:val="18"/>
        </w:rPr>
        <w:t xml:space="preserve">---------- </w:t>
      </w:r>
    </w:p>
    <w:p w14:paraId="0B60D9B9"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Cuando se haya ejecutoriado la providencia que declaró la </w:t>
      </w:r>
      <w:r w:rsidR="00547EE3" w:rsidRPr="004424E4">
        <w:rPr>
          <w:rFonts w:ascii="Century Gothic" w:hAnsi="Century Gothic" w:cs="Tahoma"/>
          <w:sz w:val="18"/>
          <w:szCs w:val="18"/>
        </w:rPr>
        <w:t>caducidad. ------</w:t>
      </w:r>
      <w:r w:rsidR="004424E4" w:rsidRPr="004424E4">
        <w:rPr>
          <w:rFonts w:ascii="Century Gothic" w:hAnsi="Century Gothic" w:cs="Tahoma"/>
          <w:sz w:val="18"/>
          <w:szCs w:val="18"/>
        </w:rPr>
        <w:t>---------------</w:t>
      </w:r>
      <w:r w:rsidR="00547EE3" w:rsidRPr="004424E4">
        <w:rPr>
          <w:rFonts w:ascii="Century Gothic" w:hAnsi="Century Gothic" w:cs="Tahoma"/>
          <w:sz w:val="18"/>
          <w:szCs w:val="18"/>
        </w:rPr>
        <w:t>-------</w:t>
      </w:r>
    </w:p>
    <w:p w14:paraId="1D8D3985"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DE45658"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se haya ejecutoriado la providencia judicial que la declaro nula.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BD13C32"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el Gerente General de METROSALUD lo declare terminado unilateralmente, conforme a lo dispuesto en el presente contrato.   ------------------------------------------</w:t>
      </w:r>
      <w:r w:rsidR="004424E4" w:rsidRPr="004424E4">
        <w:rPr>
          <w:rFonts w:ascii="Century Gothic" w:hAnsi="Century Gothic" w:cs="Tahoma"/>
          <w:sz w:val="18"/>
          <w:szCs w:val="18"/>
        </w:rPr>
        <w:t>--------------------</w:t>
      </w:r>
    </w:p>
    <w:p w14:paraId="34FF15EB"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Una vez se hayan cumplido las obligaciones que EL CONTRATISTA adquiere por este contrato.  </w:t>
      </w:r>
    </w:p>
    <w:p w14:paraId="38F8A459"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sz w:val="18"/>
          <w:szCs w:val="18"/>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w:t>
      </w:r>
      <w:r w:rsidRPr="00BB05BF">
        <w:rPr>
          <w:rFonts w:ascii="Century Gothic" w:hAnsi="Century Gothic" w:cs="Tahoma"/>
          <w:sz w:val="18"/>
          <w:szCs w:val="18"/>
        </w:rPr>
        <w:lastRenderedPageBreak/>
        <w:t>constarán los acuerdos, conciliaciones y las transacciones a que llegaren las partes para poner fin a las divergencias   presentadas  y   poder declararse a paz y salvo.    -----------------</w:t>
      </w:r>
      <w:r w:rsidR="00547EE3" w:rsidRPr="00BB05BF">
        <w:rPr>
          <w:rFonts w:ascii="Century Gothic" w:hAnsi="Century Gothic" w:cs="Tahoma"/>
          <w:sz w:val="18"/>
          <w:szCs w:val="18"/>
        </w:rPr>
        <w:t>---------</w:t>
      </w:r>
      <w:r w:rsidRPr="00BB05BF">
        <w:rPr>
          <w:rFonts w:ascii="Century Gothic" w:hAnsi="Century Gothic" w:cs="Tahoma"/>
          <w:sz w:val="18"/>
          <w:szCs w:val="18"/>
        </w:rPr>
        <w:t>----------------------</w:t>
      </w:r>
    </w:p>
    <w:p w14:paraId="35C5CB37"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PARAGRAFO</w:t>
      </w:r>
      <w:r w:rsidR="00547EE3" w:rsidRPr="00BB05BF">
        <w:rPr>
          <w:rFonts w:ascii="Century Gothic" w:hAnsi="Century Gothic" w:cs="Tahoma"/>
          <w:b/>
          <w:sz w:val="18"/>
          <w:szCs w:val="18"/>
        </w:rPr>
        <w:t xml:space="preserve"> ÚNICO</w:t>
      </w:r>
      <w:r w:rsidRPr="00BB05BF">
        <w:rPr>
          <w:rFonts w:ascii="Century Gothic" w:hAnsi="Century Gothic" w:cs="Tahoma"/>
          <w:b/>
          <w:sz w:val="18"/>
          <w:szCs w:val="18"/>
        </w:rPr>
        <w:t xml:space="preserve">: </w:t>
      </w:r>
      <w:r w:rsidRPr="00BB05BF">
        <w:rPr>
          <w:rFonts w:ascii="Century Gothic" w:hAnsi="Century Gothic" w:cs="Tahoma"/>
          <w:sz w:val="18"/>
          <w:szCs w:val="18"/>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r w:rsidR="004424E4">
        <w:rPr>
          <w:rFonts w:ascii="Century Gothic" w:hAnsi="Century Gothic" w:cs="Tahoma"/>
          <w:sz w:val="18"/>
          <w:szCs w:val="18"/>
        </w:rPr>
        <w:t>----------------------------------------------------------------------------</w:t>
      </w:r>
      <w:r w:rsidRPr="00BB05BF">
        <w:rPr>
          <w:rFonts w:ascii="Century Gothic" w:hAnsi="Century Gothic" w:cs="Tahoma"/>
          <w:sz w:val="18"/>
          <w:szCs w:val="18"/>
        </w:rPr>
        <w:t>-----------------</w:t>
      </w:r>
    </w:p>
    <w:p w14:paraId="0011D181"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VIGÉSIMA: COMPROMISO </w:t>
      </w:r>
      <w:r w:rsidRPr="00BB05BF">
        <w:rPr>
          <w:rFonts w:ascii="Century Gothic" w:hAnsi="Century Gothic"/>
          <w:b/>
          <w:bCs/>
          <w:sz w:val="18"/>
          <w:szCs w:val="18"/>
          <w:lang w:eastAsia="ja-JP"/>
        </w:rPr>
        <w:t>ANTICORRUPCIÓN</w:t>
      </w:r>
      <w:r w:rsidRPr="00BB05BF">
        <w:rPr>
          <w:rFonts w:ascii="Century Gothic" w:hAnsi="Century Gothic"/>
          <w:sz w:val="18"/>
          <w:szCs w:val="18"/>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469EF125" w14:textId="77777777" w:rsidR="00782E95" w:rsidRPr="00BB05BF" w:rsidRDefault="00782E95" w:rsidP="0075335A">
      <w:pPr>
        <w:spacing w:line="240" w:lineRule="atLeast"/>
        <w:jc w:val="both"/>
        <w:rPr>
          <w:rFonts w:ascii="Century Gothic" w:hAnsi="Century Gothic" w:cs="Tahoma"/>
          <w:b/>
          <w:sz w:val="18"/>
          <w:szCs w:val="18"/>
        </w:rPr>
      </w:pPr>
      <w:r w:rsidRPr="00BB05BF">
        <w:rPr>
          <w:rFonts w:ascii="Century Gothic" w:hAnsi="Century Gothic"/>
          <w:b/>
          <w:bCs/>
          <w:sz w:val="18"/>
          <w:szCs w:val="18"/>
          <w:lang w:eastAsia="ja-JP"/>
        </w:rPr>
        <w:t>VIGÉSIMA PRIMERA: CUMPLIMIENTO DE NORMAS SOBRE PREVENCIÓN Y AUTOGESTIÓN DEL RIESGO DE LAVADO DE ACTIVOS Y/O FINANCIACIÓN DEL TERRORISMO:</w:t>
      </w:r>
      <w:r w:rsidRPr="00BB05BF">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5A95E385"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SEGUNDA:</w:t>
      </w:r>
      <w:r w:rsidRPr="00BB05BF">
        <w:rPr>
          <w:rFonts w:ascii="Century Gothic" w:hAnsi="Century Gothic"/>
          <w:sz w:val="18"/>
          <w:szCs w:val="18"/>
        </w:rPr>
        <w:t xml:space="preserve"> </w:t>
      </w:r>
      <w:r w:rsidRPr="00BB05BF">
        <w:rPr>
          <w:rFonts w:ascii="Century Gothic" w:hAnsi="Century Gothic"/>
          <w:b/>
          <w:sz w:val="18"/>
          <w:szCs w:val="18"/>
        </w:rPr>
        <w:t>SISTEMA PARA LA ADMINISTRACIÓN DEL RIESGO DEL LAVADO DE ACTIVOS Y FINANCIACIÓN DEL TERRORISMO - SARLAFT</w:t>
      </w:r>
      <w:r w:rsidRPr="00BB05BF">
        <w:rPr>
          <w:rFonts w:ascii="Century Gothic" w:hAnsi="Century Gothic"/>
          <w:sz w:val="18"/>
          <w:szCs w:val="18"/>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547EE3" w:rsidRPr="00BB05BF">
        <w:rPr>
          <w:rFonts w:ascii="Century Gothic" w:hAnsi="Century Gothic"/>
          <w:sz w:val="18"/>
          <w:szCs w:val="18"/>
        </w:rPr>
        <w:t>-----</w:t>
      </w:r>
    </w:p>
    <w:p w14:paraId="43464CF1"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 xml:space="preserve">VIGÉSIMA TERCERA: </w:t>
      </w:r>
      <w:r w:rsidRPr="00BB05BF">
        <w:rPr>
          <w:rFonts w:ascii="Century Gothic" w:hAnsi="Century Gothic"/>
          <w:b/>
          <w:sz w:val="18"/>
          <w:szCs w:val="18"/>
        </w:rPr>
        <w:t>AUTORIZACIÓN DE VERIFICACIÓN DE LISTAS Y DE BASES DE DATOS</w:t>
      </w:r>
      <w:r w:rsidRPr="00BB05BF">
        <w:rPr>
          <w:rFonts w:ascii="Century Gothic" w:hAnsi="Century Gothic"/>
          <w:sz w:val="18"/>
          <w:szCs w:val="18"/>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4424E4">
        <w:rPr>
          <w:rFonts w:ascii="Century Gothic" w:hAnsi="Century Gothic"/>
          <w:sz w:val="18"/>
          <w:szCs w:val="18"/>
        </w:rPr>
        <w:t>-------------------------------------------------------------------------------</w:t>
      </w:r>
      <w:r w:rsidRPr="00BB05BF">
        <w:rPr>
          <w:rFonts w:ascii="Century Gothic" w:hAnsi="Century Gothic"/>
          <w:sz w:val="18"/>
          <w:szCs w:val="18"/>
        </w:rPr>
        <w:t>--</w:t>
      </w:r>
    </w:p>
    <w:p w14:paraId="7B029B6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VIGÉSIMA CUARTA: TERMINACIÓN ANTICIPADA CAUSALES SARLAFT</w:t>
      </w:r>
      <w:r w:rsidRPr="00BB05BF">
        <w:rPr>
          <w:rFonts w:ascii="Century Gothic" w:hAnsi="Century Gothic"/>
          <w:sz w:val="18"/>
          <w:szCs w:val="18"/>
        </w:rPr>
        <w:t>: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14:paraId="2E10C72A"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QUINTA: DOCUMENTOS:</w:t>
      </w:r>
      <w:r w:rsidRPr="00BB05BF">
        <w:rPr>
          <w:rFonts w:ascii="Century Gothic" w:hAnsi="Century Gothic" w:cs="Tahoma"/>
          <w:sz w:val="18"/>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424E4">
        <w:rPr>
          <w:rFonts w:ascii="Century Gothic" w:hAnsi="Century Gothic" w:cs="Tahoma"/>
          <w:sz w:val="18"/>
          <w:szCs w:val="18"/>
        </w:rPr>
        <w:t>---------------------------------------------------------------------</w:t>
      </w:r>
      <w:r w:rsidRPr="00BB05BF">
        <w:rPr>
          <w:rFonts w:ascii="Century Gothic" w:hAnsi="Century Gothic" w:cs="Tahoma"/>
          <w:sz w:val="18"/>
          <w:szCs w:val="18"/>
        </w:rPr>
        <w:t>------</w:t>
      </w:r>
    </w:p>
    <w:p w14:paraId="54B55CC4" w14:textId="77777777" w:rsidR="00782E95" w:rsidRDefault="00782E95" w:rsidP="0075335A">
      <w:pPr>
        <w:jc w:val="both"/>
        <w:rPr>
          <w:rFonts w:ascii="Century Gothic" w:hAnsi="Century Gothic"/>
          <w:sz w:val="18"/>
          <w:szCs w:val="18"/>
        </w:rPr>
      </w:pPr>
    </w:p>
    <w:p w14:paraId="4CB4A21F" w14:textId="77777777" w:rsidR="00370B3D" w:rsidRPr="00BB05BF" w:rsidRDefault="00370B3D" w:rsidP="0075335A">
      <w:pPr>
        <w:jc w:val="both"/>
        <w:rPr>
          <w:rFonts w:ascii="Century Gothic" w:hAnsi="Century Gothic"/>
          <w:sz w:val="18"/>
          <w:szCs w:val="18"/>
        </w:rPr>
      </w:pPr>
    </w:p>
    <w:p w14:paraId="48BC4DB6" w14:textId="77777777" w:rsidR="00782E95" w:rsidRDefault="00782E95" w:rsidP="0075335A">
      <w:pPr>
        <w:jc w:val="both"/>
        <w:rPr>
          <w:rFonts w:ascii="Century Gothic" w:hAnsi="Century Gothic"/>
          <w:sz w:val="18"/>
          <w:szCs w:val="18"/>
        </w:rPr>
      </w:pPr>
      <w:r w:rsidRPr="00BB05BF">
        <w:rPr>
          <w:rFonts w:ascii="Century Gothic" w:hAnsi="Century Gothic"/>
          <w:sz w:val="18"/>
          <w:szCs w:val="18"/>
        </w:rPr>
        <w:t>Para constancia se firma en la ciudad de Medellín el</w:t>
      </w:r>
      <w:r w:rsidR="00370B3D">
        <w:rPr>
          <w:rFonts w:ascii="Century Gothic" w:hAnsi="Century Gothic"/>
          <w:sz w:val="18"/>
          <w:szCs w:val="18"/>
        </w:rPr>
        <w:t>,</w:t>
      </w:r>
    </w:p>
    <w:p w14:paraId="7AFE1FC5" w14:textId="77777777" w:rsidR="00370B3D" w:rsidRPr="00BB05BF" w:rsidRDefault="00370B3D" w:rsidP="0075335A">
      <w:pPr>
        <w:jc w:val="both"/>
        <w:rPr>
          <w:rFonts w:ascii="Century Gothic" w:hAnsi="Century Gothic"/>
          <w:sz w:val="18"/>
          <w:szCs w:val="18"/>
        </w:rPr>
      </w:pPr>
    </w:p>
    <w:p w14:paraId="0215D4E9" w14:textId="77777777" w:rsidR="00782E95" w:rsidRPr="00BB05BF" w:rsidRDefault="00782E95" w:rsidP="0075335A">
      <w:pPr>
        <w:jc w:val="both"/>
        <w:rPr>
          <w:rFonts w:ascii="Century Gothic" w:hAnsi="Century Gothic"/>
          <w:sz w:val="18"/>
          <w:szCs w:val="18"/>
        </w:rPr>
      </w:pPr>
    </w:p>
    <w:p w14:paraId="1A95AA5D" w14:textId="77777777" w:rsidR="00782E95" w:rsidRPr="00BB05BF" w:rsidRDefault="00782E95" w:rsidP="0075335A">
      <w:pPr>
        <w:jc w:val="both"/>
        <w:rPr>
          <w:rFonts w:ascii="Century Gothic" w:hAnsi="Century Gothic"/>
          <w:b/>
          <w:sz w:val="18"/>
          <w:szCs w:val="18"/>
        </w:rPr>
      </w:pPr>
    </w:p>
    <w:p w14:paraId="7AB582B5" w14:textId="77777777" w:rsidR="00547EE3" w:rsidRPr="00BB05BF" w:rsidRDefault="00547EE3" w:rsidP="0075335A">
      <w:pPr>
        <w:jc w:val="both"/>
        <w:rPr>
          <w:rFonts w:ascii="Century Gothic" w:hAnsi="Century Gothic"/>
          <w:b/>
          <w:sz w:val="18"/>
          <w:szCs w:val="18"/>
        </w:rPr>
      </w:pPr>
    </w:p>
    <w:p w14:paraId="20645131" w14:textId="77777777" w:rsidR="00782E95" w:rsidRPr="00BB05BF" w:rsidRDefault="00473EE5" w:rsidP="0075335A">
      <w:pPr>
        <w:jc w:val="both"/>
        <w:rPr>
          <w:rFonts w:ascii="Century Gothic" w:hAnsi="Century Gothic"/>
          <w:sz w:val="18"/>
          <w:szCs w:val="18"/>
        </w:rPr>
      </w:pPr>
      <w:r w:rsidRPr="00BB05BF">
        <w:rPr>
          <w:rFonts w:ascii="Century Gothic" w:hAnsi="Century Gothic" w:cs="Tahoma"/>
          <w:b/>
          <w:sz w:val="18"/>
          <w:szCs w:val="18"/>
        </w:rPr>
        <w:lastRenderedPageBreak/>
        <w:t>VALENTINA SOSA CARVAJAL</w:t>
      </w:r>
      <w:r w:rsidRPr="00BB05BF">
        <w:rPr>
          <w:rFonts w:ascii="Century Gothic" w:hAnsi="Century Gothic" w:cs="Tahoma"/>
          <w:b/>
          <w:sz w:val="18"/>
          <w:szCs w:val="18"/>
        </w:rPr>
        <w:tab/>
      </w:r>
      <w:r w:rsidRPr="00BB05BF">
        <w:rPr>
          <w:rFonts w:ascii="Century Gothic" w:hAnsi="Century Gothic" w:cs="Tahoma"/>
          <w:b/>
          <w:sz w:val="18"/>
          <w:szCs w:val="18"/>
        </w:rPr>
        <w:tab/>
      </w:r>
      <w:r w:rsidR="00782E95" w:rsidRPr="00BB05BF">
        <w:rPr>
          <w:rFonts w:ascii="Century Gothic" w:hAnsi="Century Gothic"/>
          <w:b/>
          <w:sz w:val="18"/>
          <w:szCs w:val="18"/>
        </w:rPr>
        <w:tab/>
        <w:t xml:space="preserve">              </w:t>
      </w:r>
      <w:r w:rsidR="00782E95" w:rsidRPr="00BB05BF">
        <w:rPr>
          <w:rFonts w:ascii="Century Gothic" w:hAnsi="Century Gothic"/>
          <w:b/>
          <w:sz w:val="18"/>
          <w:szCs w:val="18"/>
        </w:rPr>
        <w:tab/>
      </w:r>
      <w:proofErr w:type="spellStart"/>
      <w:r w:rsidR="003067BF">
        <w:rPr>
          <w:rFonts w:ascii="Century Gothic" w:hAnsi="Century Gothic" w:cs="Tahoma"/>
          <w:b/>
          <w:sz w:val="18"/>
          <w:szCs w:val="18"/>
        </w:rPr>
        <w:t>xxxxxxxxxxxx</w:t>
      </w:r>
      <w:proofErr w:type="spellEnd"/>
    </w:p>
    <w:p w14:paraId="438B8CF5" w14:textId="77777777" w:rsidR="00782E95" w:rsidRPr="00BB05BF" w:rsidRDefault="00782E95" w:rsidP="0075335A">
      <w:pPr>
        <w:jc w:val="both"/>
        <w:rPr>
          <w:rFonts w:ascii="Century Gothic" w:hAnsi="Century Gothic"/>
          <w:sz w:val="18"/>
          <w:szCs w:val="18"/>
        </w:rPr>
      </w:pPr>
      <w:r w:rsidRPr="00BB05BF">
        <w:rPr>
          <w:rFonts w:ascii="Century Gothic" w:hAnsi="Century Gothic"/>
          <w:sz w:val="18"/>
          <w:szCs w:val="18"/>
        </w:rPr>
        <w:t xml:space="preserve">Gerente </w:t>
      </w:r>
      <w:r w:rsidR="004424E4">
        <w:rPr>
          <w:rFonts w:ascii="Century Gothic" w:hAnsi="Century Gothic"/>
          <w:sz w:val="18"/>
          <w:szCs w:val="18"/>
        </w:rPr>
        <w:t xml:space="preserve">E.S.E. </w:t>
      </w:r>
      <w:r w:rsidR="004424E4" w:rsidRPr="00BB05BF">
        <w:rPr>
          <w:rFonts w:ascii="Century Gothic" w:hAnsi="Century Gothic"/>
          <w:sz w:val="18"/>
          <w:szCs w:val="18"/>
        </w:rPr>
        <w:t xml:space="preserve">METROSALUD </w:t>
      </w:r>
      <w:r w:rsidR="004424E4" w:rsidRPr="00BB05BF">
        <w:rPr>
          <w:rFonts w:ascii="Century Gothic" w:hAnsi="Century Gothic"/>
          <w:sz w:val="18"/>
          <w:szCs w:val="18"/>
        </w:rPr>
        <w:tab/>
      </w:r>
      <w:r w:rsidRPr="00BB05BF">
        <w:rPr>
          <w:rFonts w:ascii="Century Gothic" w:hAnsi="Century Gothic"/>
          <w:sz w:val="18"/>
          <w:szCs w:val="18"/>
        </w:rPr>
        <w:tab/>
        <w:t xml:space="preserve">              </w:t>
      </w:r>
      <w:r w:rsidRPr="00BB05BF">
        <w:rPr>
          <w:rFonts w:ascii="Century Gothic" w:hAnsi="Century Gothic"/>
          <w:sz w:val="18"/>
          <w:szCs w:val="18"/>
        </w:rPr>
        <w:tab/>
      </w:r>
      <w:r w:rsidRPr="00BB05BF">
        <w:rPr>
          <w:rFonts w:ascii="Century Gothic" w:hAnsi="Century Gothic"/>
          <w:sz w:val="18"/>
          <w:szCs w:val="18"/>
        </w:rPr>
        <w:tab/>
      </w:r>
      <w:r w:rsidR="00547EE3" w:rsidRPr="00BB05BF">
        <w:rPr>
          <w:rFonts w:ascii="Century Gothic" w:hAnsi="Century Gothic"/>
          <w:sz w:val="18"/>
          <w:szCs w:val="18"/>
        </w:rPr>
        <w:t>El Contratista</w:t>
      </w:r>
    </w:p>
    <w:p w14:paraId="5BAB69C5" w14:textId="77777777" w:rsidR="00782E95" w:rsidRPr="00BB05BF" w:rsidRDefault="00782E95" w:rsidP="0075335A">
      <w:pPr>
        <w:rPr>
          <w:sz w:val="18"/>
          <w:szCs w:val="18"/>
        </w:rPr>
      </w:pPr>
      <w:bookmarkStart w:id="2" w:name="_Hlk95744118"/>
    </w:p>
    <w:p w14:paraId="5A059171" w14:textId="77777777" w:rsidR="00473EE5" w:rsidRPr="00BB05BF" w:rsidRDefault="00473EE5" w:rsidP="0075335A">
      <w:pPr>
        <w:jc w:val="both"/>
        <w:rPr>
          <w:rFonts w:ascii="Century Gothic" w:hAnsi="Century Gothic" w:cs="Tahoma"/>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4625"/>
        <w:gridCol w:w="2360"/>
        <w:gridCol w:w="984"/>
      </w:tblGrid>
      <w:tr w:rsidR="00473EE5" w:rsidRPr="004424E4" w14:paraId="5DE56301" w14:textId="77777777" w:rsidTr="00370B3D">
        <w:tc>
          <w:tcPr>
            <w:tcW w:w="401" w:type="pct"/>
            <w:tcMar>
              <w:top w:w="0" w:type="dxa"/>
              <w:left w:w="108" w:type="dxa"/>
              <w:bottom w:w="0" w:type="dxa"/>
              <w:right w:w="108" w:type="dxa"/>
            </w:tcMar>
          </w:tcPr>
          <w:p w14:paraId="22A984F4" w14:textId="77777777" w:rsidR="00473EE5" w:rsidRPr="004424E4" w:rsidRDefault="00473EE5" w:rsidP="0075335A">
            <w:pPr>
              <w:jc w:val="center"/>
              <w:rPr>
                <w:rFonts w:ascii="Century Gothic" w:hAnsi="Century Gothic" w:cs="Arial"/>
                <w:b/>
                <w:bCs/>
                <w:sz w:val="14"/>
                <w:szCs w:val="18"/>
              </w:rPr>
            </w:pPr>
          </w:p>
        </w:tc>
        <w:tc>
          <w:tcPr>
            <w:tcW w:w="2648" w:type="pct"/>
            <w:tcMar>
              <w:top w:w="0" w:type="dxa"/>
              <w:left w:w="108" w:type="dxa"/>
              <w:bottom w:w="0" w:type="dxa"/>
              <w:right w:w="108" w:type="dxa"/>
            </w:tcMar>
            <w:hideMark/>
          </w:tcPr>
          <w:p w14:paraId="5C5E4381"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Nombre</w:t>
            </w:r>
          </w:p>
        </w:tc>
        <w:tc>
          <w:tcPr>
            <w:tcW w:w="1365" w:type="pct"/>
            <w:tcMar>
              <w:top w:w="0" w:type="dxa"/>
              <w:left w:w="108" w:type="dxa"/>
              <w:bottom w:w="0" w:type="dxa"/>
              <w:right w:w="108" w:type="dxa"/>
            </w:tcMar>
            <w:hideMark/>
          </w:tcPr>
          <w:p w14:paraId="275094EA"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Firma</w:t>
            </w:r>
          </w:p>
        </w:tc>
        <w:tc>
          <w:tcPr>
            <w:tcW w:w="585" w:type="pct"/>
            <w:tcMar>
              <w:top w:w="0" w:type="dxa"/>
              <w:left w:w="108" w:type="dxa"/>
              <w:bottom w:w="0" w:type="dxa"/>
              <w:right w:w="108" w:type="dxa"/>
            </w:tcMar>
            <w:hideMark/>
          </w:tcPr>
          <w:p w14:paraId="596DA1CF"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Fecha</w:t>
            </w:r>
          </w:p>
        </w:tc>
      </w:tr>
      <w:tr w:rsidR="00473EE5" w:rsidRPr="004424E4" w14:paraId="203BD090" w14:textId="77777777" w:rsidTr="00370B3D">
        <w:tc>
          <w:tcPr>
            <w:tcW w:w="401" w:type="pct"/>
            <w:tcMar>
              <w:top w:w="0" w:type="dxa"/>
              <w:left w:w="108" w:type="dxa"/>
              <w:bottom w:w="0" w:type="dxa"/>
              <w:right w:w="108" w:type="dxa"/>
            </w:tcMar>
            <w:hideMark/>
          </w:tcPr>
          <w:p w14:paraId="44141147"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Proyectó:</w:t>
            </w:r>
          </w:p>
        </w:tc>
        <w:tc>
          <w:tcPr>
            <w:tcW w:w="2648" w:type="pct"/>
            <w:tcMar>
              <w:top w:w="0" w:type="dxa"/>
              <w:left w:w="108" w:type="dxa"/>
              <w:bottom w:w="0" w:type="dxa"/>
              <w:right w:w="108" w:type="dxa"/>
            </w:tcMar>
            <w:hideMark/>
          </w:tcPr>
          <w:p w14:paraId="50E7AA8E" w14:textId="77777777" w:rsidR="00473EE5" w:rsidRPr="004424E4" w:rsidRDefault="003067BF" w:rsidP="0075335A">
            <w:pPr>
              <w:jc w:val="both"/>
              <w:rPr>
                <w:rFonts w:ascii="Century Gothic" w:hAnsi="Century Gothic" w:cs="Arial"/>
                <w:sz w:val="14"/>
                <w:szCs w:val="18"/>
              </w:rPr>
            </w:pPr>
            <w:proofErr w:type="spellStart"/>
            <w:r>
              <w:rPr>
                <w:rFonts w:ascii="Century Gothic" w:hAnsi="Century Gothic" w:cs="Arial"/>
                <w:sz w:val="14"/>
                <w:szCs w:val="18"/>
              </w:rPr>
              <w:t>xxxxxx</w:t>
            </w:r>
            <w:proofErr w:type="spellEnd"/>
            <w:r w:rsidR="00473EE5" w:rsidRPr="004424E4">
              <w:rPr>
                <w:rFonts w:ascii="Century Gothic" w:hAnsi="Century Gothic" w:cs="Arial"/>
                <w:sz w:val="14"/>
                <w:szCs w:val="18"/>
              </w:rPr>
              <w:t xml:space="preserve"> </w:t>
            </w:r>
          </w:p>
        </w:tc>
        <w:tc>
          <w:tcPr>
            <w:tcW w:w="1365" w:type="pct"/>
            <w:tcMar>
              <w:top w:w="0" w:type="dxa"/>
              <w:left w:w="108" w:type="dxa"/>
              <w:bottom w:w="0" w:type="dxa"/>
              <w:right w:w="108" w:type="dxa"/>
            </w:tcMar>
          </w:tcPr>
          <w:p w14:paraId="6286FAA7"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6F4AB62D" w14:textId="77777777" w:rsidR="00473EE5" w:rsidRPr="004424E4" w:rsidRDefault="00473EE5" w:rsidP="0075335A">
            <w:pPr>
              <w:jc w:val="both"/>
              <w:rPr>
                <w:rFonts w:ascii="Century Gothic" w:hAnsi="Century Gothic" w:cs="Arial"/>
                <w:sz w:val="14"/>
                <w:szCs w:val="18"/>
              </w:rPr>
            </w:pPr>
          </w:p>
        </w:tc>
      </w:tr>
      <w:tr w:rsidR="00473EE5" w:rsidRPr="004424E4" w14:paraId="264BB5E1" w14:textId="77777777" w:rsidTr="00370B3D">
        <w:tc>
          <w:tcPr>
            <w:tcW w:w="401" w:type="pct"/>
            <w:tcMar>
              <w:top w:w="0" w:type="dxa"/>
              <w:left w:w="108" w:type="dxa"/>
              <w:bottom w:w="0" w:type="dxa"/>
              <w:right w:w="108" w:type="dxa"/>
            </w:tcMar>
            <w:hideMark/>
          </w:tcPr>
          <w:p w14:paraId="31BCF3AA"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Revisó:</w:t>
            </w:r>
          </w:p>
        </w:tc>
        <w:tc>
          <w:tcPr>
            <w:tcW w:w="2648" w:type="pct"/>
            <w:tcMar>
              <w:top w:w="0" w:type="dxa"/>
              <w:left w:w="108" w:type="dxa"/>
              <w:bottom w:w="0" w:type="dxa"/>
              <w:right w:w="108" w:type="dxa"/>
            </w:tcMar>
            <w:hideMark/>
          </w:tcPr>
          <w:p w14:paraId="38DC81F2" w14:textId="77777777" w:rsidR="00473EE5" w:rsidRPr="004424E4" w:rsidRDefault="00473EE5" w:rsidP="0075335A">
            <w:pPr>
              <w:jc w:val="both"/>
              <w:rPr>
                <w:rFonts w:ascii="Century Gothic" w:hAnsi="Century Gothic" w:cs="Arial"/>
                <w:sz w:val="14"/>
                <w:szCs w:val="18"/>
              </w:rPr>
            </w:pPr>
            <w:r w:rsidRPr="004424E4">
              <w:rPr>
                <w:rFonts w:ascii="Century Gothic" w:hAnsi="Century Gothic" w:cs="Arial"/>
                <w:sz w:val="14"/>
                <w:szCs w:val="18"/>
              </w:rPr>
              <w:t xml:space="preserve">Virginia Isabel Yepes Ruiz. Líder </w:t>
            </w:r>
            <w:proofErr w:type="spellStart"/>
            <w:r w:rsidRPr="004424E4">
              <w:rPr>
                <w:rFonts w:ascii="Century Gothic" w:hAnsi="Century Gothic" w:cs="Arial"/>
                <w:sz w:val="14"/>
                <w:szCs w:val="18"/>
              </w:rPr>
              <w:t>contratacion</w:t>
            </w:r>
            <w:proofErr w:type="spellEnd"/>
            <w:r w:rsidRPr="004424E4">
              <w:rPr>
                <w:rFonts w:ascii="Century Gothic" w:hAnsi="Century Gothic" w:cs="Arial"/>
                <w:sz w:val="14"/>
                <w:szCs w:val="18"/>
              </w:rPr>
              <w:t xml:space="preserve"> insumos hospitalarios  </w:t>
            </w:r>
          </w:p>
        </w:tc>
        <w:tc>
          <w:tcPr>
            <w:tcW w:w="1365" w:type="pct"/>
            <w:tcMar>
              <w:top w:w="0" w:type="dxa"/>
              <w:left w:w="108" w:type="dxa"/>
              <w:bottom w:w="0" w:type="dxa"/>
              <w:right w:w="108" w:type="dxa"/>
            </w:tcMar>
          </w:tcPr>
          <w:p w14:paraId="7E71FBCC"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5D5CDF9" w14:textId="77777777" w:rsidR="00473EE5" w:rsidRPr="004424E4" w:rsidRDefault="00473EE5" w:rsidP="0075335A">
            <w:pPr>
              <w:jc w:val="both"/>
              <w:rPr>
                <w:rFonts w:ascii="Century Gothic" w:hAnsi="Century Gothic" w:cs="Arial"/>
                <w:sz w:val="14"/>
                <w:szCs w:val="18"/>
              </w:rPr>
            </w:pPr>
          </w:p>
        </w:tc>
      </w:tr>
      <w:tr w:rsidR="00473EE5" w:rsidRPr="004424E4" w14:paraId="50A79A88" w14:textId="77777777" w:rsidTr="00370B3D">
        <w:tc>
          <w:tcPr>
            <w:tcW w:w="401" w:type="pct"/>
            <w:tcMar>
              <w:top w:w="0" w:type="dxa"/>
              <w:left w:w="108" w:type="dxa"/>
              <w:bottom w:w="0" w:type="dxa"/>
              <w:right w:w="108" w:type="dxa"/>
            </w:tcMar>
            <w:hideMark/>
          </w:tcPr>
          <w:p w14:paraId="418D4C49"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Aprobó:</w:t>
            </w:r>
          </w:p>
        </w:tc>
        <w:tc>
          <w:tcPr>
            <w:tcW w:w="2648" w:type="pct"/>
            <w:tcMar>
              <w:top w:w="0" w:type="dxa"/>
              <w:left w:w="108" w:type="dxa"/>
              <w:bottom w:w="0" w:type="dxa"/>
              <w:right w:w="108" w:type="dxa"/>
            </w:tcMar>
            <w:hideMark/>
          </w:tcPr>
          <w:p w14:paraId="64B4544D" w14:textId="77777777" w:rsidR="00473EE5" w:rsidRPr="004424E4" w:rsidRDefault="00473EE5" w:rsidP="0075335A">
            <w:pPr>
              <w:jc w:val="both"/>
              <w:rPr>
                <w:rFonts w:ascii="Century Gothic" w:hAnsi="Century Gothic" w:cs="Arial"/>
                <w:sz w:val="14"/>
                <w:szCs w:val="18"/>
              </w:rPr>
            </w:pPr>
            <w:r w:rsidRPr="004424E4">
              <w:rPr>
                <w:rFonts w:ascii="Century Gothic" w:hAnsi="Century Gothic" w:cs="Arial"/>
                <w:sz w:val="14"/>
                <w:szCs w:val="18"/>
              </w:rPr>
              <w:t xml:space="preserve">Cristian Camilo Conde Castro. Director Operativo Contratación </w:t>
            </w:r>
          </w:p>
        </w:tc>
        <w:tc>
          <w:tcPr>
            <w:tcW w:w="1365" w:type="pct"/>
            <w:tcMar>
              <w:top w:w="0" w:type="dxa"/>
              <w:left w:w="108" w:type="dxa"/>
              <w:bottom w:w="0" w:type="dxa"/>
              <w:right w:w="108" w:type="dxa"/>
            </w:tcMar>
          </w:tcPr>
          <w:p w14:paraId="7512E842"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1652775" w14:textId="77777777" w:rsidR="00473EE5" w:rsidRPr="004424E4" w:rsidRDefault="00473EE5" w:rsidP="0075335A">
            <w:pPr>
              <w:jc w:val="both"/>
              <w:rPr>
                <w:rFonts w:ascii="Century Gothic" w:hAnsi="Century Gothic" w:cs="Arial"/>
                <w:sz w:val="14"/>
                <w:szCs w:val="18"/>
              </w:rPr>
            </w:pPr>
          </w:p>
        </w:tc>
      </w:tr>
      <w:tr w:rsidR="00473EE5" w:rsidRPr="004424E4" w14:paraId="59D02B98" w14:textId="77777777" w:rsidTr="00900408">
        <w:tc>
          <w:tcPr>
            <w:tcW w:w="5000" w:type="pct"/>
            <w:gridSpan w:val="4"/>
            <w:tcMar>
              <w:top w:w="0" w:type="dxa"/>
              <w:left w:w="108" w:type="dxa"/>
              <w:bottom w:w="0" w:type="dxa"/>
              <w:right w:w="108" w:type="dxa"/>
            </w:tcMar>
            <w:hideMark/>
          </w:tcPr>
          <w:p w14:paraId="48E023F4" w14:textId="77777777" w:rsidR="00473EE5" w:rsidRPr="004424E4" w:rsidRDefault="00473EE5" w:rsidP="0075335A">
            <w:pPr>
              <w:jc w:val="center"/>
              <w:rPr>
                <w:rFonts w:ascii="Century Gothic" w:hAnsi="Century Gothic" w:cs="Arial"/>
                <w:sz w:val="14"/>
                <w:szCs w:val="18"/>
              </w:rPr>
            </w:pPr>
            <w:r w:rsidRPr="004424E4">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bookmarkEnd w:id="2"/>
    </w:tbl>
    <w:p w14:paraId="22254BE6" w14:textId="77777777" w:rsidR="00D82467" w:rsidRPr="00BB05BF" w:rsidRDefault="00D82467" w:rsidP="0075335A">
      <w:pPr>
        <w:jc w:val="both"/>
        <w:rPr>
          <w:sz w:val="18"/>
          <w:szCs w:val="18"/>
        </w:rPr>
      </w:pPr>
    </w:p>
    <w:sectPr w:rsidR="00D82467" w:rsidRPr="00BB05BF" w:rsidSect="00A164C4">
      <w:headerReference w:type="default" r:id="rId7"/>
      <w:footerReference w:type="default" r:id="rId8"/>
      <w:pgSz w:w="12242" w:h="18722" w:code="14"/>
      <w:pgMar w:top="2127" w:right="1701" w:bottom="1701" w:left="1701" w:header="14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81A3" w14:textId="77777777" w:rsidR="00410591" w:rsidRDefault="00410591">
      <w:r>
        <w:separator/>
      </w:r>
    </w:p>
  </w:endnote>
  <w:endnote w:type="continuationSeparator" w:id="0">
    <w:p w14:paraId="2A727D35" w14:textId="77777777" w:rsidR="00410591" w:rsidRDefault="0041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2CB" w14:textId="77777777" w:rsidR="006F18B3" w:rsidRDefault="006F18B3" w:rsidP="00691231">
    <w:pPr>
      <w:pStyle w:val="Piedepgina"/>
      <w:jc w:val="center"/>
      <w:rPr>
        <w:rFonts w:ascii="Century Gothic" w:hAnsi="Century Gothic"/>
      </w:rPr>
    </w:pPr>
    <w:r w:rsidRPr="00D86738">
      <w:rPr>
        <w:rFonts w:ascii="Century Gothic" w:hAnsi="Century Gothic"/>
      </w:rPr>
      <w:t xml:space="preserve">Página </w:t>
    </w:r>
    <w:r w:rsidRPr="00D86738">
      <w:rPr>
        <w:rFonts w:ascii="Century Gothic" w:hAnsi="Century Gothic"/>
        <w:b/>
        <w:bCs/>
      </w:rPr>
      <w:fldChar w:fldCharType="begin"/>
    </w:r>
    <w:r w:rsidRPr="00D86738">
      <w:rPr>
        <w:rFonts w:ascii="Century Gothic" w:hAnsi="Century Gothic"/>
        <w:b/>
        <w:bCs/>
      </w:rPr>
      <w:instrText>PAGE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sidRPr="00D86738">
      <w:rPr>
        <w:rFonts w:ascii="Century Gothic" w:hAnsi="Century Gothic"/>
      </w:rPr>
      <w:t xml:space="preserve"> de </w:t>
    </w:r>
    <w:r w:rsidRPr="00D86738">
      <w:rPr>
        <w:rFonts w:ascii="Century Gothic" w:hAnsi="Century Gothic"/>
        <w:b/>
        <w:bCs/>
      </w:rPr>
      <w:fldChar w:fldCharType="begin"/>
    </w:r>
    <w:r w:rsidRPr="00D86738">
      <w:rPr>
        <w:rFonts w:ascii="Century Gothic" w:hAnsi="Century Gothic"/>
        <w:b/>
        <w:bCs/>
      </w:rPr>
      <w:instrText>NUMPAGES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Pr>
        <w:noProof/>
        <w:lang w:val="es-CO" w:eastAsia="es-CO"/>
      </w:rPr>
      <w:drawing>
        <wp:anchor distT="0" distB="0" distL="114300" distR="114300" simplePos="0" relativeHeight="251659264" behindDoc="1" locked="0" layoutInCell="1" allowOverlap="1" wp14:anchorId="645B231D" wp14:editId="175EFC09">
          <wp:simplePos x="0" y="0"/>
          <wp:positionH relativeFrom="page">
            <wp:posOffset>-56515</wp:posOffset>
          </wp:positionH>
          <wp:positionV relativeFrom="paragraph">
            <wp:posOffset>69850</wp:posOffset>
          </wp:positionV>
          <wp:extent cx="7818755" cy="9207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75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1906" w14:textId="77777777" w:rsidR="006F18B3" w:rsidRDefault="006F18B3" w:rsidP="006F18B3">
    <w:pPr>
      <w:pStyle w:val="Piedepgina"/>
      <w:ind w:left="-426"/>
      <w:rPr>
        <w:rFonts w:ascii="Century Gothic" w:hAnsi="Century Gothic"/>
      </w:rPr>
    </w:pPr>
  </w:p>
  <w:p w14:paraId="33BEEEDF" w14:textId="77777777" w:rsidR="006F18B3" w:rsidRPr="00071098" w:rsidRDefault="006F18B3" w:rsidP="006F18B3">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EDEA5DF" w14:textId="77777777" w:rsidR="006F18B3" w:rsidRPr="00071098" w:rsidRDefault="006F18B3" w:rsidP="006F18B3">
    <w:pPr>
      <w:pStyle w:val="Piedepgina"/>
      <w:ind w:left="-426"/>
      <w:rPr>
        <w:rFonts w:ascii="Century Gothic" w:hAnsi="Century Gothic"/>
      </w:rPr>
    </w:pPr>
    <w:r w:rsidRPr="00071098">
      <w:rPr>
        <w:rFonts w:ascii="Century Gothic" w:hAnsi="Century Gothic"/>
      </w:rPr>
      <w:t>Conmutador: 511 75 05</w:t>
    </w:r>
  </w:p>
  <w:p w14:paraId="7E8E3313" w14:textId="77777777" w:rsidR="006F18B3" w:rsidRPr="00071098" w:rsidRDefault="006F18B3" w:rsidP="006F18B3">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D422" w14:textId="77777777" w:rsidR="00410591" w:rsidRDefault="00410591">
      <w:r>
        <w:separator/>
      </w:r>
    </w:p>
  </w:footnote>
  <w:footnote w:type="continuationSeparator" w:id="0">
    <w:p w14:paraId="72063DE6" w14:textId="77777777" w:rsidR="00410591" w:rsidRDefault="0041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76DB" w14:textId="77777777" w:rsidR="006F18B3" w:rsidRDefault="006F18B3" w:rsidP="00A164C4">
    <w:pPr>
      <w:pStyle w:val="Encabezado"/>
      <w:jc w:val="right"/>
    </w:pPr>
    <w:r>
      <w:rPr>
        <w:noProof/>
        <w:lang w:val="es-CO" w:eastAsia="es-CO"/>
      </w:rPr>
      <w:drawing>
        <wp:anchor distT="0" distB="0" distL="114300" distR="114300" simplePos="0" relativeHeight="251662336" behindDoc="0" locked="0" layoutInCell="1" allowOverlap="1" wp14:anchorId="09AFE13B" wp14:editId="3B6044EA">
          <wp:simplePos x="0" y="0"/>
          <wp:positionH relativeFrom="margin">
            <wp:posOffset>0</wp:posOffset>
          </wp:positionH>
          <wp:positionV relativeFrom="paragraph">
            <wp:posOffset>81280</wp:posOffset>
          </wp:positionV>
          <wp:extent cx="6010275" cy="739775"/>
          <wp:effectExtent l="0" t="0" r="0" b="3175"/>
          <wp:wrapTight wrapText="bothSides">
            <wp:wrapPolygon edited="0">
              <wp:start x="1848" y="1112"/>
              <wp:lineTo x="616" y="9456"/>
              <wp:lineTo x="0" y="15574"/>
              <wp:lineTo x="0" y="21136"/>
              <wp:lineTo x="4724" y="21136"/>
              <wp:lineTo x="4792" y="18912"/>
              <wp:lineTo x="4313" y="15018"/>
              <wp:lineTo x="3423" y="11124"/>
              <wp:lineTo x="3765" y="8343"/>
              <wp:lineTo x="3492" y="6118"/>
              <wp:lineTo x="2328" y="1112"/>
              <wp:lineTo x="1848" y="1112"/>
            </wp:wrapPolygon>
          </wp:wrapTight>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164C4">
      <w:rPr>
        <w:noProof/>
        <w:lang w:val="es-CO" w:eastAsia="es-CO"/>
      </w:rPr>
      <w:drawing>
        <wp:inline distT="0" distB="0" distL="0" distR="0" wp14:anchorId="77408C7D" wp14:editId="025A7C31">
          <wp:extent cx="1524000" cy="1066800"/>
          <wp:effectExtent l="0" t="0" r="0" b="0"/>
          <wp:docPr id="20" name="Imagen 20" descr="C:\Users\fabian.guarin\Pictures\Nuevo logo alcaldia\Logo Alcaldia (nuev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guarin\Pictures\Nuevo logo alcaldia\Logo Alcaldia (nuevo)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7DD8"/>
    <w:multiLevelType w:val="hybridMultilevel"/>
    <w:tmpl w:val="515E1E3C"/>
    <w:lvl w:ilvl="0" w:tplc="5B647524">
      <w:start w:val="1"/>
      <w:numFmt w:val="upp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763BCC"/>
    <w:multiLevelType w:val="hybridMultilevel"/>
    <w:tmpl w:val="48E01C56"/>
    <w:lvl w:ilvl="0" w:tplc="5060DEA4">
      <w:start w:val="1"/>
      <w:numFmt w:val="upperLetter"/>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AC75679"/>
    <w:multiLevelType w:val="hybridMultilevel"/>
    <w:tmpl w:val="8BBAF5A4"/>
    <w:lvl w:ilvl="0" w:tplc="6B4A7B0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EDD0CC1"/>
    <w:multiLevelType w:val="hybridMultilevel"/>
    <w:tmpl w:val="F1ACD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CD78FF"/>
    <w:multiLevelType w:val="hybridMultilevel"/>
    <w:tmpl w:val="85D60170"/>
    <w:lvl w:ilvl="0" w:tplc="5B32E3C4">
      <w:start w:val="2"/>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2185318"/>
    <w:multiLevelType w:val="hybridMultilevel"/>
    <w:tmpl w:val="89A63216"/>
    <w:lvl w:ilvl="0" w:tplc="24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77461D6E"/>
    <w:multiLevelType w:val="hybridMultilevel"/>
    <w:tmpl w:val="5394C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76356FC"/>
    <w:multiLevelType w:val="hybridMultilevel"/>
    <w:tmpl w:val="FB50D4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305935">
    <w:abstractNumId w:val="2"/>
  </w:num>
  <w:num w:numId="2" w16cid:durableId="1193572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31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44926">
    <w:abstractNumId w:val="0"/>
  </w:num>
  <w:num w:numId="5" w16cid:durableId="1769891370">
    <w:abstractNumId w:val="5"/>
  </w:num>
  <w:num w:numId="6" w16cid:durableId="1524052603">
    <w:abstractNumId w:val="3"/>
  </w:num>
  <w:num w:numId="7" w16cid:durableId="1280722657">
    <w:abstractNumId w:val="6"/>
  </w:num>
  <w:num w:numId="8" w16cid:durableId="1209100402">
    <w:abstractNumId w:val="7"/>
  </w:num>
  <w:num w:numId="9" w16cid:durableId="1808472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67"/>
    <w:rsid w:val="00015B1D"/>
    <w:rsid w:val="00023302"/>
    <w:rsid w:val="00032D2B"/>
    <w:rsid w:val="00044FA3"/>
    <w:rsid w:val="000B5BEA"/>
    <w:rsid w:val="000F70D2"/>
    <w:rsid w:val="00113A02"/>
    <w:rsid w:val="0013085A"/>
    <w:rsid w:val="0014308E"/>
    <w:rsid w:val="00165491"/>
    <w:rsid w:val="00183D18"/>
    <w:rsid w:val="0018785F"/>
    <w:rsid w:val="001B1390"/>
    <w:rsid w:val="001D7A67"/>
    <w:rsid w:val="00234F9B"/>
    <w:rsid w:val="00290F2A"/>
    <w:rsid w:val="003059B5"/>
    <w:rsid w:val="003067BF"/>
    <w:rsid w:val="003328EF"/>
    <w:rsid w:val="00370B3D"/>
    <w:rsid w:val="00387326"/>
    <w:rsid w:val="003A6D21"/>
    <w:rsid w:val="00410591"/>
    <w:rsid w:val="004352B1"/>
    <w:rsid w:val="004424E4"/>
    <w:rsid w:val="00473EE5"/>
    <w:rsid w:val="00513BCB"/>
    <w:rsid w:val="005429BB"/>
    <w:rsid w:val="00547EE3"/>
    <w:rsid w:val="005B1102"/>
    <w:rsid w:val="0060062D"/>
    <w:rsid w:val="00684678"/>
    <w:rsid w:val="00691231"/>
    <w:rsid w:val="00694486"/>
    <w:rsid w:val="006C3347"/>
    <w:rsid w:val="006E23DD"/>
    <w:rsid w:val="006F18B3"/>
    <w:rsid w:val="00710322"/>
    <w:rsid w:val="007106F5"/>
    <w:rsid w:val="00711BA5"/>
    <w:rsid w:val="00720264"/>
    <w:rsid w:val="00751810"/>
    <w:rsid w:val="0075335A"/>
    <w:rsid w:val="007676D2"/>
    <w:rsid w:val="00782E95"/>
    <w:rsid w:val="007B037C"/>
    <w:rsid w:val="007D58F1"/>
    <w:rsid w:val="00832955"/>
    <w:rsid w:val="008B563E"/>
    <w:rsid w:val="008D4DAA"/>
    <w:rsid w:val="0092772B"/>
    <w:rsid w:val="00927EA6"/>
    <w:rsid w:val="00943B59"/>
    <w:rsid w:val="00946D97"/>
    <w:rsid w:val="009B43FF"/>
    <w:rsid w:val="009D7F34"/>
    <w:rsid w:val="009D7F8D"/>
    <w:rsid w:val="00A164C4"/>
    <w:rsid w:val="00A522D2"/>
    <w:rsid w:val="00A766ED"/>
    <w:rsid w:val="00AC2C9B"/>
    <w:rsid w:val="00B356F1"/>
    <w:rsid w:val="00B3660A"/>
    <w:rsid w:val="00B6723A"/>
    <w:rsid w:val="00B815A2"/>
    <w:rsid w:val="00B96C1B"/>
    <w:rsid w:val="00BB05BF"/>
    <w:rsid w:val="00BB3B62"/>
    <w:rsid w:val="00C25E23"/>
    <w:rsid w:val="00C36866"/>
    <w:rsid w:val="00C86D0D"/>
    <w:rsid w:val="00C92B93"/>
    <w:rsid w:val="00C96667"/>
    <w:rsid w:val="00CA0651"/>
    <w:rsid w:val="00CA144F"/>
    <w:rsid w:val="00CD5B40"/>
    <w:rsid w:val="00CF42B6"/>
    <w:rsid w:val="00D02D47"/>
    <w:rsid w:val="00D2682F"/>
    <w:rsid w:val="00D378D0"/>
    <w:rsid w:val="00D56DC4"/>
    <w:rsid w:val="00D82467"/>
    <w:rsid w:val="00DB46DD"/>
    <w:rsid w:val="00DE2D7C"/>
    <w:rsid w:val="00DE397B"/>
    <w:rsid w:val="00DF1F74"/>
    <w:rsid w:val="00E454FD"/>
    <w:rsid w:val="00EA3DF3"/>
    <w:rsid w:val="00EA58ED"/>
    <w:rsid w:val="00EE433D"/>
    <w:rsid w:val="00F440F9"/>
    <w:rsid w:val="00F65F6E"/>
    <w:rsid w:val="00FD7AA5"/>
    <w:rsid w:val="00FF7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2053"/>
  <w15:chartTrackingRefBased/>
  <w15:docId w15:val="{EE5CB077-3BC0-4837-B1ED-862DA17D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95"/>
    <w:pPr>
      <w:spacing w:after="0" w:line="240" w:lineRule="auto"/>
    </w:pPr>
    <w:rPr>
      <w:rFonts w:ascii="Calibri" w:eastAsia="Calibri" w:hAnsi="Calibri" w:cs="Times New Roman"/>
      <w:lang w:val="es-ES" w:eastAsia="es-ES"/>
    </w:rPr>
  </w:style>
  <w:style w:type="paragraph" w:styleId="Ttulo1">
    <w:name w:val="heading 1"/>
    <w:basedOn w:val="Normal"/>
    <w:next w:val="Normal"/>
    <w:link w:val="Ttulo1Car"/>
    <w:qFormat/>
    <w:rsid w:val="00782E95"/>
    <w:pPr>
      <w:keepNext/>
      <w:jc w:val="both"/>
      <w:outlineLvl w:val="0"/>
    </w:pPr>
    <w:rPr>
      <w:rFonts w:ascii="Arial Narrow" w:eastAsia="Times New Roman" w:hAnsi="Arial Narrow"/>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467"/>
    <w:pPr>
      <w:tabs>
        <w:tab w:val="center" w:pos="4419"/>
        <w:tab w:val="right" w:pos="8838"/>
      </w:tabs>
    </w:pPr>
  </w:style>
  <w:style w:type="character" w:customStyle="1" w:styleId="EncabezadoCar">
    <w:name w:val="Encabezado Car"/>
    <w:basedOn w:val="Fuentedeprrafopredeter"/>
    <w:link w:val="Encabezado"/>
    <w:uiPriority w:val="99"/>
    <w:rsid w:val="00D82467"/>
  </w:style>
  <w:style w:type="paragraph" w:styleId="Piedepgina">
    <w:name w:val="footer"/>
    <w:basedOn w:val="Normal"/>
    <w:link w:val="PiedepginaCar"/>
    <w:uiPriority w:val="99"/>
    <w:unhideWhenUsed/>
    <w:rsid w:val="00D82467"/>
    <w:pPr>
      <w:tabs>
        <w:tab w:val="center" w:pos="4419"/>
        <w:tab w:val="right" w:pos="8838"/>
      </w:tabs>
    </w:pPr>
  </w:style>
  <w:style w:type="character" w:customStyle="1" w:styleId="PiedepginaCar">
    <w:name w:val="Pie de página Car"/>
    <w:basedOn w:val="Fuentedeprrafopredeter"/>
    <w:link w:val="Piedepgina"/>
    <w:uiPriority w:val="99"/>
    <w:rsid w:val="00D82467"/>
  </w:style>
  <w:style w:type="paragraph" w:styleId="Textodeglobo">
    <w:name w:val="Balloon Text"/>
    <w:basedOn w:val="Normal"/>
    <w:link w:val="TextodegloboCar"/>
    <w:uiPriority w:val="99"/>
    <w:semiHidden/>
    <w:unhideWhenUsed/>
    <w:rsid w:val="00D824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467"/>
    <w:rPr>
      <w:rFonts w:ascii="Segoe UI" w:hAnsi="Segoe UI" w:cs="Segoe UI"/>
      <w:sz w:val="18"/>
      <w:szCs w:val="18"/>
    </w:rPr>
  </w:style>
  <w:style w:type="character" w:customStyle="1" w:styleId="Ttulo1Car">
    <w:name w:val="Título 1 Car"/>
    <w:basedOn w:val="Fuentedeprrafopredeter"/>
    <w:link w:val="Ttulo1"/>
    <w:rsid w:val="00782E95"/>
    <w:rPr>
      <w:rFonts w:ascii="Arial Narrow" w:eastAsia="Times New Roman" w:hAnsi="Arial Narrow" w:cs="Times New Roman"/>
      <w:sz w:val="24"/>
      <w:szCs w:val="20"/>
      <w:lang w:val="es-ES" w:eastAsia="es-ES"/>
    </w:rPr>
  </w:style>
  <w:style w:type="paragraph" w:styleId="Textoindependiente">
    <w:name w:val="Body Text"/>
    <w:basedOn w:val="Normal"/>
    <w:link w:val="TextoindependienteCar"/>
    <w:semiHidden/>
    <w:unhideWhenUsed/>
    <w:rsid w:val="00782E95"/>
    <w:pPr>
      <w:spacing w:after="120"/>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
    <w:semiHidden/>
    <w:rsid w:val="00782E95"/>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782E95"/>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782E95"/>
    <w:rPr>
      <w:rFonts w:ascii="Arial" w:eastAsia="Times New Roman" w:hAnsi="Arial" w:cs="Times New Roman"/>
      <w:szCs w:val="20"/>
      <w:lang w:val="es-ES" w:eastAsia="es-ES"/>
    </w:rPr>
  </w:style>
  <w:style w:type="paragraph" w:styleId="Prrafodelista">
    <w:name w:val="List Paragraph"/>
    <w:aliases w:val="Párrafo de lista1,Proyecto,Figuras,Cita textual,Párrafo de tabla,List Paragraph,Texto Tabla"/>
    <w:basedOn w:val="Normal"/>
    <w:link w:val="PrrafodelistaCar"/>
    <w:uiPriority w:val="34"/>
    <w:qFormat/>
    <w:rsid w:val="00513BCB"/>
    <w:pPr>
      <w:ind w:left="708"/>
    </w:pPr>
    <w:rPr>
      <w:rFonts w:ascii="Times New Roman" w:eastAsiaTheme="minorHAnsi" w:hAnsi="Times New Roman"/>
      <w:sz w:val="20"/>
      <w:szCs w:val="20"/>
      <w:lang w:val="es-CO"/>
    </w:rPr>
  </w:style>
  <w:style w:type="character" w:customStyle="1" w:styleId="PrrafodelistaCar">
    <w:name w:val="Párrafo de lista Car"/>
    <w:aliases w:val="Párrafo de lista1 Car,Proyecto Car,Figuras Car,Cita textual Car,Párrafo de tabla Car,List Paragraph Car,Texto Tabla Car"/>
    <w:link w:val="Prrafodelista"/>
    <w:uiPriority w:val="34"/>
    <w:rsid w:val="00513BCB"/>
    <w:rPr>
      <w:rFonts w:ascii="Times New Roman" w:hAnsi="Times New Roman" w:cs="Times New Roman"/>
      <w:sz w:val="20"/>
      <w:szCs w:val="20"/>
      <w:lang w:eastAsia="es-ES"/>
    </w:rPr>
  </w:style>
  <w:style w:type="character" w:styleId="Hipervnculo">
    <w:name w:val="Hyperlink"/>
    <w:basedOn w:val="Fuentedeprrafopredeter"/>
    <w:uiPriority w:val="99"/>
    <w:unhideWhenUsed/>
    <w:rsid w:val="00694486"/>
    <w:rPr>
      <w:color w:val="0000FF"/>
      <w:u w:val="single"/>
    </w:rPr>
  </w:style>
  <w:style w:type="character" w:styleId="Hipervnculovisitado">
    <w:name w:val="FollowedHyperlink"/>
    <w:basedOn w:val="Fuentedeprrafopredeter"/>
    <w:uiPriority w:val="99"/>
    <w:semiHidden/>
    <w:unhideWhenUsed/>
    <w:rsid w:val="00694486"/>
    <w:rPr>
      <w:color w:val="800080"/>
      <w:u w:val="single"/>
    </w:rPr>
  </w:style>
  <w:style w:type="paragraph" w:customStyle="1" w:styleId="msonormal0">
    <w:name w:val="msonormal"/>
    <w:basedOn w:val="Normal"/>
    <w:rsid w:val="00694486"/>
    <w:pPr>
      <w:spacing w:before="100" w:beforeAutospacing="1" w:after="100" w:afterAutospacing="1"/>
    </w:pPr>
    <w:rPr>
      <w:rFonts w:ascii="Times New Roman" w:eastAsia="Times New Roman" w:hAnsi="Times New Roman"/>
      <w:sz w:val="24"/>
      <w:szCs w:val="24"/>
      <w:lang w:val="es-CO" w:eastAsia="es-CO"/>
    </w:rPr>
  </w:style>
  <w:style w:type="paragraph" w:customStyle="1" w:styleId="font0">
    <w:name w:val="font0"/>
    <w:basedOn w:val="Normal"/>
    <w:rsid w:val="00694486"/>
    <w:pPr>
      <w:spacing w:before="100" w:beforeAutospacing="1" w:after="100" w:afterAutospacing="1"/>
    </w:pPr>
    <w:rPr>
      <w:rFonts w:eastAsia="Times New Roman"/>
      <w:color w:val="000000"/>
      <w:lang w:val="es-CO" w:eastAsia="es-CO"/>
    </w:rPr>
  </w:style>
  <w:style w:type="paragraph" w:customStyle="1" w:styleId="font5">
    <w:name w:val="font5"/>
    <w:basedOn w:val="Normal"/>
    <w:rsid w:val="00694486"/>
    <w:pPr>
      <w:spacing w:before="100" w:beforeAutospacing="1" w:after="100" w:afterAutospacing="1"/>
    </w:pPr>
    <w:rPr>
      <w:rFonts w:eastAsia="Times New Roman"/>
      <w:color w:val="000000"/>
      <w:lang w:val="es-CO" w:eastAsia="es-CO"/>
    </w:rPr>
  </w:style>
  <w:style w:type="paragraph" w:customStyle="1" w:styleId="xl76">
    <w:name w:val="xl76"/>
    <w:basedOn w:val="Normal"/>
    <w:rsid w:val="00694486"/>
    <w:pPr>
      <w:spacing w:before="100" w:beforeAutospacing="1" w:after="100" w:afterAutospacing="1"/>
      <w:textAlignment w:val="center"/>
    </w:pPr>
    <w:rPr>
      <w:rFonts w:ascii="Times New Roman" w:eastAsia="Times New Roman" w:hAnsi="Times New Roman"/>
      <w:sz w:val="18"/>
      <w:szCs w:val="18"/>
      <w:lang w:val="es-CO" w:eastAsia="es-CO"/>
    </w:rPr>
  </w:style>
  <w:style w:type="paragraph" w:customStyle="1" w:styleId="xl77">
    <w:name w:val="xl77"/>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78">
    <w:name w:val="xl78"/>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79">
    <w:name w:val="xl79"/>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0">
    <w:name w:val="xl80"/>
    <w:basedOn w:val="Normal"/>
    <w:rsid w:val="00694486"/>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1">
    <w:name w:val="xl8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2">
    <w:name w:val="xl8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3">
    <w:name w:val="xl8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4">
    <w:name w:val="xl8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85">
    <w:name w:val="xl8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6">
    <w:name w:val="xl86"/>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7">
    <w:name w:val="xl8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8">
    <w:name w:val="xl8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9">
    <w:name w:val="xl89"/>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0">
    <w:name w:val="xl90"/>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91">
    <w:name w:val="xl91"/>
    <w:basedOn w:val="Normal"/>
    <w:rsid w:val="006944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92">
    <w:name w:val="xl92"/>
    <w:basedOn w:val="Normal"/>
    <w:rsid w:val="006944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3">
    <w:name w:val="xl9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val="es-CO" w:eastAsia="es-CO"/>
    </w:rPr>
  </w:style>
  <w:style w:type="paragraph" w:customStyle="1" w:styleId="xl94">
    <w:name w:val="xl9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CO" w:eastAsia="es-CO"/>
    </w:rPr>
  </w:style>
  <w:style w:type="paragraph" w:customStyle="1" w:styleId="xl95">
    <w:name w:val="xl9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val="es-CO" w:eastAsia="es-CO"/>
    </w:rPr>
  </w:style>
  <w:style w:type="paragraph" w:customStyle="1" w:styleId="xl96">
    <w:name w:val="xl96"/>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7">
    <w:name w:val="xl9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val="es-CO" w:eastAsia="es-CO"/>
    </w:rPr>
  </w:style>
  <w:style w:type="paragraph" w:customStyle="1" w:styleId="xl98">
    <w:name w:val="xl9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99">
    <w:name w:val="xl99"/>
    <w:basedOn w:val="Normal"/>
    <w:rsid w:val="00694486"/>
    <w:pPr>
      <w:spacing w:before="100" w:beforeAutospacing="1" w:after="100" w:afterAutospacing="1"/>
      <w:jc w:val="center"/>
      <w:textAlignment w:val="center"/>
    </w:pPr>
    <w:rPr>
      <w:rFonts w:ascii="Segoe UI" w:eastAsia="Times New Roman" w:hAnsi="Segoe UI" w:cs="Segoe UI"/>
      <w:color w:val="0E0101"/>
      <w:sz w:val="18"/>
      <w:szCs w:val="18"/>
      <w:lang w:val="es-CO" w:eastAsia="es-CO"/>
    </w:rPr>
  </w:style>
  <w:style w:type="paragraph" w:customStyle="1" w:styleId="xl100">
    <w:name w:val="xl100"/>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1">
    <w:name w:val="xl10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2">
    <w:name w:val="xl10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character" w:customStyle="1" w:styleId="s9">
    <w:name w:val="s9"/>
    <w:basedOn w:val="Fuentedeprrafopredeter"/>
    <w:rsid w:val="00C36866"/>
  </w:style>
  <w:style w:type="paragraph" w:styleId="Sinespaciado">
    <w:name w:val="No Spacing"/>
    <w:uiPriority w:val="1"/>
    <w:qFormat/>
    <w:rsid w:val="00C36866"/>
    <w:pPr>
      <w:spacing w:after="0" w:line="240" w:lineRule="auto"/>
    </w:pPr>
    <w:rPr>
      <w:rFonts w:ascii="Calibri" w:eastAsia="Calibri" w:hAnsi="Calibri" w:cs="Times New Roman"/>
      <w:lang w:val="es-ES" w:eastAsia="es-ES"/>
    </w:rPr>
  </w:style>
  <w:style w:type="character" w:styleId="Mencinsinresolver">
    <w:name w:val="Unresolved Mention"/>
    <w:basedOn w:val="Fuentedeprrafopredeter"/>
    <w:uiPriority w:val="99"/>
    <w:semiHidden/>
    <w:unhideWhenUsed/>
    <w:rsid w:val="00943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85897">
      <w:bodyDiv w:val="1"/>
      <w:marLeft w:val="0"/>
      <w:marRight w:val="0"/>
      <w:marTop w:val="0"/>
      <w:marBottom w:val="0"/>
      <w:divBdr>
        <w:top w:val="none" w:sz="0" w:space="0" w:color="auto"/>
        <w:left w:val="none" w:sz="0" w:space="0" w:color="auto"/>
        <w:bottom w:val="none" w:sz="0" w:space="0" w:color="auto"/>
        <w:right w:val="none" w:sz="0" w:space="0" w:color="auto"/>
      </w:divBdr>
    </w:div>
    <w:div w:id="10515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4629</Words>
  <Characters>25462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MORA</dc:creator>
  <cp:keywords/>
  <dc:description/>
  <cp:lastModifiedBy>4518</cp:lastModifiedBy>
  <cp:revision>27</cp:revision>
  <cp:lastPrinted>2022-07-28T21:51:00Z</cp:lastPrinted>
  <dcterms:created xsi:type="dcterms:W3CDTF">2023-03-27T19:59:00Z</dcterms:created>
  <dcterms:modified xsi:type="dcterms:W3CDTF">2023-05-26T21:33:00Z</dcterms:modified>
</cp:coreProperties>
</file>