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67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3562"/>
        <w:gridCol w:w="2003"/>
        <w:gridCol w:w="1518"/>
        <w:gridCol w:w="2127"/>
        <w:gridCol w:w="1842"/>
      </w:tblGrid>
      <w:tr w:rsidR="00AA1817" w:rsidRPr="006B4E7D" w14:paraId="4A390E16" w14:textId="27F8F4BF" w:rsidTr="00AA1817">
        <w:trPr>
          <w:trHeight w:val="86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6A8B091" w14:textId="77777777" w:rsidR="00AA1817" w:rsidRPr="006B4E7D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  <w:t>Nombre de la dotación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08A71B6" w14:textId="77777777" w:rsidR="00AA1817" w:rsidRPr="006B4E7D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  <w:t>Especificaciones mínimas obligatorias (EMO)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39E4E29" w14:textId="267B4C7E" w:rsidR="00AA1817" w:rsidRPr="006B4E7D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Marca ofertada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0EBC384" w14:textId="63323CA3" w:rsidR="00AA1817" w:rsidRPr="006B4E7D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Modelo ofertado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096E1A2" w14:textId="194D2244" w:rsidR="00AA1817" w:rsidRPr="006B4E7D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FORMA DE CUMPLIMIENTO (Diligencia el proveedor)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0657773" w14:textId="3F285781" w:rsidR="00AA1817" w:rsidRPr="006B4E7D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Folio de la ficha técnica donde se evidencia el cumplimiento</w:t>
            </w:r>
          </w:p>
        </w:tc>
      </w:tr>
      <w:tr w:rsidR="00AA1817" w:rsidRPr="00E9097B" w14:paraId="4C19FD3B" w14:textId="58DB1838" w:rsidTr="00AA1817">
        <w:trPr>
          <w:trHeight w:val="14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3D28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  <w:t>Autoclave Doble Barrera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E460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Capacidad de la cámara: 250 a 330 Litros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6B9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603B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FD38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025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31121275" w14:textId="0A1FB836" w:rsidTr="00AA1817">
        <w:trPr>
          <w:trHeight w:val="142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AFC8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3BFC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Con doble puerta para barrera sanitaria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D0BB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867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E3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A3AA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49F331F5" w14:textId="2D34E4C1" w:rsidTr="00AA1817">
        <w:trPr>
          <w:trHeight w:val="1045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D92A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DEC0" w14:textId="08E47B84" w:rsidR="00AA1817" w:rsidRPr="00417C33" w:rsidRDefault="00AA1817" w:rsidP="00AA181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3. El material de la cámara, puertas, canastilla y carro, en Acero Inoxidable. (la cámara recámara necesariamente en acero inoxidable AISI 316 o 316L.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5551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A69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C1E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008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65A67A6C" w14:textId="523505CC" w:rsidTr="00AA1817">
        <w:trPr>
          <w:trHeight w:val="298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656A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4C15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Cámara con un espesor mínimo de 5 milímetros +/- 5%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151F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1E7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CEA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E868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14C853D3" w14:textId="5747C6A8" w:rsidTr="00AA1817">
        <w:trPr>
          <w:trHeight w:val="596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3754D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7E351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Recámara envolvente que garantiza la ausencia de “puntos fríos” en la cámara, con un espesor mínimo de 5 milímetros  +/- 5%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B684CC5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AD000E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822647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394B6AD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48E4F921" w14:textId="5AEC665F" w:rsidTr="00AA1817">
        <w:trPr>
          <w:trHeight w:val="596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47E5F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0EF9C" w14:textId="4464D6CE" w:rsidR="00AA1817" w:rsidRPr="00417C33" w:rsidRDefault="00AA1817" w:rsidP="00AA181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6. Temperatura de Esterilización de 121 y 134 °C. Con programas adicionales de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como 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test de Bowie and Dick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4FC1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63363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764C25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6E26D6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7B18A001" w14:textId="024132C8" w:rsidTr="00AA1817">
        <w:trPr>
          <w:trHeight w:val="447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64F71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5D79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 Sistema de seguridad que impida la apertura de puertas, durante la esterilización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CC4DFF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A8B106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15D79B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CDC34D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08317FFA" w14:textId="01158BFC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F3747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894CF" w14:textId="02CDD83B" w:rsidR="00AA1817" w:rsidRPr="00417C33" w:rsidRDefault="00AA1817" w:rsidP="00AA181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8.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Con mecanismo para el sellado de puertas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.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C36533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6ABDA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36F1C0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C5BD3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18409BFA" w14:textId="6D6E5A31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744D4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85CE6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9. Sistema de control automático por PLC. 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0B140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B9063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FD0EE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8AABA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7AB31C23" w14:textId="7D90ECEC" w:rsidTr="00AA1817">
        <w:trPr>
          <w:trHeight w:val="447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C970C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B56F0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10. Pantalla táctil para despliegue de variables (tiempo, presión y temperatura) durante el proceso de esterilización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FEC77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C00083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6BC9D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98DF3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55CACEA7" w14:textId="52C0FC12" w:rsidTr="00AA1817">
        <w:trPr>
          <w:trHeight w:val="298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B7196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15F89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11. Selector de parámetros del proceso y programas de esterilización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BA2E1B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E2410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59BAF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D6EC53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7BF9C73C" w14:textId="349CC41D" w:rsidTr="00AA1817">
        <w:trPr>
          <w:trHeight w:val="896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6CC3C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0564" w14:textId="2DED0F80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12. Programas para instrumental suelto y envuelto, textiles, líquidos, cauchos.  Con prevacios fraccionados y proceso de secado en vacío (Sistema de vacío con bomba de vacío de anillo hidráulico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)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 Prueba de fugas y Prueba Bowie &amp; Dick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400E6D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B1B47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B5C140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2BB49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1CB3EDF8" w14:textId="4165D287" w:rsidTr="00AA1817">
        <w:trPr>
          <w:trHeight w:val="447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D36F1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95FD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13. Impresora térmica integrada para el registro alfanumérico del proceso de esterilización y mensajes de error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3E60C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CAA11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94BF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1BA5E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6CDE1012" w14:textId="1140E01F" w:rsidTr="00AA1817">
        <w:trPr>
          <w:trHeight w:val="1045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CFBAA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F87EB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14. Alarmas audibles y visibles para mal funcionamiento y error de manejo, como mínimo; Puerta mal cerrada, Falla en el suministro de energía o agua, Falla de presión de la cámara, Falla en el sensor de temperatura, Falla en el sensor de presión y Finalización del Ciclo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7DC76A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B7DFD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E50BC9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CC5C77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2EC537CF" w14:textId="18345589" w:rsidTr="00AA1817">
        <w:trPr>
          <w:trHeight w:val="298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B6A3E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78EFD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15. Indicadores para presión tanto de cámara como de recámara.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FABC3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19263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30826A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060775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115C1080" w14:textId="7823879F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AC701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16427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16. Válvulas de seguridad de vapor.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AF73B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79CF8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131F9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500C7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6B0CC606" w14:textId="3370AE3D" w:rsidTr="00AA1817">
        <w:trPr>
          <w:trHeight w:val="447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BA4C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4A723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17. Generador de vapor fabricado en acero inoxidable AISI 316L para que no produzca oxidación.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1CC128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D7A14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CB0E65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D46DF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24091D95" w14:textId="29D7DA59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044B1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83795" w14:textId="65A66C83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18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 Sistema de paro de emergencia del equipo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D880E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EE699A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199BF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B8E63F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217529A0" w14:textId="31CCF30C" w:rsidTr="00AA1817">
        <w:trPr>
          <w:trHeight w:val="447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976D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DF036" w14:textId="220945C9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19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 Sistema incluido de purificación o suavizador de agua y sistema de ósmosis según los requerimientos del equipo.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3F50A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9D5CB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EBBDE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F637BB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768770FC" w14:textId="510C3E54" w:rsidTr="00AA1817">
        <w:trPr>
          <w:trHeight w:val="298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AA915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548D2" w14:textId="02D43A35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20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 Filtros de aire estéril para el ingreso de aire libre de partículas.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68FB8F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B54BC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63980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6B086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21112D82" w14:textId="2B8E0DE0" w:rsidTr="00AA1817">
        <w:trPr>
          <w:trHeight w:val="298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66570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E5720" w14:textId="59D2C0B1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21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 Que permita el ajuste de la presión y temperatura desde la pantalla.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8C349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33D50D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A144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CEBAE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698A329F" w14:textId="205A6D2B" w:rsidTr="00AA1817">
        <w:trPr>
          <w:trHeight w:val="298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BA7A0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A5EF7" w14:textId="0A377458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22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 Capacidad de almacenamiento (memoria) de mínimo 800 ciclos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53E73D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B64FF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A48AF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0B347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077A86D5" w14:textId="47B05796" w:rsidTr="00AA1817">
        <w:trPr>
          <w:trHeight w:val="298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F891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C7B7" w14:textId="014D8E45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23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. Nivel de potencia acústica medio inferior o igual a 78dBA.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C864F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F807C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03C34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C2240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0DF445D2" w14:textId="18A8FAF5" w:rsidTr="00AA1817">
        <w:trPr>
          <w:trHeight w:val="746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35A92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4790" w14:textId="3B64C679" w:rsidR="00AA1817" w:rsidRPr="00417C33" w:rsidRDefault="00AA1817" w:rsidP="00AA181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24. Puerto 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para conexión (vía Ethernet), que permita la conexión a sistemas de PC externos (sistemas de trazabilidad), accesos remotos para tele diagnóstico del Servicio Técnico.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F8F470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3F07A1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CD761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1C0B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438FC023" w14:textId="77FB4A99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3FFC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E9750" w14:textId="7B914CA4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25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.Válvula regulada de ingreso de vapor a cámara.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76904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C20C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E4E98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AFCEC6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5300B3B6" w14:textId="3C0D4713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E404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A5D79" w14:textId="08B47090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26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 Drenaje de vapor de calderín automático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2EBA5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1983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DC2D6F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67FB80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631D055A" w14:textId="315A311C" w:rsidTr="00AA1817">
        <w:trPr>
          <w:trHeight w:val="298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B3544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75DFA" w14:textId="7322CF12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27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 Programación de pulsos de aireación en la fase de secado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76D37B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211A67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8705E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09EF47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164CDD1B" w14:textId="5C18645D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33D1D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C5F32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ACCESORIOS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8BCD0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0756D5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F90658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F479E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AA1817" w:rsidRPr="00E9097B" w14:paraId="3AF2104C" w14:textId="5F452008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B036B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ED29A" w14:textId="351BECB5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28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.Un Carro transportador con entrepaños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BFA79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2EE538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A93760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AA902E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550F3FD1" w14:textId="3BDDA274" w:rsidTr="00AA1817">
        <w:trPr>
          <w:trHeight w:val="298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80FD8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4C24F" w14:textId="6E951186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29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.Dos Carros de carga y descarga en acero inoxidable con sistema de freno.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1CC2B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26168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B2FD8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14746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776243C5" w14:textId="729683F4" w:rsidTr="00AA1817">
        <w:trPr>
          <w:trHeight w:val="298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1D27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B2E0C" w14:textId="47311243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30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.Rack o cestos de acuerdo al volumen de la cámara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7589B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CD1A8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6D8C7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8A3D41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31FBBE7F" w14:textId="2C0D943C" w:rsidTr="00AA1817">
        <w:trPr>
          <w:trHeight w:val="596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ECC5D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2BF90" w14:textId="6CCDC87D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31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.Sistema de purificador de agua (descalcificador) y osmosis inversa con todos los filtros de la etapa de </w:t>
            </w:r>
            <w:proofErr w:type="spellStart"/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prefiltro</w:t>
            </w:r>
            <w:proofErr w:type="spellEnd"/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 y filtro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DC04C7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3227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736FB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9E9561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0D69C6E0" w14:textId="354B17A9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D70B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190B9" w14:textId="77777777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CONSUMIBLES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F5008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026739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290922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D0C710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AA1817" w:rsidRPr="00E9097B" w14:paraId="2D6E3E99" w14:textId="11C36C4B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45A9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02668" w14:textId="23E90B20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32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 Tres empaques de puerta por cada puerta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, 1 instalada y 2 de recambio como mínimo.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96505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9165A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7CF68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E0CED5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4265BA7E" w14:textId="4F475420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42CC0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5B24C" w14:textId="4DFE25D3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33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 Diez Rollos de papel para la impresora.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934AC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1AE7BB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47AB3F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72AC7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2BE99F30" w14:textId="2569109E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0460B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BFEC5" w14:textId="01A5CA9B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34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. Un Filtro de aire estéril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9C13E3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177F9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4A20BC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A7887D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5DF0B5CD" w14:textId="3FCFFD94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CC330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8DE9A" w14:textId="5EBF1D8D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35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 Kit de filtros para el tratamiento de agua.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48949D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C5D6F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72770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3772B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E9097B" w14:paraId="219CCC7A" w14:textId="15E431A3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B5D0D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DA4EB" w14:textId="67BC251C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INSTALACIÓ</w:t>
            </w:r>
            <w:r w:rsidRPr="00417C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N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2CA5C6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E81CB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4E416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C8F374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AA1817" w:rsidRPr="00E9097B" w14:paraId="414B39CC" w14:textId="340016DA" w:rsidTr="00AA1817">
        <w:trPr>
          <w:trHeight w:val="142"/>
        </w:trPr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D169A" w14:textId="77777777" w:rsidR="00AA1817" w:rsidRPr="00417C33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C0D9" w14:textId="4A4D6F22" w:rsidR="00AA1817" w:rsidRPr="00417C33" w:rsidRDefault="00AA1817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36</w:t>
            </w: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.Corriente Eléctrica. 220V/60 Hz ±10%.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92513C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8C41D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EEBC6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852433" w14:textId="77777777" w:rsidR="00AA1817" w:rsidRPr="00E9097B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04DBBD32" w14:textId="4B8193FB" w:rsidTr="00AA1817">
        <w:trPr>
          <w:trHeight w:val="442"/>
        </w:trPr>
        <w:tc>
          <w:tcPr>
            <w:tcW w:w="241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C2A39" w14:textId="295BEF2A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CB37F5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Cortadora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C9277" w14:textId="77777777" w:rsidR="00AA1817" w:rsidRPr="009661D8" w:rsidRDefault="00AA1817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Guillotina Manual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893DB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DEE82B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DDCF90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F6B02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2E49241B" w14:textId="1830EAC9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5D218" w14:textId="6940A1BF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9E5FD" w14:textId="77777777" w:rsidR="00AA1817" w:rsidRPr="009661D8" w:rsidRDefault="00AA1817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Peso máximo de 8 kg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40C69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BE24F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33324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933E9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09BC6D65" w14:textId="0A36ED72" w:rsidTr="00AA1817">
        <w:trPr>
          <w:trHeight w:val="442"/>
        </w:trPr>
        <w:tc>
          <w:tcPr>
            <w:tcW w:w="241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FAE9C3" w14:textId="43ED4799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CB37F5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 xml:space="preserve">Lavadora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br/>
            </w:r>
            <w:r w:rsidRPr="00CB37F5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Ultrasónica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E6C265" w14:textId="77777777" w:rsidR="00AA1817" w:rsidRPr="009661D8" w:rsidRDefault="00AA1817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1.Capacidad de 40 litros +/- 5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EB2DB7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6272F0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8B01BA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097E3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432F9385" w14:textId="44B5C5EA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BD60DC" w14:textId="08C5C157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398EFF" w14:textId="77777777" w:rsidR="00AA1817" w:rsidRPr="009661D8" w:rsidRDefault="00AA1817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Cuenta con 3 o más ciclos disponibles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F6607D7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E6C079E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3CDAE50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C13AC69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0C4D88B0" w14:textId="3A3A7154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3B28B7" w14:textId="480F5E53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95AE53" w14:textId="77777777" w:rsidR="00AA1817" w:rsidRPr="009661D8" w:rsidRDefault="00AA1817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3.Conectores para la limpieza de lúmenes entre 1mm y 10 mm de diámetro.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332764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E84554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BB8E268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C6DB0D5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049D8316" w14:textId="679B0E78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8175F2" w14:textId="140FFA80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968C9F" w14:textId="77777777" w:rsidR="00AA1817" w:rsidRPr="009661D8" w:rsidRDefault="00AA1817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4.Estructura en acero inoxidable AISI 304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FF73C0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593D34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0D1274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99471D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03BFF9F9" w14:textId="4ECEBE4E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BA95DF" w14:textId="2336767A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144C4C" w14:textId="77777777" w:rsidR="00AA1817" w:rsidRPr="009661D8" w:rsidRDefault="00AA1817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5.Sistema de control que permita rutinas de autoprueba, autodiagnóstico y supervisión del ciclo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D93D1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27AB0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96B343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B846FE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6E3DB4BC" w14:textId="5AEDAD36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E56A65" w14:textId="073C2491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2F9396" w14:textId="77777777" w:rsidR="00AA1817" w:rsidRPr="009661D8" w:rsidRDefault="00AA1817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Frecuencia de ultrasonidos a partir de 35 kHz.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10F7BE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B070953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E84F44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CEF4FAB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78957A28" w14:textId="7D853FCB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4B88EE" w14:textId="36C84E04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D0FD61" w14:textId="77777777" w:rsidR="00AA1817" w:rsidRPr="009661D8" w:rsidRDefault="00AA1817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7.Marcado de llenado máximo como medida de seguridad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1D6F058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634C70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6642B0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04F2DB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41E7B858" w14:textId="59FA9206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7C3D8E" w14:textId="6611A2C0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522F27" w14:textId="77777777" w:rsidR="00AA1817" w:rsidRPr="009661D8" w:rsidRDefault="00AA1817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8.Carcasa compacta de acero inoxidable de fácil </w:t>
            </w: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>mantenimiento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986186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EB9589B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09B4C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471AD3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7CE2B25E" w14:textId="0C0FE81C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97E540" w14:textId="264D0068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42CDEB" w14:textId="77777777" w:rsidR="00AA1817" w:rsidRPr="009661D8" w:rsidRDefault="00AA1817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9.Con botón de inicio/parada para parar la emisión de ultrasonidos antes de que transcurra el tiempo seleccionado.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0D4132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5000C6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87BE714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DF1405D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0B27551A" w14:textId="44256748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E1C60C" w14:textId="009F3844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77849D" w14:textId="14DA6C5E" w:rsidR="00AA1817" w:rsidRPr="009661D8" w:rsidRDefault="00AA1817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10.Con sistema de calefacción con rango de control de temperatura  entre  20 a 50ºC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90C1F9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E3227D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9D2B58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21511E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46C5D495" w14:textId="6E5847CE" w:rsidTr="00AA1817">
        <w:trPr>
          <w:trHeight w:val="442"/>
        </w:trPr>
        <w:tc>
          <w:tcPr>
            <w:tcW w:w="241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BC50B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AD0F8D9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0E09744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3E278CB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D08DA98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7EAB9703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75046E1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4C57AFD5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BDEE252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7A7A84DB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61BCB8AF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233578DB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6604F01E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3EC9CF1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9AFD76C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481071D8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82319C3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8285D89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17D5A6C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7106371D" w14:textId="77777777" w:rsidR="00AA1817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7EF886A8" w14:textId="5102BC7F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CB37F5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Termodesinfectadora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2CE6C" w14:textId="77777777" w:rsidR="00AA1817" w:rsidRPr="009661D8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1.Volumen de la cámara de 250 a 300 litros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F1A42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F2749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D47F94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D62D67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413E9296" w14:textId="41C841F0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93FAE" w14:textId="37EC72F6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CD118" w14:textId="77777777" w:rsidR="00AA1817" w:rsidRPr="009661D8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Cámara fabricada en acero inoxidable AISI 316 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01BB3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56A60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710B6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76636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13EB2B7B" w14:textId="371EFEB1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A4A8E" w14:textId="7DED8063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AD6B2" w14:textId="77777777" w:rsidR="00AA1817" w:rsidRPr="009661D8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Construcción exterior en acero inoxidable AISI 304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E89CD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6D22D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518012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14D5B2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3C0CB665" w14:textId="79B2794F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FC5BB" w14:textId="51E6644F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16BAD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Puertas con sistema de apertura y cierre automático.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D1209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A795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D1C8AB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D7B847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6FF4A909" w14:textId="3AD3CA37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E25EB" w14:textId="1C7061E0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1916B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Tiempo de ciclo estándar inferior a 60 min configurable en las fases del ciclo.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D188F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C93C6B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CCC2B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B52A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5A476873" w14:textId="535279FD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59F28" w14:textId="7251DA5F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76FC3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6.Que permitan la selección de una sola fase del ciclo.</w:t>
            </w: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>Lavados, secados, enjuague,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8DE89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532FBA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7C533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3F261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5173BF80" w14:textId="1E293253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EF11A" w14:textId="78598C26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2673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7. Pantalla táctil en zona de carga y en zona de descarga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6441A0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601F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55CAD8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35E4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64062A3B" w14:textId="196F54FA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67FE8" w14:textId="0EA4A83A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5C6BE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8. Sistema de control por PLC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CC6E96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00C019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A33AB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78AB6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1B198AAF" w14:textId="43DACCB4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F1703" w14:textId="5F650CE6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B86A" w14:textId="14F44FB2" w:rsidR="00AA1817" w:rsidRPr="009661D8" w:rsidRDefault="00AA1817" w:rsidP="00AA181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9. Consumo hídrico por fase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hasta</w:t>
            </w: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 de 25 litros/fase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E92A08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EECD78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B2D51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92E44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21793F2F" w14:textId="663F90DA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A1CB0" w14:textId="00BD3E8D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5FDB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10. Posibilidad de reprogramación para reconfigurar programas existentes e instalar nuevos programas.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D5F51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9CF60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D00C97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4C7B6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12A30104" w14:textId="653F4164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9B3C2" w14:textId="6741C5CD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1F078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11. Mínimo (2) bombas de dosificación de productos químicos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6AB521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B52985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CCD9D3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8B3425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7B8192CD" w14:textId="4A527F7C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ACA1" w14:textId="6F21D531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5C7B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12. El equipo debe incluir puertos de entrada para sondas de validación independientes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D6F87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EADE23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260ED9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5DC6E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5B0B76F9" w14:textId="25F1C68F" w:rsidTr="00AA1817">
        <w:trPr>
          <w:trHeight w:val="620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9C48D" w14:textId="2993BA5C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6154A" w14:textId="2DFF74C6" w:rsidR="00AA1817" w:rsidRPr="009661D8" w:rsidRDefault="00AA1817" w:rsidP="00AA181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13. El equipo debe incluir un espacio para almacenar los productos químicos, capacidad </w:t>
            </w: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lastRenderedPageBreak/>
              <w:t xml:space="preserve">mínima 4 garrafas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(bombas peristálticas)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99E65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230E7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48D920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590E7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554EC3D3" w14:textId="0CD8A9D9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0060C" w14:textId="70B18F9D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E129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14. Impresora térmica integrada.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510D56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E8B944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B7B58B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74F38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73879C2B" w14:textId="54B47A7B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B5F00" w14:textId="2467B28A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86BAD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15. Conexiones para agua fría, caliente y descalcificada.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DEC7E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1F1417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67BD32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D002D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3E7C0E28" w14:textId="5FD159E7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1309" w14:textId="15EAB718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A0C07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16. Luz en el interior de la cámara para visualización del proceso de limpieza.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65D0F0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3225E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E784BD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0CF4B4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7676BA2F" w14:textId="39BE2DC9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F56A" w14:textId="0935DA55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EB807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17. Sistema de secado por forzado de aire caliente equipado de pre filtro y filtro HEPA.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8A722E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F7671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2822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DA0A1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3555B7E7" w14:textId="299D482F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18E84" w14:textId="22A65BF8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53817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18.Pantallas en vidrio templado que permitan observar el proceso al interior de la cámara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093EC6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46346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8C4CE2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D808D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59BCE5E7" w14:textId="65971952" w:rsidTr="00AA1817">
        <w:trPr>
          <w:trHeight w:val="675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CE1D3" w14:textId="770489F9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02B61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19. Sistema de seguridad automático en puertas que detenga el avance del movimiento en caso de atasco, para evitar accidentes de operación.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8C845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DC150B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4F0DF3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55A69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0EE419C1" w14:textId="273CC267" w:rsidTr="00AA1817">
        <w:trPr>
          <w:trHeight w:val="686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BB90" w14:textId="3BA1E3BE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46BB0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20.Control de desinfección por A0 para validar el proceso de desinfección térmica.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92346D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742A29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03448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10A4E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3EE24220" w14:textId="0C86AAA8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CBA48" w14:textId="4F1D1B81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34CB2" w14:textId="764DB542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21. Programación de la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temperatura del agua entre 0</w:t>
            </w: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  y 90 °C o mejor para desinfección térmica de alto nivel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8E2A2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C7B0DE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836134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52FE2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27ABE5B0" w14:textId="2DDBECD9" w:rsidTr="00AA1817">
        <w:trPr>
          <w:trHeight w:val="575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F89F7" w14:textId="5D984CAF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2C6F05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22. Sistema de emergencia en el panel de carga y descarga para apagar el equipo y abrir el drenaje de la cámara en caso de urgencia.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5959A81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82A8D4D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961426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6EEEC3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292AF807" w14:textId="29168ED0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766BC" w14:textId="6F1AE0E4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4CECF3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23. Monitorización de fallas en el proceso de seguridad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4B1F50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366C06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863F05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5C6E29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58A3D65C" w14:textId="5D8ED9A9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9DE89" w14:textId="48F52A7F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5B1E3E" w14:textId="77777777" w:rsidR="00AA1817" w:rsidRPr="009661D8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ACCESORIOS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50ED33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59851F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7C02CD9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1EAA935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2F3FAAB3" w14:textId="74A38D9B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37D36" w14:textId="6044C4C6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748C6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24.Carros de carga y descarga para el proceso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B2D9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093BD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4355B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8F17B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7053B022" w14:textId="5B1B205B" w:rsidTr="00AA1817">
        <w:trPr>
          <w:trHeight w:val="886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4558B" w14:textId="4C0F5B3F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27808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25.Racks de instrumental suficientes para el proceso de acuerdo al material a esterilizar</w:t>
            </w: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>Uno (1) Canulados Flexibles o Anestesia</w:t>
            </w: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>Uno (1) Para instrumental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701C5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1FE74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1BD3C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2FE96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134709E5" w14:textId="5575236F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8F166" w14:textId="715AD847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1C95E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26.Canastillas para instrumental suficientes para el proceso de acuerdo al material a esterilizar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466593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13B89A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3EB7D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0BCE50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AA1817" w:rsidRPr="00CB37F5" w14:paraId="06A8151E" w14:textId="09A11A29" w:rsidTr="00AA1817">
        <w:trPr>
          <w:trHeight w:val="442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35B80" w14:textId="5F29D8E4" w:rsidR="00AA1817" w:rsidRPr="00CB37F5" w:rsidRDefault="00AA1817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A1803" w14:textId="77777777" w:rsidR="00AA1817" w:rsidRPr="009661D8" w:rsidRDefault="00AA1817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27.Sistema de osmosis inversa con descalcificador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2638DF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F7759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81532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2AD3DB" w14:textId="77777777" w:rsidR="00AA1817" w:rsidRPr="00CB37F5" w:rsidRDefault="00AA181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</w:tbl>
    <w:p w14:paraId="6BF7F26D" w14:textId="77777777" w:rsidR="009661D8" w:rsidRPr="0086770C" w:rsidRDefault="009661D8">
      <w:pPr>
        <w:rPr>
          <w:rFonts w:ascii="Century Gothic" w:hAnsi="Century Gothic"/>
        </w:rPr>
      </w:pPr>
    </w:p>
    <w:sectPr w:rsidR="009661D8" w:rsidRPr="0086770C" w:rsidSect="00AA1817">
      <w:headerReference w:type="default" r:id="rId6"/>
      <w:pgSz w:w="15840" w:h="12240" w:orient="landscape"/>
      <w:pgMar w:top="1701" w:right="1417" w:bottom="7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7CD2" w14:textId="77777777" w:rsidR="009E3FB6" w:rsidRDefault="009E3FB6" w:rsidP="00B818A2">
      <w:pPr>
        <w:spacing w:after="0" w:line="240" w:lineRule="auto"/>
      </w:pPr>
      <w:r>
        <w:separator/>
      </w:r>
    </w:p>
  </w:endnote>
  <w:endnote w:type="continuationSeparator" w:id="0">
    <w:p w14:paraId="6AF2AB69" w14:textId="77777777" w:rsidR="009E3FB6" w:rsidRDefault="009E3FB6" w:rsidP="00B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7688" w14:textId="77777777" w:rsidR="009E3FB6" w:rsidRDefault="009E3FB6" w:rsidP="00B818A2">
      <w:pPr>
        <w:spacing w:after="0" w:line="240" w:lineRule="auto"/>
      </w:pPr>
      <w:r>
        <w:separator/>
      </w:r>
    </w:p>
  </w:footnote>
  <w:footnote w:type="continuationSeparator" w:id="0">
    <w:p w14:paraId="7904FD7D" w14:textId="77777777" w:rsidR="009E3FB6" w:rsidRDefault="009E3FB6" w:rsidP="00B8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B9D" w14:textId="18AD60B7" w:rsidR="00B818A2" w:rsidRDefault="001A2B2E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14C9" wp14:editId="3D2AF537">
              <wp:simplePos x="0" y="0"/>
              <wp:positionH relativeFrom="column">
                <wp:posOffset>1431053</wp:posOffset>
              </wp:positionH>
              <wp:positionV relativeFrom="paragraph">
                <wp:posOffset>287399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0992A" w14:textId="3CEE1926" w:rsidR="001A2B2E" w:rsidRPr="001A2B2E" w:rsidRDefault="00755AF0" w:rsidP="001A2B2E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ETAPA 2</w:t>
                          </w:r>
                          <w:r w:rsidR="00165932">
                            <w:rPr>
                              <w:b/>
                              <w:lang w:val="es-MX"/>
                            </w:rPr>
                            <w:t xml:space="preserve"> – </w:t>
                          </w:r>
                          <w:r w:rsidR="00417C33">
                            <w:rPr>
                              <w:b/>
                              <w:lang w:val="es-MX"/>
                            </w:rPr>
                            <w:t>ESTERILIZACIÓN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414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7pt;margin-top:22.6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" fillcolor="white [3201]" stroked="f" strokeweight=".5pt">
              <v:textbox>
                <w:txbxContent>
                  <w:p w14:paraId="7FC0992A" w14:textId="3CEE1926" w:rsidR="001A2B2E" w:rsidRPr="001A2B2E" w:rsidRDefault="00755AF0" w:rsidP="001A2B2E">
                    <w:pP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ETAPA 2</w:t>
                    </w:r>
                    <w:r w:rsidR="00165932">
                      <w:rPr>
                        <w:b/>
                        <w:lang w:val="es-MX"/>
                      </w:rPr>
                      <w:t xml:space="preserve"> – </w:t>
                    </w:r>
                    <w:r w:rsidR="00417C33">
                      <w:rPr>
                        <w:b/>
                        <w:lang w:val="es-MX"/>
                      </w:rPr>
                      <w:t>ESTERILIZACIÓN</w:t>
                    </w:r>
                  </w:p>
                </w:txbxContent>
              </v:textbox>
            </v:shape>
          </w:pict>
        </mc:Fallback>
      </mc:AlternateContent>
    </w:r>
    <w:r w:rsidR="00B818A2">
      <w:rPr>
        <w:noProof/>
        <w:lang w:eastAsia="es-CO"/>
      </w:rPr>
      <w:drawing>
        <wp:inline distT="0" distB="0" distL="0" distR="0" wp14:anchorId="14C466B6" wp14:editId="21D3A152">
          <wp:extent cx="5612130" cy="718219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3880" w14:textId="77777777" w:rsidR="00B818A2" w:rsidRDefault="00B818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67"/>
    <w:rsid w:val="00165932"/>
    <w:rsid w:val="0018268E"/>
    <w:rsid w:val="001A2B2E"/>
    <w:rsid w:val="00237586"/>
    <w:rsid w:val="0026005D"/>
    <w:rsid w:val="0029309E"/>
    <w:rsid w:val="0036690D"/>
    <w:rsid w:val="0038513D"/>
    <w:rsid w:val="003B6967"/>
    <w:rsid w:val="003D3EB4"/>
    <w:rsid w:val="00417C33"/>
    <w:rsid w:val="00440DEF"/>
    <w:rsid w:val="00461F0E"/>
    <w:rsid w:val="00464DA3"/>
    <w:rsid w:val="004710C9"/>
    <w:rsid w:val="005267A4"/>
    <w:rsid w:val="00561689"/>
    <w:rsid w:val="005B1C0B"/>
    <w:rsid w:val="005C0C4D"/>
    <w:rsid w:val="005C3936"/>
    <w:rsid w:val="006B4E7D"/>
    <w:rsid w:val="00700916"/>
    <w:rsid w:val="00755AF0"/>
    <w:rsid w:val="00772F56"/>
    <w:rsid w:val="007F7077"/>
    <w:rsid w:val="0086770C"/>
    <w:rsid w:val="00926892"/>
    <w:rsid w:val="009661D8"/>
    <w:rsid w:val="009D5B20"/>
    <w:rsid w:val="009E3FB6"/>
    <w:rsid w:val="00AA1817"/>
    <w:rsid w:val="00B52E31"/>
    <w:rsid w:val="00B818A2"/>
    <w:rsid w:val="00BC1863"/>
    <w:rsid w:val="00BE6BE1"/>
    <w:rsid w:val="00C45148"/>
    <w:rsid w:val="00E12649"/>
    <w:rsid w:val="00E514D7"/>
    <w:rsid w:val="00F24C3F"/>
    <w:rsid w:val="00F7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8BABF"/>
  <w15:chartTrackingRefBased/>
  <w15:docId w15:val="{760ACAEB-E50A-4295-9455-11DFE31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A2"/>
  </w:style>
  <w:style w:type="paragraph" w:styleId="Piedepgina">
    <w:name w:val="footer"/>
    <w:basedOn w:val="Normal"/>
    <w:link w:val="Piedepgina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1021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María</dc:creator>
  <cp:keywords/>
  <dc:description/>
  <cp:lastModifiedBy>Ana Cristina Arismendy Rios</cp:lastModifiedBy>
  <cp:revision>2</cp:revision>
  <dcterms:created xsi:type="dcterms:W3CDTF">2023-03-31T16:53:00Z</dcterms:created>
  <dcterms:modified xsi:type="dcterms:W3CDTF">2023-03-31T16:53:00Z</dcterms:modified>
</cp:coreProperties>
</file>