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D30" w:rsidRPr="00544483" w:rsidRDefault="00B94D30" w:rsidP="00B94D30">
      <w:pPr>
        <w:pStyle w:val="Ttulo1"/>
        <w:ind w:right="191"/>
        <w:jc w:val="center"/>
        <w:rPr>
          <w:rFonts w:ascii="Century Gothic" w:hAnsi="Century Gothic" w:cs="Tahoma"/>
          <w:b/>
          <w:sz w:val="20"/>
        </w:rPr>
      </w:pPr>
    </w:p>
    <w:p w:rsidR="00B94D30" w:rsidRPr="00544483" w:rsidRDefault="00B94D30" w:rsidP="00B94D30">
      <w:pPr>
        <w:pStyle w:val="Ttulo1"/>
        <w:ind w:right="191"/>
        <w:jc w:val="center"/>
        <w:rPr>
          <w:rFonts w:ascii="Century Gothic" w:hAnsi="Century Gothic" w:cs="Tahoma"/>
          <w:b/>
          <w:sz w:val="20"/>
        </w:rPr>
      </w:pPr>
      <w:r w:rsidRPr="00544483">
        <w:rPr>
          <w:rFonts w:ascii="Century Gothic" w:hAnsi="Century Gothic" w:cs="Tahoma"/>
          <w:b/>
          <w:sz w:val="20"/>
        </w:rPr>
        <w:t>CONTRATO No. XXXX-2025</w:t>
      </w:r>
    </w:p>
    <w:p w:rsidR="00B94D30" w:rsidRPr="00544483" w:rsidRDefault="00B94D30" w:rsidP="00B94D30">
      <w:pPr>
        <w:ind w:right="191"/>
        <w:rPr>
          <w:rFonts w:ascii="Century Gothic" w:hAnsi="Century Gothic" w:cs="Tahoma"/>
          <w:b/>
          <w:i/>
          <w:sz w:val="20"/>
          <w:szCs w:val="20"/>
        </w:rPr>
      </w:pPr>
    </w:p>
    <w:p w:rsidR="00B94D30" w:rsidRPr="00544483" w:rsidRDefault="00B94D30" w:rsidP="00B94D30">
      <w:pPr>
        <w:ind w:right="191"/>
        <w:rPr>
          <w:rFonts w:ascii="Century Gothic" w:hAnsi="Century Gothic" w:cs="Tahoma"/>
          <w:b/>
          <w:sz w:val="20"/>
          <w:szCs w:val="20"/>
        </w:rPr>
      </w:pPr>
    </w:p>
    <w:p w:rsidR="00B94D30" w:rsidRPr="00544483" w:rsidRDefault="00B94D30" w:rsidP="00B94D30">
      <w:pPr>
        <w:tabs>
          <w:tab w:val="left" w:pos="2268"/>
        </w:tabs>
        <w:ind w:right="191"/>
        <w:jc w:val="both"/>
        <w:rPr>
          <w:rFonts w:ascii="Century Gothic" w:hAnsi="Century Gothic" w:cs="Tahoma"/>
          <w:b/>
          <w:sz w:val="20"/>
          <w:szCs w:val="20"/>
        </w:rPr>
      </w:pPr>
      <w:r w:rsidRPr="00544483">
        <w:rPr>
          <w:rFonts w:ascii="Century Gothic" w:hAnsi="Century Gothic" w:cs="Tahoma"/>
          <w:b/>
          <w:sz w:val="20"/>
          <w:szCs w:val="20"/>
        </w:rPr>
        <w:t xml:space="preserve">CONTRATANTE:          E.S.E METROSALUD </w:t>
      </w:r>
    </w:p>
    <w:p w:rsidR="00B94D30" w:rsidRPr="00544483" w:rsidRDefault="00B94D30" w:rsidP="00B94D30">
      <w:pPr>
        <w:tabs>
          <w:tab w:val="left" w:pos="1985"/>
        </w:tabs>
        <w:ind w:right="191"/>
        <w:jc w:val="both"/>
        <w:rPr>
          <w:rFonts w:ascii="Century Gothic" w:hAnsi="Century Gothic" w:cs="Tahoma"/>
          <w:b/>
          <w:sz w:val="20"/>
          <w:szCs w:val="20"/>
        </w:rPr>
      </w:pPr>
    </w:p>
    <w:p w:rsidR="00B94D30" w:rsidRPr="00544483" w:rsidRDefault="00B94D30" w:rsidP="00B94D30">
      <w:pPr>
        <w:tabs>
          <w:tab w:val="left" w:pos="1985"/>
        </w:tabs>
        <w:ind w:right="191"/>
        <w:jc w:val="both"/>
        <w:rPr>
          <w:rFonts w:ascii="Century Gothic" w:hAnsi="Century Gothic" w:cs="Tahoma"/>
          <w:b/>
          <w:sz w:val="20"/>
          <w:szCs w:val="20"/>
        </w:rPr>
      </w:pPr>
      <w:r w:rsidRPr="00544483">
        <w:rPr>
          <w:rFonts w:ascii="Century Gothic" w:hAnsi="Century Gothic" w:cs="Tahoma"/>
          <w:b/>
          <w:sz w:val="20"/>
          <w:szCs w:val="20"/>
        </w:rPr>
        <w:t>NIT:                             800.058.016-1</w:t>
      </w:r>
    </w:p>
    <w:p w:rsidR="00B94D30" w:rsidRPr="00544483" w:rsidRDefault="00B94D30" w:rsidP="00B94D30">
      <w:pPr>
        <w:tabs>
          <w:tab w:val="left" w:pos="1985"/>
        </w:tabs>
        <w:ind w:right="191"/>
        <w:rPr>
          <w:rFonts w:ascii="Century Gothic" w:hAnsi="Century Gothic" w:cs="Tahoma"/>
          <w:b/>
          <w:sz w:val="20"/>
          <w:szCs w:val="20"/>
        </w:rPr>
      </w:pPr>
    </w:p>
    <w:p w:rsidR="00B94D30" w:rsidRPr="00544483" w:rsidRDefault="00B94D30" w:rsidP="00B94D30">
      <w:pPr>
        <w:tabs>
          <w:tab w:val="left" w:pos="1985"/>
        </w:tabs>
        <w:ind w:right="191"/>
        <w:rPr>
          <w:rFonts w:ascii="Century Gothic" w:hAnsi="Century Gothic" w:cs="Tahoma"/>
          <w:b/>
          <w:sz w:val="20"/>
          <w:szCs w:val="20"/>
        </w:rPr>
      </w:pPr>
      <w:r w:rsidRPr="00544483">
        <w:rPr>
          <w:rFonts w:ascii="Century Gothic" w:hAnsi="Century Gothic" w:cs="Tahoma"/>
          <w:b/>
          <w:sz w:val="20"/>
          <w:szCs w:val="20"/>
        </w:rPr>
        <w:t>CONTRATISTA:</w:t>
      </w:r>
      <w:r w:rsidRPr="00544483">
        <w:rPr>
          <w:rFonts w:ascii="Century Gothic" w:hAnsi="Century Gothic" w:cs="Tahoma"/>
          <w:b/>
          <w:sz w:val="20"/>
          <w:szCs w:val="20"/>
        </w:rPr>
        <w:tab/>
        <w:t xml:space="preserve">XXXXXXXX  </w:t>
      </w:r>
    </w:p>
    <w:p w:rsidR="00B94D30" w:rsidRPr="00544483" w:rsidRDefault="00B94D30" w:rsidP="00B94D30">
      <w:pPr>
        <w:tabs>
          <w:tab w:val="left" w:pos="1985"/>
        </w:tabs>
        <w:ind w:right="191"/>
        <w:rPr>
          <w:rFonts w:ascii="Century Gothic" w:hAnsi="Century Gothic" w:cs="Tahoma"/>
          <w:b/>
          <w:sz w:val="20"/>
          <w:szCs w:val="20"/>
        </w:rPr>
      </w:pPr>
    </w:p>
    <w:p w:rsidR="00B94D30" w:rsidRPr="00544483" w:rsidRDefault="00B94D30" w:rsidP="00B94D30">
      <w:pPr>
        <w:tabs>
          <w:tab w:val="left" w:pos="1985"/>
        </w:tabs>
        <w:ind w:right="191"/>
        <w:rPr>
          <w:rFonts w:ascii="Century Gothic" w:hAnsi="Century Gothic" w:cs="Tahoma"/>
          <w:b/>
          <w:sz w:val="20"/>
          <w:szCs w:val="20"/>
        </w:rPr>
      </w:pPr>
      <w:r w:rsidRPr="00544483">
        <w:rPr>
          <w:rFonts w:ascii="Century Gothic" w:hAnsi="Century Gothic" w:cs="Tahoma"/>
          <w:b/>
          <w:sz w:val="20"/>
          <w:szCs w:val="20"/>
        </w:rPr>
        <w:t xml:space="preserve">NIT:           </w:t>
      </w:r>
      <w:r w:rsidRPr="00544483">
        <w:rPr>
          <w:rFonts w:ascii="Century Gothic" w:hAnsi="Century Gothic" w:cs="Tahoma"/>
          <w:b/>
          <w:sz w:val="20"/>
          <w:szCs w:val="20"/>
        </w:rPr>
        <w:tab/>
        <w:t xml:space="preserve">XXXXXXXXX  </w:t>
      </w:r>
    </w:p>
    <w:p w:rsidR="00B94D30" w:rsidRPr="00544483" w:rsidRDefault="00B94D30" w:rsidP="00B94D30">
      <w:pPr>
        <w:tabs>
          <w:tab w:val="left" w:pos="1985"/>
        </w:tabs>
        <w:ind w:right="191"/>
        <w:rPr>
          <w:rFonts w:ascii="Century Gothic" w:hAnsi="Century Gothic" w:cs="Tahoma"/>
          <w:b/>
          <w:sz w:val="20"/>
          <w:szCs w:val="20"/>
        </w:rPr>
      </w:pPr>
      <w:r w:rsidRPr="00544483">
        <w:rPr>
          <w:rFonts w:ascii="Century Gothic" w:hAnsi="Century Gothic" w:cs="Tahoma"/>
          <w:b/>
          <w:sz w:val="20"/>
          <w:szCs w:val="20"/>
        </w:rPr>
        <w:t xml:space="preserve">                  </w:t>
      </w:r>
    </w:p>
    <w:p w:rsidR="00B94D30" w:rsidRPr="00544483" w:rsidRDefault="00B94D30" w:rsidP="00B94D30">
      <w:pPr>
        <w:tabs>
          <w:tab w:val="left" w:pos="1985"/>
        </w:tabs>
        <w:ind w:right="191"/>
        <w:rPr>
          <w:rFonts w:ascii="Century Gothic" w:hAnsi="Century Gothic" w:cs="Tahoma"/>
          <w:b/>
          <w:sz w:val="20"/>
          <w:szCs w:val="20"/>
        </w:rPr>
      </w:pPr>
    </w:p>
    <w:p w:rsidR="00B94D30" w:rsidRPr="00544483" w:rsidRDefault="00B94D30" w:rsidP="00B94D30">
      <w:pPr>
        <w:tabs>
          <w:tab w:val="left" w:pos="1985"/>
        </w:tabs>
        <w:ind w:left="1985" w:right="191" w:hanging="1985"/>
        <w:jc w:val="both"/>
        <w:rPr>
          <w:rFonts w:ascii="Century Gothic" w:hAnsi="Century Gothic" w:cs="Tahoma"/>
          <w:b/>
          <w:sz w:val="20"/>
          <w:szCs w:val="20"/>
        </w:rPr>
      </w:pPr>
      <w:r w:rsidRPr="00544483">
        <w:rPr>
          <w:rFonts w:ascii="Century Gothic" w:hAnsi="Century Gothic" w:cs="Tahoma"/>
          <w:b/>
          <w:sz w:val="20"/>
          <w:szCs w:val="20"/>
        </w:rPr>
        <w:t>OBJETO:</w:t>
      </w:r>
      <w:r w:rsidRPr="00544483">
        <w:rPr>
          <w:rFonts w:ascii="Century Gothic" w:hAnsi="Century Gothic" w:cs="Tahoma"/>
          <w:b/>
          <w:sz w:val="20"/>
          <w:szCs w:val="20"/>
        </w:rPr>
        <w:tab/>
      </w:r>
      <w:r w:rsidR="00544483" w:rsidRPr="00544483">
        <w:rPr>
          <w:rFonts w:ascii="Century Gothic" w:hAnsi="Century Gothic" w:cs="Arial"/>
          <w:b/>
          <w:sz w:val="20"/>
          <w:szCs w:val="20"/>
        </w:rPr>
        <w:t xml:space="preserve">PRESTACION DEL SERVICIO </w:t>
      </w:r>
      <w:r w:rsidR="00544483" w:rsidRPr="00544483">
        <w:rPr>
          <w:rFonts w:ascii="Century Gothic" w:hAnsi="Century Gothic" w:cs="Arial"/>
          <w:b/>
          <w:bCs/>
          <w:sz w:val="20"/>
          <w:szCs w:val="20"/>
        </w:rPr>
        <w:t>DE ALIMENTACIÓN PARA LA ATENCIÓN Y ACOMPAÑAMIENTO DIURNO PARA PERSONAS MAYORES EN LOS CENTROS VIDA GERONTOLÓGICOS DEL DISTRITO ESPECIAL DE CIENCIA Y TECNOLOGÍA DE MEDELLÍN</w:t>
      </w:r>
      <w:r w:rsidRPr="00544483">
        <w:rPr>
          <w:rFonts w:ascii="Century Gothic" w:hAnsi="Century Gothic"/>
          <w:b/>
          <w:w w:val="90"/>
          <w:sz w:val="20"/>
          <w:szCs w:val="20"/>
        </w:rPr>
        <w:t>.</w:t>
      </w:r>
    </w:p>
    <w:p w:rsidR="00B94D30" w:rsidRPr="00544483" w:rsidRDefault="00B94D30" w:rsidP="00B94D30">
      <w:pPr>
        <w:tabs>
          <w:tab w:val="left" w:pos="1985"/>
        </w:tabs>
        <w:ind w:right="191"/>
        <w:jc w:val="both"/>
        <w:rPr>
          <w:rFonts w:ascii="Century Gothic" w:hAnsi="Century Gothic" w:cs="Tahoma"/>
          <w:b/>
          <w:sz w:val="20"/>
          <w:szCs w:val="20"/>
        </w:rPr>
      </w:pPr>
    </w:p>
    <w:p w:rsidR="00B94D30" w:rsidRPr="00544483" w:rsidRDefault="00B94D30" w:rsidP="00B94D30">
      <w:pPr>
        <w:tabs>
          <w:tab w:val="left" w:pos="1985"/>
        </w:tabs>
        <w:ind w:left="1985" w:right="191" w:hanging="1985"/>
        <w:jc w:val="both"/>
        <w:rPr>
          <w:rFonts w:ascii="Century Gothic" w:hAnsi="Century Gothic" w:cs="Tahoma"/>
          <w:b/>
          <w:sz w:val="20"/>
          <w:szCs w:val="20"/>
        </w:rPr>
      </w:pPr>
      <w:r w:rsidRPr="00544483">
        <w:rPr>
          <w:rFonts w:ascii="Century Gothic" w:hAnsi="Century Gothic" w:cs="Tahoma"/>
          <w:b/>
          <w:sz w:val="20"/>
          <w:szCs w:val="20"/>
        </w:rPr>
        <w:t xml:space="preserve">VALOR:                      </w:t>
      </w:r>
      <w:r w:rsidRPr="00544483">
        <w:rPr>
          <w:rFonts w:ascii="Century Gothic" w:hAnsi="Century Gothic" w:cs="Tahoma"/>
          <w:b/>
          <w:sz w:val="20"/>
          <w:szCs w:val="20"/>
        </w:rPr>
        <w:tab/>
      </w:r>
      <w:r w:rsidR="007E431E" w:rsidRPr="00544483">
        <w:rPr>
          <w:rFonts w:ascii="Century Gothic" w:hAnsi="Century Gothic" w:cs="Tahoma"/>
          <w:b/>
          <w:sz w:val="20"/>
          <w:szCs w:val="20"/>
        </w:rPr>
        <w:t>XXXXXXXXX M/L (XXXXXXXXX)</w:t>
      </w:r>
    </w:p>
    <w:p w:rsidR="00B94D30" w:rsidRPr="00544483" w:rsidRDefault="00B94D30" w:rsidP="00B94D30">
      <w:pPr>
        <w:tabs>
          <w:tab w:val="left" w:pos="1985"/>
        </w:tabs>
        <w:ind w:left="1985" w:right="191" w:hanging="1985"/>
        <w:jc w:val="both"/>
        <w:rPr>
          <w:rFonts w:ascii="Century Gothic" w:hAnsi="Century Gothic" w:cs="Arial"/>
          <w:b/>
          <w:sz w:val="20"/>
          <w:szCs w:val="20"/>
        </w:rPr>
      </w:pPr>
    </w:p>
    <w:p w:rsidR="00B94D30" w:rsidRPr="00544483" w:rsidRDefault="00B94D30" w:rsidP="00B94D30">
      <w:pPr>
        <w:tabs>
          <w:tab w:val="left" w:pos="1985"/>
        </w:tabs>
        <w:ind w:left="1985" w:right="191" w:hanging="1985"/>
        <w:jc w:val="both"/>
        <w:rPr>
          <w:rFonts w:ascii="Century Gothic" w:hAnsi="Century Gothic" w:cs="Arial"/>
          <w:b/>
          <w:sz w:val="20"/>
          <w:szCs w:val="20"/>
        </w:rPr>
      </w:pPr>
    </w:p>
    <w:p w:rsidR="00B94D30" w:rsidRPr="00544483" w:rsidRDefault="00B94D30" w:rsidP="00B94D30">
      <w:pPr>
        <w:ind w:left="1985" w:right="191" w:hanging="1843"/>
        <w:jc w:val="both"/>
        <w:rPr>
          <w:rFonts w:ascii="Century Gothic" w:hAnsi="Century Gothic" w:cs="Tahoma"/>
          <w:b/>
          <w:sz w:val="20"/>
          <w:szCs w:val="20"/>
        </w:rPr>
      </w:pPr>
      <w:r w:rsidRPr="00544483">
        <w:rPr>
          <w:rFonts w:ascii="Century Gothic" w:hAnsi="Century Gothic" w:cs="Tahoma"/>
          <w:b/>
          <w:sz w:val="20"/>
          <w:szCs w:val="20"/>
        </w:rPr>
        <w:t xml:space="preserve">PLAZO:                  </w:t>
      </w:r>
      <w:r w:rsidRPr="00544483">
        <w:rPr>
          <w:rFonts w:ascii="Century Gothic" w:hAnsi="Century Gothic" w:cs="Tahoma"/>
          <w:b/>
          <w:sz w:val="20"/>
          <w:szCs w:val="20"/>
        </w:rPr>
        <w:tab/>
      </w:r>
      <w:r w:rsidRPr="00544483">
        <w:rPr>
          <w:rFonts w:ascii="Century Gothic" w:eastAsia="Times New Roman" w:hAnsi="Century Gothic" w:cs="Arial"/>
          <w:b/>
          <w:sz w:val="20"/>
          <w:szCs w:val="20"/>
        </w:rPr>
        <w:t>DESDE EL 15 DE MAYO HASTA EL 16 DE OCTUBRE DE 2025</w:t>
      </w:r>
      <w:r w:rsidRPr="00544483">
        <w:rPr>
          <w:rFonts w:ascii="Century Gothic" w:eastAsia="Times New Roman" w:hAnsi="Century Gothic" w:cs="Arial"/>
          <w:sz w:val="20"/>
          <w:szCs w:val="20"/>
        </w:rPr>
        <w:t xml:space="preserve"> </w:t>
      </w:r>
      <w:r w:rsidRPr="00544483">
        <w:rPr>
          <w:rFonts w:ascii="Century Gothic" w:hAnsi="Century Gothic" w:cs="Tahoma"/>
          <w:b/>
          <w:sz w:val="20"/>
          <w:szCs w:val="20"/>
        </w:rPr>
        <w:t xml:space="preserve"> PREVIA APROBACION DE LAS GARANTIAS </w:t>
      </w:r>
    </w:p>
    <w:p w:rsidR="00B94D30" w:rsidRPr="00544483" w:rsidRDefault="00B94D30" w:rsidP="00B94D30">
      <w:pPr>
        <w:ind w:left="2268" w:right="191" w:hanging="2268"/>
        <w:rPr>
          <w:rFonts w:ascii="Century Gothic" w:hAnsi="Century Gothic" w:cs="Tahoma"/>
          <w:b/>
          <w:sz w:val="20"/>
          <w:szCs w:val="20"/>
        </w:rPr>
      </w:pP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sz w:val="20"/>
          <w:szCs w:val="20"/>
        </w:rPr>
        <w:t xml:space="preserve">Entre los suscritos </w:t>
      </w:r>
      <w:r w:rsidRPr="00544483">
        <w:rPr>
          <w:rFonts w:ascii="Century Gothic" w:hAnsi="Century Gothic" w:cs="Tahoma"/>
          <w:b/>
          <w:sz w:val="20"/>
          <w:szCs w:val="20"/>
        </w:rPr>
        <w:t>JUAN DAVID ARTEAGA FLOREZ</w:t>
      </w:r>
      <w:r w:rsidRPr="00544483">
        <w:rPr>
          <w:rFonts w:ascii="Century Gothic" w:hAnsi="Century Gothic" w:cs="Tahoma"/>
          <w:sz w:val="20"/>
          <w:szCs w:val="20"/>
        </w:rPr>
        <w:t xml:space="preserve">, identificado con la cédula de ciudadanía N° 71.735.992 obrando en calidad de Gerente de la Empresa  Social del Estado METROSALUD, nombrado mediante Decreto 0246 del 22 de marzo de 2024 y respaldado contractualmente con los Acuerdos 455 de 2024,  de una  parte que en adelante  se denominará </w:t>
      </w:r>
      <w:r w:rsidRPr="00544483">
        <w:rPr>
          <w:rFonts w:ascii="Century Gothic" w:hAnsi="Century Gothic" w:cs="Tahoma"/>
          <w:b/>
          <w:sz w:val="20"/>
          <w:szCs w:val="20"/>
        </w:rPr>
        <w:t>METROSALUD</w:t>
      </w:r>
      <w:r w:rsidRPr="00544483">
        <w:rPr>
          <w:rFonts w:ascii="Century Gothic" w:hAnsi="Century Gothic" w:cs="Tahoma"/>
          <w:sz w:val="20"/>
          <w:szCs w:val="20"/>
        </w:rPr>
        <w:t xml:space="preserve">, y </w:t>
      </w:r>
      <w:r w:rsidR="007E431E" w:rsidRPr="00544483">
        <w:rPr>
          <w:rFonts w:ascii="Century Gothic" w:hAnsi="Century Gothic" w:cs="Tahoma"/>
          <w:b/>
          <w:sz w:val="20"/>
          <w:szCs w:val="20"/>
        </w:rPr>
        <w:t>XXXXXX</w:t>
      </w:r>
      <w:r w:rsidRPr="00544483">
        <w:rPr>
          <w:rFonts w:ascii="Century Gothic" w:hAnsi="Century Gothic"/>
          <w:b/>
          <w:sz w:val="20"/>
          <w:szCs w:val="20"/>
        </w:rPr>
        <w:t>,</w:t>
      </w:r>
      <w:r w:rsidRPr="00544483">
        <w:rPr>
          <w:rFonts w:ascii="Century Gothic" w:hAnsi="Century Gothic"/>
          <w:sz w:val="20"/>
          <w:szCs w:val="20"/>
        </w:rPr>
        <w:t xml:space="preserve"> identificado con cedula de ciudadanía número </w:t>
      </w:r>
      <w:r w:rsidR="007E431E" w:rsidRPr="00544483">
        <w:rPr>
          <w:rFonts w:ascii="Century Gothic" w:hAnsi="Century Gothic"/>
          <w:b/>
          <w:sz w:val="20"/>
          <w:szCs w:val="20"/>
        </w:rPr>
        <w:t>XXXXXX</w:t>
      </w:r>
      <w:r w:rsidRPr="00544483">
        <w:rPr>
          <w:rFonts w:ascii="Century Gothic" w:hAnsi="Century Gothic"/>
          <w:sz w:val="20"/>
          <w:szCs w:val="20"/>
        </w:rPr>
        <w:t xml:space="preserve">, obrando en calidad de representante legal de la empresa </w:t>
      </w:r>
      <w:r w:rsidR="007E431E" w:rsidRPr="00544483">
        <w:rPr>
          <w:rFonts w:ascii="Century Gothic" w:hAnsi="Century Gothic"/>
          <w:b/>
          <w:sz w:val="20"/>
          <w:szCs w:val="20"/>
        </w:rPr>
        <w:t>XXXXXXXXXXX</w:t>
      </w:r>
      <w:r w:rsidRPr="00544483">
        <w:rPr>
          <w:rFonts w:ascii="Century Gothic" w:hAnsi="Century Gothic" w:cs="Tahoma"/>
          <w:b/>
          <w:bCs/>
          <w:sz w:val="20"/>
          <w:szCs w:val="20"/>
        </w:rPr>
        <w:t>,</w:t>
      </w:r>
      <w:r w:rsidRPr="00544483">
        <w:rPr>
          <w:rFonts w:ascii="Century Gothic" w:hAnsi="Century Gothic" w:cs="Tahoma"/>
          <w:b/>
          <w:sz w:val="20"/>
          <w:szCs w:val="20"/>
        </w:rPr>
        <w:t xml:space="preserve"> </w:t>
      </w:r>
      <w:r w:rsidRPr="00544483">
        <w:rPr>
          <w:rFonts w:ascii="Century Gothic" w:hAnsi="Century Gothic" w:cs="Tahoma"/>
          <w:sz w:val="20"/>
          <w:szCs w:val="20"/>
        </w:rPr>
        <w:t xml:space="preserve">denominado </w:t>
      </w:r>
      <w:r w:rsidRPr="00544483">
        <w:rPr>
          <w:rFonts w:ascii="Century Gothic" w:hAnsi="Century Gothic" w:cs="Tahoma"/>
          <w:b/>
          <w:sz w:val="20"/>
          <w:szCs w:val="20"/>
        </w:rPr>
        <w:t>EL CONTRATISTA</w:t>
      </w:r>
      <w:r w:rsidRPr="00544483">
        <w:rPr>
          <w:rFonts w:ascii="Century Gothic" w:hAnsi="Century Gothic" w:cs="Tahoma"/>
          <w:sz w:val="20"/>
          <w:szCs w:val="20"/>
        </w:rPr>
        <w:t>, hemos convenido celebrar el presente contrato, para la prestación del servicio de alimentación, previas las siguientes consideraciones:</w:t>
      </w:r>
    </w:p>
    <w:p w:rsidR="00B94D30" w:rsidRPr="00544483" w:rsidRDefault="00B94D30" w:rsidP="00B94D30">
      <w:pPr>
        <w:ind w:right="191"/>
        <w:jc w:val="both"/>
        <w:rPr>
          <w:rFonts w:ascii="Century Gothic" w:hAnsi="Century Gothic" w:cs="Tahoma"/>
          <w:b/>
          <w:sz w:val="20"/>
          <w:szCs w:val="20"/>
        </w:rPr>
      </w:pPr>
    </w:p>
    <w:p w:rsidR="00B94D30" w:rsidRPr="00544483" w:rsidRDefault="00B94D30" w:rsidP="00B94D30">
      <w:pPr>
        <w:pStyle w:val="Prrafodelista"/>
        <w:numPr>
          <w:ilvl w:val="0"/>
          <w:numId w:val="7"/>
        </w:numPr>
        <w:ind w:left="284" w:hanging="284"/>
        <w:jc w:val="both"/>
        <w:rPr>
          <w:rFonts w:ascii="Century Gothic" w:hAnsi="Century Gothic" w:cs="Arial"/>
          <w:lang w:val="es-CO"/>
        </w:rPr>
      </w:pPr>
      <w:r w:rsidRPr="00544483">
        <w:rPr>
          <w:rFonts w:ascii="Century Gothic" w:hAnsi="Century Gothic" w:cs="Arial"/>
          <w:color w:val="000000"/>
        </w:rPr>
        <w:t xml:space="preserve">En Colombia, las leyes que protegen a las Personas Mayores son la Ley 1251 de 2008 por la cual se dictan normas tendientes a procurar la protección, promoción y defensa de los derechos de los adultos mayores"; la Ley 1850 de 2017 por medio de la cual se establecen medidas de protección al adulto mayor en Colombia, se modifican las leyes 1251 de 2008, 1315 de 2009, 599 de 2000 y 1276 de 2009, se penaliza el maltrato </w:t>
      </w:r>
      <w:proofErr w:type="spellStart"/>
      <w:r w:rsidRPr="00544483">
        <w:rPr>
          <w:rFonts w:ascii="Century Gothic" w:hAnsi="Century Gothic" w:cs="Arial"/>
          <w:color w:val="000000"/>
        </w:rPr>
        <w:t>intrafamillar</w:t>
      </w:r>
      <w:proofErr w:type="spellEnd"/>
      <w:r w:rsidRPr="00544483">
        <w:rPr>
          <w:rFonts w:ascii="Century Gothic" w:hAnsi="Century Gothic" w:cs="Arial"/>
          <w:color w:val="000000"/>
        </w:rPr>
        <w:t xml:space="preserve"> por abandono y se dictan otras disposiciones; la Ley 2055 de 2020 por medio de la cual se aprueba la «convención interamericana sobre la protección de los derechos humanos de las personas mayores», adoptada en Washington, el 15 de junio de 2015.  Por su parte, la Ley 1276 de 2009 a través de la cual se modifica la Ley 687 del 15 de agosto de 2001 y se establecen nuevos criterios de atención integral del adulto mayor en los centros vida, relacionando los servicios mínimos que deben ofrecer los centros vida gerontológicos, los cuales se relacionan a continuación: Alimentación, Orientación Psicosocial, Atención primaria en salud, Aseguramiento en salud, Capacitación actividades productivas, Deporte, cultura, recreación, Encuentros intergeneracionales, Promoción del trabajo asociativo, Promoción y fortalecimiento de las redes de apoyo</w:t>
      </w:r>
      <w:r w:rsidRPr="00544483">
        <w:rPr>
          <w:rFonts w:ascii="Century Gothic" w:hAnsi="Century Gothic" w:cs="Arial"/>
        </w:rPr>
        <w:t>.</w:t>
      </w:r>
    </w:p>
    <w:p w:rsidR="00B94D30" w:rsidRPr="00544483" w:rsidRDefault="00B94D30" w:rsidP="00B94D30">
      <w:pPr>
        <w:pStyle w:val="Prrafodelista"/>
        <w:numPr>
          <w:ilvl w:val="0"/>
          <w:numId w:val="7"/>
        </w:numPr>
        <w:ind w:left="284" w:hanging="284"/>
        <w:jc w:val="both"/>
        <w:rPr>
          <w:rFonts w:ascii="Century Gothic" w:hAnsi="Century Gothic" w:cs="Arial"/>
          <w:lang w:val="es-CO"/>
        </w:rPr>
      </w:pPr>
      <w:r w:rsidRPr="00544483">
        <w:rPr>
          <w:rFonts w:ascii="Century Gothic" w:hAnsi="Century Gothic" w:cs="Arial"/>
          <w:color w:val="000000"/>
        </w:rPr>
        <w:t xml:space="preserve">En relación con La Política Pública de Envejecimiento y Vejez del Distrito Especial de Ciencia, Tecnología e Innovación de Medellín, estos servicios se fundamentan principalmente en el eje 1: Ejercicio y goce efectivo de derechos, cuyas líneas (Formación en derechos y Seguimiento a la aplicación de la norma), apuntan a los diferentes servicios ofrecidos; el eje 2: Cómo queremos envejecer, donde sus tres líneas apuntan al objetivo del servicio: fortalecimiento de las redes de apoyo y relacionamiento intergeneracional, la promoción de estilos de vida saludables desde una postura diferente y positiva como seres </w:t>
      </w:r>
      <w:proofErr w:type="spellStart"/>
      <w:r w:rsidRPr="00544483">
        <w:rPr>
          <w:rFonts w:ascii="Century Gothic" w:hAnsi="Century Gothic" w:cs="Arial"/>
          <w:color w:val="000000"/>
        </w:rPr>
        <w:t>envejecientes</w:t>
      </w:r>
      <w:proofErr w:type="spellEnd"/>
      <w:r w:rsidRPr="00544483">
        <w:rPr>
          <w:rFonts w:ascii="Century Gothic" w:hAnsi="Century Gothic" w:cs="Arial"/>
          <w:color w:val="000000"/>
        </w:rPr>
        <w:t xml:space="preserve"> y la consolidación de la participación como ejercicio de ciudadanía, factor de Inclusión de la población; el eje 3: Vivir una vejez activa, donde a través del plan de servicio vigente se brinda atención permanente e integral en los casos que amerite (población vulnerable) se garantice la salud, nutrición, educación, formación, infraestructura, atención, acompañamiento, recreación, cultura y deporte y el eje 4: Gestión del conocimiento, el cual apunta a la investigación, formación del capital humano y divulgación del conocimiento</w:t>
      </w:r>
      <w:r w:rsidRPr="00544483">
        <w:rPr>
          <w:rFonts w:ascii="Century Gothic" w:hAnsi="Century Gothic" w:cs="Arial"/>
        </w:rPr>
        <w:t>.</w:t>
      </w:r>
    </w:p>
    <w:p w:rsidR="00B94D30" w:rsidRPr="00544483" w:rsidRDefault="00B94D30" w:rsidP="00B94D30">
      <w:pPr>
        <w:pStyle w:val="Prrafodelista"/>
        <w:numPr>
          <w:ilvl w:val="0"/>
          <w:numId w:val="7"/>
        </w:numPr>
        <w:ind w:left="284" w:hanging="284"/>
        <w:jc w:val="both"/>
        <w:rPr>
          <w:rFonts w:ascii="Century Gothic" w:hAnsi="Century Gothic" w:cs="Arial"/>
          <w:lang w:val="es-CO"/>
        </w:rPr>
      </w:pPr>
      <w:r w:rsidRPr="00544483">
        <w:rPr>
          <w:rFonts w:ascii="Century Gothic" w:hAnsi="Century Gothic" w:cs="Arial"/>
          <w:color w:val="000000"/>
        </w:rPr>
        <w:lastRenderedPageBreak/>
        <w:t>Para la vigencia 2024, La Secretaría de Inclusión Social y Familia, proyecta para los Centros Vida Gerontológicos la atención de 2315 usuarios, distribuidos en 1185 cupos financiados con Recursos Ordinarios y 1130 cupos financiados con recursos de Presupuesto Participativo</w:t>
      </w:r>
      <w:r w:rsidRPr="00544483">
        <w:rPr>
          <w:rFonts w:ascii="Century Gothic" w:hAnsi="Century Gothic" w:cs="Arial"/>
        </w:rPr>
        <w:t>.</w:t>
      </w:r>
    </w:p>
    <w:p w:rsidR="00B94D30" w:rsidRPr="00544483" w:rsidRDefault="00B94D30" w:rsidP="00B94D30">
      <w:pPr>
        <w:pStyle w:val="Prrafodelista"/>
        <w:widowControl w:val="0"/>
        <w:numPr>
          <w:ilvl w:val="0"/>
          <w:numId w:val="7"/>
        </w:numPr>
        <w:autoSpaceDE w:val="0"/>
        <w:autoSpaceDN w:val="0"/>
        <w:spacing w:line="276" w:lineRule="auto"/>
        <w:ind w:left="284" w:hanging="284"/>
        <w:jc w:val="both"/>
        <w:rPr>
          <w:rFonts w:ascii="Century Gothic" w:hAnsi="Century Gothic" w:cs="Arial"/>
          <w:color w:val="000000"/>
        </w:rPr>
      </w:pPr>
      <w:r w:rsidRPr="00544483">
        <w:rPr>
          <w:rFonts w:ascii="Century Gothic" w:hAnsi="Century Gothic" w:cs="Arial"/>
          <w:color w:val="000000"/>
        </w:rPr>
        <w:t>Conforme con la necesidad establecida y los servicios que componen el proceso contractual, se establece la población objeto, así:</w:t>
      </w:r>
    </w:p>
    <w:p w:rsidR="00B94D30" w:rsidRPr="00544483" w:rsidRDefault="00B94D30" w:rsidP="00B94D30">
      <w:pPr>
        <w:pStyle w:val="Prrafodelista"/>
        <w:ind w:left="284"/>
        <w:jc w:val="both"/>
        <w:rPr>
          <w:rFonts w:ascii="Century Gothic" w:hAnsi="Century Gothic" w:cs="Arial"/>
        </w:rPr>
      </w:pPr>
      <w:r w:rsidRPr="00544483">
        <w:rPr>
          <w:rFonts w:ascii="Century Gothic" w:hAnsi="Century Gothic" w:cs="Arial"/>
          <w:color w:val="000000"/>
        </w:rPr>
        <w:t>Personas Mayores de 60 años o 55 años si su condición de vulnerabilidad lo amerita, que presentan aislamiento social, condición de riesgo desde el componente nutricional, entendiéndose éste como inseguridad alimentaria leve, moderada o severa; sin embargo, son usuarios que cuentan con autonomía para tomar decisiones e independencia para el desarrollo de las actividades básicas de la vida diaria, algunas personas mayores cuentan con actividad ocupacional desde la informalidad que les permite ingresos para satisfacer necesidades básicas, cuentan con capacidad para auto gestionar trámites en salud, cuentan también con seguridad habitacional y en algunos casos disponen de redes de apoyo primarias o secundarias sin el acompañamiento permanente de éstas</w:t>
      </w:r>
      <w:r w:rsidRPr="00544483">
        <w:rPr>
          <w:rFonts w:ascii="Century Gothic" w:hAnsi="Century Gothic" w:cs="Arial"/>
        </w:rPr>
        <w:t>.</w:t>
      </w:r>
    </w:p>
    <w:p w:rsidR="00B94D30" w:rsidRPr="00544483" w:rsidRDefault="00B94D30" w:rsidP="00E94324">
      <w:pPr>
        <w:pStyle w:val="Prrafodelista"/>
        <w:numPr>
          <w:ilvl w:val="0"/>
          <w:numId w:val="7"/>
        </w:numPr>
        <w:ind w:left="284" w:hanging="284"/>
        <w:jc w:val="both"/>
        <w:rPr>
          <w:rFonts w:ascii="Century Gothic" w:hAnsi="Century Gothic" w:cs="Arial"/>
        </w:rPr>
      </w:pPr>
      <w:r w:rsidRPr="00544483">
        <w:rPr>
          <w:rFonts w:ascii="Century Gothic" w:hAnsi="Century Gothic" w:cs="Arial"/>
          <w:color w:val="000000"/>
        </w:rPr>
        <w:t>En síntesis, el Modelo Centro Vida Gerontológico, brinda una atención integral a las Personas Mayores beneficiarias, incluyendo el componente alimentario. Este producto corresponde a la entrega de un alimento conformado por un almuerzo y un refrigerio que se entrega a los beneficiarios de lunes a viernes sin incluir festivos, con el fin de garantizar una alimentación adecuada y balanceada, además se constituye como un espacio para la socialización y sana convivencia</w:t>
      </w:r>
      <w:r w:rsidRPr="00544483">
        <w:rPr>
          <w:rFonts w:ascii="Century Gothic" w:hAnsi="Century Gothic" w:cs="Arial"/>
        </w:rPr>
        <w:t>.</w:t>
      </w:r>
    </w:p>
    <w:p w:rsidR="00B94D30" w:rsidRPr="00544483" w:rsidRDefault="00E94324" w:rsidP="00B94D30">
      <w:pPr>
        <w:pStyle w:val="Prrafodelista"/>
        <w:numPr>
          <w:ilvl w:val="0"/>
          <w:numId w:val="7"/>
        </w:numPr>
        <w:ind w:left="284" w:hanging="284"/>
        <w:jc w:val="both"/>
        <w:rPr>
          <w:rFonts w:ascii="Century Gothic" w:hAnsi="Century Gothic" w:cs="Arial"/>
        </w:rPr>
      </w:pPr>
      <w:r w:rsidRPr="00544483">
        <w:rPr>
          <w:rFonts w:ascii="Century Gothic" w:hAnsi="Century Gothic" w:cs="Arial"/>
          <w:color w:val="000000"/>
        </w:rPr>
        <w:t>Consciente de las acciones que en corresponsabilidad obliga, deriva y define la ley y el sistema de normas para la garantía y atención integral de las Personas Mayores, el distrito de Medellín precisa la necesidad de realizar un trabajo articulado e intersectorial que oriente las bases técnicas, conceptuales y de gestión; con entidades como Metrosalud y otras que trabajan por la promoción de la salud en la etapa de la vejez, para que de manera articulada con la Alcaldía de Medellín puedan vincularse en la construcción y planeación que permita establecer las acciones y asegurar la calidad de la atención a las Personas Mayores</w:t>
      </w:r>
      <w:r w:rsidR="00B94D30" w:rsidRPr="00544483">
        <w:rPr>
          <w:rFonts w:ascii="Century Gothic" w:hAnsi="Century Gothic" w:cs="Arial"/>
        </w:rPr>
        <w:t>.</w:t>
      </w:r>
    </w:p>
    <w:p w:rsidR="00B94D30" w:rsidRPr="00544483" w:rsidRDefault="00E94324" w:rsidP="00B94D30">
      <w:pPr>
        <w:pStyle w:val="Prrafodelista"/>
        <w:numPr>
          <w:ilvl w:val="0"/>
          <w:numId w:val="7"/>
        </w:numPr>
        <w:ind w:left="284" w:hanging="284"/>
        <w:jc w:val="both"/>
        <w:rPr>
          <w:rFonts w:ascii="Century Gothic" w:hAnsi="Century Gothic" w:cs="Arial"/>
        </w:rPr>
      </w:pPr>
      <w:r w:rsidRPr="00544483">
        <w:rPr>
          <w:rFonts w:ascii="Century Gothic" w:hAnsi="Century Gothic" w:cs="Arial"/>
          <w:color w:val="000000"/>
        </w:rPr>
        <w:t xml:space="preserve">En este sentido Metrosalud desde su experiencia técnica, como entidad prestadora de salud la cual brinda atención para el cuidado de la salud de las personas mayores en la ciudad de Medellín que cuenta además con todas las condiciones administrativas, profesionales y multidisciplinares que permiten la realización de un trabajo integral en la atención de los usuarios que hacen parte del Modelo Centro Vida Gerontológico del distrito de Medellín, define la suscripción de un contrato interadministrativo con la Secretaría de Inclusión Social y Familia con el objetivo de </w:t>
      </w:r>
      <w:r w:rsidRPr="00544483">
        <w:rPr>
          <w:rFonts w:ascii="Century Gothic" w:hAnsi="Century Gothic" w:cs="Arial"/>
          <w:color w:val="000000"/>
          <w:lang w:val="es-MX"/>
        </w:rPr>
        <w:t>Prestar servicios de atención y acompañamiento diurno para personas mayores en los Centros Vida Gerontológicos</w:t>
      </w:r>
      <w:r w:rsidR="00B94D30" w:rsidRPr="00544483">
        <w:rPr>
          <w:rFonts w:ascii="Century Gothic" w:hAnsi="Century Gothic" w:cs="Arial"/>
        </w:rPr>
        <w:t>.</w:t>
      </w:r>
    </w:p>
    <w:p w:rsidR="00B94D30" w:rsidRPr="00544483" w:rsidRDefault="00E94324" w:rsidP="00B94D30">
      <w:pPr>
        <w:pStyle w:val="Prrafodelista"/>
        <w:numPr>
          <w:ilvl w:val="0"/>
          <w:numId w:val="7"/>
        </w:numPr>
        <w:ind w:left="284" w:hanging="284"/>
        <w:jc w:val="both"/>
        <w:rPr>
          <w:rFonts w:ascii="Century Gothic" w:hAnsi="Century Gothic" w:cs="Arial"/>
        </w:rPr>
      </w:pPr>
      <w:r w:rsidRPr="00544483">
        <w:rPr>
          <w:rFonts w:ascii="Century Gothic" w:hAnsi="Century Gothic" w:cs="Arial"/>
          <w:color w:val="000000"/>
        </w:rPr>
        <w:t>La alimentación definida para el Modelo Centro Vida Gerontológico está fundamentada en la Resolución 2674 de 2013 y disposiciones reglamentarias establecidas en la Ley 9 de 1979 “Código Sanitario Nacional” y demás normas que sustituyan o complementen estas leyes en materia sanitaria - Talento Humano - Plan de Saneamiento Básico - Buenas Prácticas de Manufactura - Rastreos microbiológicos - Mantenimiento, cronogramas y hoja de vida de equipos - Mantenimiento y calibración de equipos de medición - Planes y protocolos</w:t>
      </w:r>
      <w:r w:rsidR="00B94D30" w:rsidRPr="00544483">
        <w:rPr>
          <w:rFonts w:ascii="Century Gothic" w:hAnsi="Century Gothic" w:cs="Arial"/>
        </w:rPr>
        <w:t>.</w:t>
      </w:r>
    </w:p>
    <w:p w:rsidR="00B94D30" w:rsidRPr="00544483" w:rsidRDefault="00E94324" w:rsidP="00B94D30">
      <w:pPr>
        <w:pStyle w:val="Prrafodelista"/>
        <w:numPr>
          <w:ilvl w:val="0"/>
          <w:numId w:val="7"/>
        </w:numPr>
        <w:ind w:left="284" w:hanging="284"/>
        <w:jc w:val="both"/>
        <w:rPr>
          <w:rFonts w:ascii="Century Gothic" w:hAnsi="Century Gothic" w:cs="Arial"/>
        </w:rPr>
      </w:pPr>
      <w:r w:rsidRPr="00544483">
        <w:rPr>
          <w:rFonts w:ascii="Century Gothic" w:hAnsi="Century Gothic" w:cs="Arial"/>
          <w:color w:val="000000"/>
        </w:rPr>
        <w:t>En este sentido y de acuerdo con el contrato interadministrativo 4600104715  de 2025 suscrito entre ESE METROSALUD y la Secretaría de Inclusión Social y Familia, el cual tiene por objeto</w:t>
      </w:r>
      <w:r w:rsidRPr="00544483">
        <w:rPr>
          <w:rFonts w:ascii="Century Gothic" w:hAnsi="Century Gothic"/>
        </w:rPr>
        <w:t xml:space="preserve"> </w:t>
      </w:r>
      <w:r w:rsidRPr="00544483">
        <w:rPr>
          <w:rFonts w:ascii="Century Gothic" w:hAnsi="Century Gothic" w:cs="Arial"/>
          <w:color w:val="000000"/>
        </w:rPr>
        <w:t>PP- CONTRATO INTERADMINISTRATIVO PARA PRESTAR SERVICIOS DE ATENCIÓN Y ACOMPAÑAMIENTO DIURNO PARA PERSONAS MAYORES EN LOS CENTROS VIDA GERONTOLÓGICOS, Por lo tanto, la ESE METROSALUD requiere realizar un proceso de contratación de suministro de alimentación (almuerzo y refrigerio) el cual dé respuesta a estas obligaciones contractuales</w:t>
      </w:r>
      <w:r w:rsidR="00B94D30" w:rsidRPr="00544483">
        <w:rPr>
          <w:rFonts w:ascii="Century Gothic" w:hAnsi="Century Gothic" w:cs="Arial"/>
        </w:rPr>
        <w:t>:</w:t>
      </w:r>
    </w:p>
    <w:p w:rsidR="00B94D30" w:rsidRPr="00544483" w:rsidRDefault="00B94D30" w:rsidP="00B94D30">
      <w:pPr>
        <w:widowControl w:val="0"/>
        <w:autoSpaceDE w:val="0"/>
        <w:autoSpaceDN w:val="0"/>
        <w:adjustRightInd w:val="0"/>
        <w:ind w:left="2832" w:right="191" w:firstLine="708"/>
        <w:jc w:val="both"/>
        <w:rPr>
          <w:rFonts w:ascii="Century Gothic" w:hAnsi="Century Gothic" w:cs="Tahoma"/>
          <w:b/>
          <w:sz w:val="20"/>
          <w:szCs w:val="20"/>
          <w:highlight w:val="yellow"/>
        </w:rPr>
      </w:pPr>
    </w:p>
    <w:p w:rsidR="00B94D30" w:rsidRPr="00544483" w:rsidRDefault="00B94D30" w:rsidP="00B94D30">
      <w:pPr>
        <w:widowControl w:val="0"/>
        <w:autoSpaceDE w:val="0"/>
        <w:autoSpaceDN w:val="0"/>
        <w:adjustRightInd w:val="0"/>
        <w:ind w:left="2832" w:right="191" w:firstLine="708"/>
        <w:jc w:val="both"/>
        <w:rPr>
          <w:rFonts w:ascii="Century Gothic" w:hAnsi="Century Gothic" w:cs="Tahoma"/>
          <w:b/>
          <w:sz w:val="20"/>
          <w:szCs w:val="20"/>
          <w:highlight w:val="yellow"/>
        </w:rPr>
      </w:pPr>
    </w:p>
    <w:p w:rsidR="00B94D30" w:rsidRPr="00544483" w:rsidRDefault="00B94D30" w:rsidP="00B94D30">
      <w:pPr>
        <w:widowControl w:val="0"/>
        <w:autoSpaceDE w:val="0"/>
        <w:autoSpaceDN w:val="0"/>
        <w:adjustRightInd w:val="0"/>
        <w:ind w:left="2832" w:right="191" w:firstLine="708"/>
        <w:jc w:val="both"/>
        <w:rPr>
          <w:rFonts w:ascii="Century Gothic" w:hAnsi="Century Gothic" w:cs="Tahoma"/>
          <w:sz w:val="20"/>
          <w:szCs w:val="20"/>
        </w:rPr>
      </w:pPr>
      <w:r w:rsidRPr="00544483">
        <w:rPr>
          <w:rFonts w:ascii="Century Gothic" w:hAnsi="Century Gothic" w:cs="Tahoma"/>
          <w:b/>
          <w:sz w:val="20"/>
          <w:szCs w:val="20"/>
        </w:rPr>
        <w:t>CLÁUSULAS</w:t>
      </w:r>
      <w:r w:rsidRPr="00544483">
        <w:rPr>
          <w:rFonts w:ascii="Century Gothic" w:hAnsi="Century Gothic" w:cs="Tahoma"/>
          <w:sz w:val="20"/>
          <w:szCs w:val="20"/>
        </w:rPr>
        <w:t xml:space="preserve">: </w:t>
      </w:r>
    </w:p>
    <w:p w:rsidR="00B94D30" w:rsidRPr="00544483" w:rsidRDefault="00B94D30" w:rsidP="00B94D30">
      <w:pPr>
        <w:widowControl w:val="0"/>
        <w:autoSpaceDE w:val="0"/>
        <w:autoSpaceDN w:val="0"/>
        <w:adjustRightInd w:val="0"/>
        <w:ind w:left="2832" w:right="191" w:firstLine="708"/>
        <w:jc w:val="both"/>
        <w:rPr>
          <w:rFonts w:ascii="Century Gothic" w:hAnsi="Century Gothic" w:cs="Tahoma"/>
          <w:sz w:val="20"/>
          <w:szCs w:val="20"/>
        </w:rPr>
      </w:pPr>
    </w:p>
    <w:p w:rsidR="00B94D30" w:rsidRPr="00544483" w:rsidRDefault="00B94D30" w:rsidP="00B94D30">
      <w:pPr>
        <w:spacing w:line="220" w:lineRule="auto"/>
        <w:ind w:right="191"/>
        <w:jc w:val="both"/>
        <w:rPr>
          <w:rFonts w:ascii="Century Gothic" w:hAnsi="Century Gothic"/>
          <w:spacing w:val="-9"/>
          <w:sz w:val="20"/>
          <w:szCs w:val="20"/>
        </w:rPr>
      </w:pPr>
      <w:r w:rsidRPr="00544483">
        <w:rPr>
          <w:rFonts w:ascii="Century Gothic" w:hAnsi="Century Gothic" w:cs="Tahoma"/>
          <w:b/>
          <w:sz w:val="20"/>
          <w:szCs w:val="20"/>
        </w:rPr>
        <w:t xml:space="preserve">PRIMERA. OBJETO: </w:t>
      </w:r>
      <w:r w:rsidRPr="00544483">
        <w:rPr>
          <w:rFonts w:ascii="Century Gothic" w:hAnsi="Century Gothic" w:cs="Tahoma"/>
          <w:sz w:val="20"/>
          <w:szCs w:val="20"/>
        </w:rPr>
        <w:t>El CONTRATISTA se obliga para con la E.S.E. Metrosalud a</w:t>
      </w:r>
      <w:r w:rsidR="00544483" w:rsidRPr="00544483">
        <w:rPr>
          <w:rFonts w:ascii="Century Gothic" w:hAnsi="Century Gothic" w:cs="Tahoma"/>
          <w:sz w:val="20"/>
          <w:szCs w:val="20"/>
        </w:rPr>
        <w:t xml:space="preserve"> </w:t>
      </w:r>
      <w:r w:rsidR="00544483" w:rsidRPr="00544483">
        <w:rPr>
          <w:rFonts w:ascii="Century Gothic" w:hAnsi="Century Gothic" w:cs="Arial"/>
          <w:b/>
          <w:sz w:val="20"/>
          <w:szCs w:val="20"/>
        </w:rPr>
        <w:t xml:space="preserve">LA PRESTACION DEL SERVICIO </w:t>
      </w:r>
      <w:r w:rsidR="00544483" w:rsidRPr="00544483">
        <w:rPr>
          <w:rFonts w:ascii="Century Gothic" w:hAnsi="Century Gothic" w:cs="Arial"/>
          <w:b/>
          <w:bCs/>
          <w:sz w:val="20"/>
          <w:szCs w:val="20"/>
        </w:rPr>
        <w:t>DE ALIMENTACIÓN PARA LA ATENCIÓN Y ACOMPAÑAMIENTO DIURNO PARA PERSONAS MAYORES EN LOS CENTROS VIDA GERONTOLÓGICOS DEL DISTRITO ESPECIAL DE CIENCIA Y TECNOLOGÍA DE MEDELLÍN</w:t>
      </w:r>
      <w:r w:rsidRPr="00544483">
        <w:rPr>
          <w:rFonts w:ascii="Century Gothic" w:hAnsi="Century Gothic" w:cs="Arial"/>
          <w:b/>
          <w:sz w:val="20"/>
          <w:szCs w:val="20"/>
        </w:rPr>
        <w:t>.</w:t>
      </w:r>
      <w:r w:rsidRPr="00544483">
        <w:rPr>
          <w:rFonts w:ascii="Century Gothic" w:hAnsi="Century Gothic" w:cs="Tahoma"/>
          <w:sz w:val="20"/>
          <w:szCs w:val="20"/>
        </w:rPr>
        <w:t xml:space="preserve">, </w:t>
      </w:r>
      <w:r w:rsidRPr="00544483">
        <w:rPr>
          <w:rFonts w:ascii="Century Gothic" w:hAnsi="Century Gothic"/>
          <w:w w:val="90"/>
          <w:sz w:val="20"/>
          <w:szCs w:val="20"/>
        </w:rPr>
        <w:t>de</w:t>
      </w:r>
      <w:r w:rsidRPr="00544483">
        <w:rPr>
          <w:rFonts w:ascii="Century Gothic" w:hAnsi="Century Gothic"/>
          <w:spacing w:val="-4"/>
          <w:w w:val="90"/>
          <w:sz w:val="20"/>
          <w:szCs w:val="20"/>
        </w:rPr>
        <w:t xml:space="preserve"> </w:t>
      </w:r>
      <w:r w:rsidRPr="00544483">
        <w:rPr>
          <w:rFonts w:ascii="Century Gothic" w:hAnsi="Century Gothic"/>
          <w:w w:val="90"/>
          <w:sz w:val="20"/>
          <w:szCs w:val="20"/>
        </w:rPr>
        <w:t xml:space="preserve">conformidad </w:t>
      </w:r>
      <w:r w:rsidRPr="00544483">
        <w:rPr>
          <w:rFonts w:ascii="Century Gothic" w:hAnsi="Century Gothic"/>
          <w:sz w:val="20"/>
          <w:szCs w:val="20"/>
        </w:rPr>
        <w:t xml:space="preserve">con términos de </w:t>
      </w:r>
      <w:r w:rsidR="00E94324" w:rsidRPr="00544483">
        <w:rPr>
          <w:rFonts w:ascii="Century Gothic" w:hAnsi="Century Gothic"/>
          <w:sz w:val="20"/>
          <w:szCs w:val="20"/>
        </w:rPr>
        <w:t>condiciones</w:t>
      </w:r>
      <w:r w:rsidRPr="00544483">
        <w:rPr>
          <w:rFonts w:ascii="Century Gothic" w:hAnsi="Century Gothic"/>
          <w:sz w:val="20"/>
          <w:szCs w:val="20"/>
        </w:rPr>
        <w:t xml:space="preserve"> de la convocatoria pública realizada por E.S.E. Metrosalud y la propuesta presentada por EL CONTRATISTA, las cuales hacen parte integral del </w:t>
      </w:r>
      <w:r w:rsidRPr="00544483">
        <w:rPr>
          <w:rFonts w:ascii="Century Gothic" w:hAnsi="Century Gothic"/>
          <w:spacing w:val="-4"/>
          <w:sz w:val="20"/>
          <w:szCs w:val="20"/>
        </w:rPr>
        <w:t>contrato.</w:t>
      </w:r>
      <w:r w:rsidRPr="00544483">
        <w:rPr>
          <w:rFonts w:ascii="Century Gothic" w:hAnsi="Century Gothic"/>
          <w:spacing w:val="-9"/>
          <w:sz w:val="20"/>
          <w:szCs w:val="20"/>
        </w:rPr>
        <w:t xml:space="preserve"> </w:t>
      </w:r>
    </w:p>
    <w:p w:rsidR="00B94D30" w:rsidRPr="00544483" w:rsidRDefault="00B94D30" w:rsidP="00B94D30">
      <w:pPr>
        <w:spacing w:line="220" w:lineRule="auto"/>
        <w:ind w:right="191"/>
        <w:jc w:val="both"/>
        <w:rPr>
          <w:rFonts w:ascii="Century Gothic" w:hAnsi="Century Gothic"/>
          <w:spacing w:val="-9"/>
          <w:sz w:val="20"/>
          <w:szCs w:val="20"/>
        </w:rPr>
      </w:pPr>
    </w:p>
    <w:p w:rsidR="00B94D30" w:rsidRPr="00544483" w:rsidRDefault="00B94D30" w:rsidP="00B94D30">
      <w:pPr>
        <w:spacing w:line="220" w:lineRule="auto"/>
        <w:ind w:right="191"/>
        <w:jc w:val="both"/>
        <w:rPr>
          <w:rFonts w:ascii="Century Gothic" w:hAnsi="Century Gothic" w:cs="Tahoma"/>
          <w:sz w:val="20"/>
          <w:szCs w:val="20"/>
        </w:rPr>
      </w:pPr>
      <w:r w:rsidRPr="00544483">
        <w:rPr>
          <w:rFonts w:ascii="Century Gothic" w:hAnsi="Century Gothic"/>
          <w:b/>
          <w:spacing w:val="-9"/>
          <w:sz w:val="20"/>
          <w:szCs w:val="20"/>
        </w:rPr>
        <w:lastRenderedPageBreak/>
        <w:t>SEGUNDA</w:t>
      </w:r>
      <w:r w:rsidRPr="00544483">
        <w:rPr>
          <w:rFonts w:ascii="Century Gothic" w:hAnsi="Century Gothic"/>
          <w:spacing w:val="-9"/>
          <w:sz w:val="20"/>
          <w:szCs w:val="20"/>
        </w:rPr>
        <w:t xml:space="preserve">. </w:t>
      </w:r>
      <w:r w:rsidRPr="00544483">
        <w:rPr>
          <w:rFonts w:ascii="Century Gothic" w:hAnsi="Century Gothic"/>
          <w:b/>
          <w:spacing w:val="-9"/>
          <w:sz w:val="20"/>
          <w:szCs w:val="20"/>
        </w:rPr>
        <w:t>A</w:t>
      </w:r>
      <w:r w:rsidRPr="00544483">
        <w:rPr>
          <w:rFonts w:ascii="Century Gothic" w:hAnsi="Century Gothic"/>
          <w:b/>
          <w:spacing w:val="-4"/>
          <w:sz w:val="20"/>
          <w:szCs w:val="20"/>
        </w:rPr>
        <w:t>LCANCE</w:t>
      </w:r>
      <w:r w:rsidRPr="00544483">
        <w:rPr>
          <w:rFonts w:ascii="Century Gothic" w:hAnsi="Century Gothic"/>
          <w:b/>
          <w:spacing w:val="-13"/>
          <w:sz w:val="20"/>
          <w:szCs w:val="20"/>
        </w:rPr>
        <w:t xml:space="preserve"> </w:t>
      </w:r>
      <w:r w:rsidRPr="00544483">
        <w:rPr>
          <w:rFonts w:ascii="Century Gothic" w:hAnsi="Century Gothic"/>
          <w:b/>
          <w:spacing w:val="-4"/>
          <w:sz w:val="20"/>
          <w:szCs w:val="20"/>
        </w:rPr>
        <w:t>DEL</w:t>
      </w:r>
      <w:r w:rsidRPr="00544483">
        <w:rPr>
          <w:rFonts w:ascii="Century Gothic" w:hAnsi="Century Gothic"/>
          <w:b/>
          <w:spacing w:val="-14"/>
          <w:sz w:val="20"/>
          <w:szCs w:val="20"/>
        </w:rPr>
        <w:t xml:space="preserve"> </w:t>
      </w:r>
      <w:r w:rsidRPr="00544483">
        <w:rPr>
          <w:rFonts w:ascii="Century Gothic" w:hAnsi="Century Gothic"/>
          <w:b/>
          <w:spacing w:val="-4"/>
          <w:sz w:val="20"/>
          <w:szCs w:val="20"/>
        </w:rPr>
        <w:t>OBJETO</w:t>
      </w:r>
      <w:r w:rsidRPr="00544483">
        <w:rPr>
          <w:rFonts w:ascii="Century Gothic" w:hAnsi="Century Gothic"/>
          <w:spacing w:val="-4"/>
          <w:sz w:val="20"/>
          <w:szCs w:val="20"/>
        </w:rPr>
        <w:t>:</w:t>
      </w:r>
      <w:r w:rsidRPr="00544483">
        <w:rPr>
          <w:rFonts w:ascii="Century Gothic" w:hAnsi="Century Gothic"/>
          <w:spacing w:val="-13"/>
          <w:sz w:val="20"/>
          <w:szCs w:val="20"/>
        </w:rPr>
        <w:t xml:space="preserve"> </w:t>
      </w:r>
      <w:r w:rsidRPr="00544483">
        <w:rPr>
          <w:rFonts w:ascii="Century Gothic" w:hAnsi="Century Gothic"/>
          <w:spacing w:val="-4"/>
          <w:sz w:val="20"/>
          <w:szCs w:val="20"/>
        </w:rPr>
        <w:t>Las</w:t>
      </w:r>
      <w:r w:rsidRPr="00544483">
        <w:rPr>
          <w:rFonts w:ascii="Century Gothic" w:hAnsi="Century Gothic"/>
          <w:spacing w:val="-14"/>
          <w:sz w:val="20"/>
          <w:szCs w:val="20"/>
        </w:rPr>
        <w:t xml:space="preserve"> </w:t>
      </w:r>
      <w:r w:rsidRPr="00544483">
        <w:rPr>
          <w:rFonts w:ascii="Century Gothic" w:hAnsi="Century Gothic"/>
          <w:spacing w:val="-4"/>
          <w:sz w:val="20"/>
          <w:szCs w:val="20"/>
        </w:rPr>
        <w:t>especificaciones.</w:t>
      </w:r>
      <w:r w:rsidRPr="00544483">
        <w:rPr>
          <w:rFonts w:ascii="Century Gothic" w:hAnsi="Century Gothic"/>
          <w:spacing w:val="-13"/>
          <w:sz w:val="20"/>
          <w:szCs w:val="20"/>
        </w:rPr>
        <w:t xml:space="preserve"> </w:t>
      </w:r>
      <w:r w:rsidRPr="00544483">
        <w:rPr>
          <w:rFonts w:ascii="Century Gothic" w:hAnsi="Century Gothic"/>
          <w:spacing w:val="-4"/>
          <w:sz w:val="20"/>
          <w:szCs w:val="20"/>
        </w:rPr>
        <w:t xml:space="preserve">Condiciones </w:t>
      </w:r>
      <w:r w:rsidRPr="00544483">
        <w:rPr>
          <w:rFonts w:ascii="Century Gothic" w:hAnsi="Century Gothic"/>
          <w:sz w:val="20"/>
          <w:szCs w:val="20"/>
        </w:rPr>
        <w:t xml:space="preserve">técnicas, propuesta económica </w:t>
      </w:r>
      <w:r w:rsidR="00E94324" w:rsidRPr="00544483">
        <w:rPr>
          <w:rFonts w:ascii="Century Gothic" w:hAnsi="Century Gothic"/>
          <w:sz w:val="20"/>
          <w:szCs w:val="20"/>
        </w:rPr>
        <w:t xml:space="preserve">para el </w:t>
      </w:r>
      <w:r w:rsidRPr="00544483">
        <w:rPr>
          <w:rFonts w:ascii="Century Gothic" w:hAnsi="Century Gothic"/>
          <w:spacing w:val="-5"/>
          <w:sz w:val="20"/>
          <w:szCs w:val="20"/>
        </w:rPr>
        <w:t xml:space="preserve"> </w:t>
      </w:r>
      <w:r w:rsidR="00E94324" w:rsidRPr="00544483">
        <w:rPr>
          <w:rFonts w:ascii="Century Gothic" w:hAnsi="Century Gothic" w:cs="Arial"/>
          <w:bCs/>
          <w:sz w:val="20"/>
          <w:szCs w:val="20"/>
        </w:rPr>
        <w:t>Suministro de alimentación para la atención y acompañamiento diurno para personas mayores en los Centros Vida Gerontológicos del Distrito Especial de Ciencia y tecnología de Medellín</w:t>
      </w:r>
      <w:r w:rsidR="00E94324" w:rsidRPr="00544483">
        <w:rPr>
          <w:rFonts w:ascii="Century Gothic" w:hAnsi="Century Gothic" w:cs="Arial"/>
          <w:sz w:val="20"/>
          <w:szCs w:val="20"/>
        </w:rPr>
        <w:t xml:space="preserve">, bajo las siguientes características técnicas, </w:t>
      </w:r>
      <w:r w:rsidRPr="00544483">
        <w:rPr>
          <w:rFonts w:ascii="Century Gothic" w:hAnsi="Century Gothic"/>
          <w:sz w:val="20"/>
          <w:szCs w:val="20"/>
        </w:rPr>
        <w:t>son los contenidas en los términos de</w:t>
      </w:r>
      <w:r w:rsidRPr="00544483">
        <w:rPr>
          <w:rFonts w:ascii="Century Gothic" w:hAnsi="Century Gothic"/>
          <w:spacing w:val="-6"/>
          <w:sz w:val="20"/>
          <w:szCs w:val="20"/>
        </w:rPr>
        <w:t xml:space="preserve"> </w:t>
      </w:r>
      <w:r w:rsidR="00E94324" w:rsidRPr="00544483">
        <w:rPr>
          <w:rFonts w:ascii="Century Gothic" w:hAnsi="Century Gothic"/>
          <w:sz w:val="20"/>
          <w:szCs w:val="20"/>
        </w:rPr>
        <w:t>condiciones</w:t>
      </w:r>
      <w:r w:rsidRPr="00544483">
        <w:rPr>
          <w:rFonts w:ascii="Century Gothic" w:hAnsi="Century Gothic"/>
          <w:sz w:val="20"/>
          <w:szCs w:val="20"/>
        </w:rPr>
        <w:t xml:space="preserve"> del</w:t>
      </w:r>
      <w:r w:rsidRPr="00544483">
        <w:rPr>
          <w:rFonts w:ascii="Century Gothic" w:hAnsi="Century Gothic"/>
          <w:spacing w:val="-4"/>
          <w:sz w:val="20"/>
          <w:szCs w:val="20"/>
        </w:rPr>
        <w:t xml:space="preserve"> </w:t>
      </w:r>
      <w:r w:rsidRPr="00544483">
        <w:rPr>
          <w:rFonts w:ascii="Century Gothic" w:hAnsi="Century Gothic"/>
          <w:sz w:val="20"/>
          <w:szCs w:val="20"/>
        </w:rPr>
        <w:t>proceso, relacionadas en el Anexo (</w:t>
      </w:r>
      <w:r w:rsidR="00E94324" w:rsidRPr="00544483">
        <w:rPr>
          <w:rFonts w:ascii="Century Gothic" w:hAnsi="Century Gothic"/>
          <w:sz w:val="20"/>
          <w:szCs w:val="20"/>
        </w:rPr>
        <w:t>FICHAS TÉCNICAS DE ALIMENTOS)</w:t>
      </w:r>
      <w:r w:rsidRPr="00544483">
        <w:rPr>
          <w:rFonts w:ascii="Century Gothic" w:hAnsi="Century Gothic"/>
          <w:spacing w:val="2"/>
          <w:sz w:val="20"/>
          <w:szCs w:val="20"/>
        </w:rPr>
        <w:t xml:space="preserve"> </w:t>
      </w:r>
      <w:r w:rsidRPr="00544483">
        <w:rPr>
          <w:rFonts w:ascii="Century Gothic" w:hAnsi="Century Gothic"/>
          <w:spacing w:val="-6"/>
          <w:sz w:val="20"/>
          <w:szCs w:val="20"/>
        </w:rPr>
        <w:t>y</w:t>
      </w:r>
      <w:r w:rsidRPr="00544483">
        <w:rPr>
          <w:rFonts w:ascii="Century Gothic" w:hAnsi="Century Gothic"/>
          <w:spacing w:val="-11"/>
          <w:sz w:val="20"/>
          <w:szCs w:val="20"/>
        </w:rPr>
        <w:t xml:space="preserve"> </w:t>
      </w:r>
      <w:r w:rsidRPr="00544483">
        <w:rPr>
          <w:rFonts w:ascii="Century Gothic" w:hAnsi="Century Gothic"/>
          <w:spacing w:val="-6"/>
          <w:sz w:val="20"/>
          <w:szCs w:val="20"/>
        </w:rPr>
        <w:t>Anexo</w:t>
      </w:r>
      <w:r w:rsidRPr="00544483">
        <w:rPr>
          <w:rFonts w:ascii="Century Gothic" w:hAnsi="Century Gothic"/>
          <w:spacing w:val="-11"/>
          <w:sz w:val="20"/>
          <w:szCs w:val="20"/>
        </w:rPr>
        <w:t xml:space="preserve"> 5</w:t>
      </w:r>
      <w:r w:rsidRPr="00544483">
        <w:rPr>
          <w:rFonts w:ascii="Century Gothic" w:hAnsi="Century Gothic"/>
          <w:spacing w:val="-12"/>
          <w:sz w:val="20"/>
          <w:szCs w:val="20"/>
        </w:rPr>
        <w:t xml:space="preserve"> </w:t>
      </w:r>
      <w:r w:rsidRPr="00544483">
        <w:rPr>
          <w:rFonts w:ascii="Century Gothic" w:hAnsi="Century Gothic"/>
          <w:spacing w:val="-6"/>
          <w:sz w:val="20"/>
          <w:szCs w:val="20"/>
        </w:rPr>
        <w:t>(PLANTILLA PARA DILIGENCIAR LA OFERTA ECONÓMICA)</w:t>
      </w:r>
      <w:r w:rsidRPr="00544483">
        <w:rPr>
          <w:rFonts w:ascii="Century Gothic" w:hAnsi="Century Gothic"/>
          <w:spacing w:val="-1"/>
          <w:sz w:val="20"/>
          <w:szCs w:val="20"/>
        </w:rPr>
        <w:t xml:space="preserve"> </w:t>
      </w:r>
      <w:r w:rsidRPr="00544483">
        <w:rPr>
          <w:rFonts w:ascii="Century Gothic" w:hAnsi="Century Gothic"/>
          <w:spacing w:val="-6"/>
          <w:sz w:val="20"/>
          <w:szCs w:val="20"/>
        </w:rPr>
        <w:t>del</w:t>
      </w:r>
      <w:r w:rsidRPr="00544483">
        <w:rPr>
          <w:rFonts w:ascii="Century Gothic" w:hAnsi="Century Gothic"/>
          <w:spacing w:val="-18"/>
          <w:sz w:val="20"/>
          <w:szCs w:val="20"/>
        </w:rPr>
        <w:t xml:space="preserve"> </w:t>
      </w:r>
      <w:r w:rsidRPr="00544483">
        <w:rPr>
          <w:rFonts w:ascii="Century Gothic" w:hAnsi="Century Gothic"/>
          <w:spacing w:val="-6"/>
          <w:sz w:val="20"/>
          <w:szCs w:val="20"/>
        </w:rPr>
        <w:t>presente</w:t>
      </w:r>
      <w:r w:rsidRPr="00544483">
        <w:rPr>
          <w:rFonts w:ascii="Century Gothic" w:hAnsi="Century Gothic"/>
          <w:spacing w:val="-10"/>
          <w:sz w:val="20"/>
          <w:szCs w:val="20"/>
        </w:rPr>
        <w:t xml:space="preserve"> </w:t>
      </w:r>
      <w:r w:rsidRPr="00544483">
        <w:rPr>
          <w:rFonts w:ascii="Century Gothic" w:hAnsi="Century Gothic"/>
          <w:spacing w:val="-6"/>
          <w:sz w:val="20"/>
          <w:szCs w:val="20"/>
        </w:rPr>
        <w:t>contrato</w:t>
      </w:r>
      <w:r w:rsidRPr="00544483">
        <w:rPr>
          <w:rFonts w:ascii="Century Gothic" w:hAnsi="Century Gothic" w:cs="Tahoma"/>
          <w:sz w:val="20"/>
          <w:szCs w:val="20"/>
        </w:rPr>
        <w:t xml:space="preserve">. </w:t>
      </w:r>
    </w:p>
    <w:p w:rsidR="00B94D30" w:rsidRPr="00544483" w:rsidRDefault="00B94D30" w:rsidP="00B94D30">
      <w:pPr>
        <w:pStyle w:val="Sinespaciado"/>
        <w:ind w:right="191"/>
        <w:jc w:val="both"/>
        <w:rPr>
          <w:rFonts w:ascii="Century Gothic" w:hAnsi="Century Gothic" w:cs="Tahoma"/>
          <w:sz w:val="20"/>
          <w:szCs w:val="20"/>
          <w:highlight w:val="yellow"/>
        </w:rPr>
      </w:pPr>
    </w:p>
    <w:p w:rsidR="00B94D30" w:rsidRPr="00544483" w:rsidRDefault="00E94324" w:rsidP="007E431E">
      <w:pPr>
        <w:pStyle w:val="Textoindependiente"/>
        <w:spacing w:line="242" w:lineRule="auto"/>
        <w:ind w:right="191"/>
        <w:jc w:val="both"/>
        <w:rPr>
          <w:rFonts w:ascii="Century Gothic" w:hAnsi="Century Gothic"/>
          <w:sz w:val="20"/>
          <w:szCs w:val="20"/>
          <w:highlight w:val="yellow"/>
        </w:rPr>
      </w:pPr>
      <w:r w:rsidRPr="00544483">
        <w:rPr>
          <w:rFonts w:ascii="Century Gothic" w:hAnsi="Century Gothic" w:cs="Arial"/>
          <w:color w:val="000000"/>
          <w:sz w:val="20"/>
          <w:szCs w:val="20"/>
        </w:rPr>
        <w:t>El servicio de alimentación se prestará con la idoneidad requerida cumpliendo con la normatividad vigente y aplicable, la Resolución 2674 de 2013 y disposiciones reglamentarias establecidas en la Ley 9 de 1979 “Código Sanitario Nacional” y demás normas que sustituyan o complementen estas leyes en materia sanitaria</w:t>
      </w:r>
    </w:p>
    <w:p w:rsidR="00B94D30" w:rsidRPr="00544483" w:rsidRDefault="00B94D30" w:rsidP="00B94D30">
      <w:pPr>
        <w:pStyle w:val="Textoindependiente"/>
        <w:spacing w:before="5"/>
        <w:ind w:right="191"/>
        <w:rPr>
          <w:rFonts w:ascii="Century Gothic" w:hAnsi="Century Gothic"/>
          <w:sz w:val="20"/>
          <w:szCs w:val="20"/>
          <w:highlight w:val="yellow"/>
        </w:rPr>
      </w:pPr>
    </w:p>
    <w:p w:rsidR="00B94D30" w:rsidRPr="00544483" w:rsidRDefault="00E94324" w:rsidP="00B94D30">
      <w:pPr>
        <w:tabs>
          <w:tab w:val="left" w:pos="1406"/>
        </w:tabs>
        <w:ind w:right="283"/>
        <w:jc w:val="both"/>
        <w:rPr>
          <w:rFonts w:ascii="Century Gothic" w:hAnsi="Century Gothic"/>
          <w:sz w:val="20"/>
          <w:szCs w:val="20"/>
          <w:highlight w:val="yellow"/>
          <w:lang w:val="es-CO"/>
        </w:rPr>
      </w:pPr>
      <w:r w:rsidRPr="00544483">
        <w:rPr>
          <w:rFonts w:ascii="Century Gothic" w:hAnsi="Century Gothic" w:cs="Arial"/>
          <w:color w:val="000000"/>
          <w:sz w:val="20"/>
          <w:szCs w:val="20"/>
        </w:rPr>
        <w:t>La atención integral que se ofrece a las Personas Mayores de los Centros Vida Gerontológicos desde el componente alimentario contempla un refrigerio y un almuerzo diarios de lunes a viernes para cada uno de los usuarios matriculados en el servicio, según la jornada, mañana o tarde</w:t>
      </w:r>
    </w:p>
    <w:p w:rsidR="00B94D30" w:rsidRPr="00544483" w:rsidRDefault="00B94D30" w:rsidP="00B94D30">
      <w:pPr>
        <w:pStyle w:val="Textoindependiente"/>
        <w:spacing w:before="9"/>
        <w:ind w:right="191"/>
        <w:rPr>
          <w:rFonts w:ascii="Century Gothic" w:hAnsi="Century Gothic"/>
          <w:b/>
          <w:sz w:val="20"/>
          <w:szCs w:val="20"/>
          <w:highlight w:val="yellow"/>
        </w:rPr>
      </w:pPr>
    </w:p>
    <w:p w:rsidR="00B94D30" w:rsidRPr="00544483" w:rsidRDefault="00B94D30" w:rsidP="00B94D30">
      <w:pPr>
        <w:pStyle w:val="Sinespaciado"/>
        <w:ind w:right="191"/>
        <w:jc w:val="both"/>
        <w:rPr>
          <w:rFonts w:ascii="Century Gothic" w:hAnsi="Century Gothic" w:cs="Tahoma"/>
          <w:sz w:val="20"/>
          <w:szCs w:val="20"/>
          <w:highlight w:val="yellow"/>
        </w:rPr>
      </w:pPr>
    </w:p>
    <w:p w:rsidR="00B94D30" w:rsidRPr="00544483" w:rsidRDefault="00B94D30" w:rsidP="00B94D30">
      <w:pPr>
        <w:spacing w:line="240" w:lineRule="atLeast"/>
        <w:ind w:right="191"/>
        <w:jc w:val="both"/>
        <w:rPr>
          <w:rFonts w:ascii="Century Gothic" w:hAnsi="Century Gothic" w:cs="Tahoma"/>
          <w:sz w:val="20"/>
          <w:szCs w:val="20"/>
          <w:highlight w:val="yellow"/>
        </w:rPr>
      </w:pPr>
      <w:r w:rsidRPr="00544483">
        <w:rPr>
          <w:rFonts w:ascii="Century Gothic" w:hAnsi="Century Gothic" w:cs="Tahoma"/>
          <w:b/>
          <w:sz w:val="20"/>
          <w:szCs w:val="20"/>
          <w:highlight w:val="yellow"/>
        </w:rPr>
        <w:t>TERCERA. OBLIGACIONES</w:t>
      </w:r>
      <w:r w:rsidRPr="00544483">
        <w:rPr>
          <w:rFonts w:ascii="Century Gothic" w:hAnsi="Century Gothic" w:cs="Tahoma"/>
          <w:sz w:val="20"/>
          <w:szCs w:val="20"/>
          <w:highlight w:val="yellow"/>
        </w:rPr>
        <w:t xml:space="preserve">: </w:t>
      </w:r>
      <w:r w:rsidRPr="00544483">
        <w:rPr>
          <w:rFonts w:ascii="Century Gothic" w:hAnsi="Century Gothic" w:cs="Tahoma"/>
          <w:b/>
          <w:bCs/>
          <w:sz w:val="20"/>
          <w:szCs w:val="20"/>
          <w:highlight w:val="yellow"/>
        </w:rPr>
        <w:t>EL CONTRATISTA</w:t>
      </w:r>
      <w:r w:rsidRPr="00544483">
        <w:rPr>
          <w:rFonts w:ascii="Century Gothic" w:hAnsi="Century Gothic" w:cs="Tahoma"/>
          <w:sz w:val="20"/>
          <w:szCs w:val="20"/>
          <w:highlight w:val="yellow"/>
        </w:rPr>
        <w:t xml:space="preserve"> tendrá las siguientes obligaciones: </w:t>
      </w:r>
    </w:p>
    <w:p w:rsidR="00B94D30" w:rsidRPr="00544483" w:rsidRDefault="00B94D30" w:rsidP="00B94D30">
      <w:pPr>
        <w:spacing w:line="240" w:lineRule="atLeast"/>
        <w:ind w:right="191"/>
        <w:jc w:val="both"/>
        <w:rPr>
          <w:rFonts w:ascii="Century Gothic" w:hAnsi="Century Gothic"/>
          <w:sz w:val="20"/>
          <w:szCs w:val="20"/>
        </w:rPr>
      </w:pPr>
    </w:p>
    <w:p w:rsidR="00B94D30" w:rsidRPr="00544483" w:rsidRDefault="00B94D30" w:rsidP="007E431E">
      <w:pPr>
        <w:ind w:right="283" w:hanging="34"/>
        <w:jc w:val="both"/>
        <w:rPr>
          <w:rFonts w:ascii="Century Gothic" w:hAnsi="Century Gothic"/>
          <w:bCs/>
          <w:sz w:val="20"/>
          <w:szCs w:val="20"/>
        </w:rPr>
      </w:pPr>
      <w:r w:rsidRPr="00544483">
        <w:rPr>
          <w:rFonts w:ascii="Century Gothic" w:hAnsi="Century Gothic"/>
          <w:b/>
          <w:bCs/>
          <w:sz w:val="20"/>
          <w:szCs w:val="20"/>
        </w:rPr>
        <w:t>1.</w:t>
      </w:r>
      <w:r w:rsidRPr="00544483">
        <w:rPr>
          <w:rFonts w:ascii="Century Gothic" w:hAnsi="Century Gothic"/>
          <w:bCs/>
          <w:sz w:val="20"/>
          <w:szCs w:val="20"/>
        </w:rPr>
        <w:t xml:space="preserve"> </w:t>
      </w:r>
      <w:r w:rsidR="007E431E" w:rsidRPr="00544483">
        <w:rPr>
          <w:rFonts w:ascii="Century Gothic" w:hAnsi="Century Gothic"/>
          <w:bCs/>
          <w:sz w:val="20"/>
          <w:szCs w:val="20"/>
        </w:rPr>
        <w:t>Suministrar las preparaciones de almuerzo y refrigerio diariamente de lunes a viernes a cada uno de las personas mayores matriculadas en el servicio, según jornada de asistencia: mañana o tarde</w:t>
      </w:r>
    </w:p>
    <w:p w:rsidR="00B94D30" w:rsidRPr="00544483" w:rsidRDefault="00B94D30" w:rsidP="00B94D30">
      <w:pPr>
        <w:tabs>
          <w:tab w:val="left" w:pos="1406"/>
        </w:tabs>
        <w:ind w:right="283" w:hanging="34"/>
        <w:jc w:val="both"/>
        <w:rPr>
          <w:rFonts w:ascii="Century Gothic" w:hAnsi="Century Gothic"/>
          <w:bCs/>
          <w:sz w:val="20"/>
          <w:szCs w:val="20"/>
        </w:rPr>
      </w:pPr>
      <w:r w:rsidRPr="00544483">
        <w:rPr>
          <w:rFonts w:ascii="Century Gothic" w:hAnsi="Century Gothic"/>
          <w:b/>
          <w:bCs/>
          <w:sz w:val="20"/>
          <w:szCs w:val="20"/>
        </w:rPr>
        <w:t>2.</w:t>
      </w:r>
      <w:r w:rsidRPr="00544483">
        <w:rPr>
          <w:rFonts w:ascii="Century Gothic" w:hAnsi="Century Gothic"/>
          <w:bCs/>
          <w:sz w:val="20"/>
          <w:szCs w:val="20"/>
        </w:rPr>
        <w:t xml:space="preserve"> </w:t>
      </w:r>
      <w:r w:rsidR="007E431E" w:rsidRPr="00544483">
        <w:rPr>
          <w:rFonts w:ascii="Century Gothic" w:hAnsi="Century Gothic"/>
          <w:bCs/>
          <w:sz w:val="20"/>
          <w:szCs w:val="20"/>
        </w:rPr>
        <w:t>Cumplir con la normatividad vigente y aplicable, la Resolución 2674 de 2013 y disposiciones reglamentarias establecidas en la Ley 9 de 1979 “Código Sanitario Nacional” y demás normas que sustituyan o complementen estas leyes en materia sanitaria</w:t>
      </w:r>
      <w:r w:rsidRPr="00544483">
        <w:rPr>
          <w:rFonts w:ascii="Century Gothic" w:hAnsi="Century Gothic"/>
          <w:bCs/>
          <w:sz w:val="20"/>
          <w:szCs w:val="20"/>
        </w:rPr>
        <w:t>.</w:t>
      </w:r>
    </w:p>
    <w:p w:rsidR="007E431E" w:rsidRPr="00544483" w:rsidRDefault="00B94D30" w:rsidP="00597EC5">
      <w:pPr>
        <w:tabs>
          <w:tab w:val="left" w:pos="284"/>
        </w:tabs>
        <w:spacing w:after="200" w:line="276" w:lineRule="auto"/>
        <w:ind w:right="283"/>
        <w:jc w:val="both"/>
        <w:rPr>
          <w:rFonts w:ascii="Century Gothic" w:hAnsi="Century Gothic"/>
          <w:bCs/>
          <w:sz w:val="20"/>
          <w:szCs w:val="20"/>
        </w:rPr>
      </w:pPr>
      <w:r w:rsidRPr="00544483">
        <w:rPr>
          <w:rFonts w:ascii="Century Gothic" w:hAnsi="Century Gothic"/>
          <w:b/>
          <w:sz w:val="20"/>
          <w:szCs w:val="20"/>
        </w:rPr>
        <w:t>3</w:t>
      </w:r>
      <w:r w:rsidRPr="00544483">
        <w:rPr>
          <w:rFonts w:ascii="Century Gothic" w:hAnsi="Century Gothic"/>
          <w:sz w:val="20"/>
          <w:szCs w:val="20"/>
        </w:rPr>
        <w:t xml:space="preserve">. </w:t>
      </w:r>
      <w:r w:rsidR="007E431E" w:rsidRPr="00544483">
        <w:rPr>
          <w:rFonts w:ascii="Century Gothic" w:hAnsi="Century Gothic"/>
          <w:bCs/>
          <w:sz w:val="20"/>
          <w:szCs w:val="20"/>
        </w:rPr>
        <w:t xml:space="preserve">Suministrar la alimentación  de acuerdo a la necesidad del programa, según   las siguientes modalidades de atención: </w:t>
      </w:r>
    </w:p>
    <w:p w:rsidR="007E431E" w:rsidRPr="00544483" w:rsidRDefault="007E431E" w:rsidP="007E431E">
      <w:pPr>
        <w:pStyle w:val="Prrafodelista"/>
        <w:numPr>
          <w:ilvl w:val="0"/>
          <w:numId w:val="11"/>
        </w:numPr>
        <w:spacing w:line="276" w:lineRule="auto"/>
        <w:ind w:right="283"/>
        <w:jc w:val="both"/>
        <w:rPr>
          <w:rFonts w:ascii="Century Gothic" w:hAnsi="Century Gothic"/>
          <w:bCs/>
        </w:rPr>
      </w:pPr>
      <w:r w:rsidRPr="00544483">
        <w:rPr>
          <w:rFonts w:ascii="Century Gothic" w:hAnsi="Century Gothic"/>
          <w:bCs/>
        </w:rPr>
        <w:t>Modo A - Servida en sitio: este modo de entrega se contempla cuando la alimentación es preparada en la sede de atención.</w:t>
      </w:r>
    </w:p>
    <w:p w:rsidR="007E431E" w:rsidRPr="00544483" w:rsidRDefault="007E431E" w:rsidP="007E431E">
      <w:pPr>
        <w:pStyle w:val="Prrafodelista"/>
        <w:numPr>
          <w:ilvl w:val="0"/>
          <w:numId w:val="11"/>
        </w:numPr>
        <w:spacing w:line="276" w:lineRule="auto"/>
        <w:ind w:right="283"/>
        <w:jc w:val="both"/>
        <w:rPr>
          <w:rFonts w:ascii="Century Gothic" w:hAnsi="Century Gothic"/>
          <w:bCs/>
        </w:rPr>
      </w:pPr>
      <w:r w:rsidRPr="00544483">
        <w:rPr>
          <w:rFonts w:ascii="Century Gothic" w:hAnsi="Century Gothic"/>
          <w:bCs/>
        </w:rPr>
        <w:t>Modo B - Alimentación transportada servida en sede: este modo de entrega incluye transporte de alimentos de la planta de producción a las sedes de entrega, así como personal de servida.</w:t>
      </w:r>
    </w:p>
    <w:p w:rsidR="00B94D30" w:rsidRPr="00544483" w:rsidRDefault="007E431E" w:rsidP="007E431E">
      <w:pPr>
        <w:pStyle w:val="Prrafodelista"/>
        <w:numPr>
          <w:ilvl w:val="0"/>
          <w:numId w:val="11"/>
        </w:numPr>
        <w:tabs>
          <w:tab w:val="left" w:pos="1406"/>
        </w:tabs>
        <w:ind w:right="283"/>
        <w:jc w:val="both"/>
        <w:rPr>
          <w:rFonts w:ascii="Century Gothic" w:hAnsi="Century Gothic" w:cs="Arial"/>
          <w:color w:val="000000"/>
        </w:rPr>
      </w:pPr>
      <w:r w:rsidRPr="00544483">
        <w:rPr>
          <w:rFonts w:ascii="Century Gothic" w:hAnsi="Century Gothic"/>
          <w:bCs/>
        </w:rPr>
        <w:t>Modo C - Alimentación transportada empacada: en caso de que no se pueda desarrollar la entrega de la alimentación servida en sede, el contratista podrá implementar el Modo C, que consiste en transportar la alimentación servida en contenedores desechables (según normatividad aplicable sobre el uso de plásticos) de manera diaria, de lunes a viernes, encontrando los alimentos listos para el consumo</w:t>
      </w:r>
      <w:r w:rsidR="00B94D30" w:rsidRPr="00544483">
        <w:rPr>
          <w:rFonts w:ascii="Century Gothic" w:hAnsi="Century Gothic" w:cs="Arial"/>
          <w:color w:val="000000"/>
        </w:rPr>
        <w:t>.</w:t>
      </w:r>
    </w:p>
    <w:p w:rsidR="007E431E" w:rsidRPr="00544483" w:rsidRDefault="00B94D30" w:rsidP="007E431E">
      <w:pPr>
        <w:spacing w:line="276" w:lineRule="auto"/>
        <w:ind w:right="283"/>
        <w:jc w:val="both"/>
        <w:rPr>
          <w:rFonts w:ascii="Century Gothic" w:hAnsi="Century Gothic"/>
          <w:b/>
          <w:bCs/>
          <w:sz w:val="20"/>
          <w:szCs w:val="20"/>
        </w:rPr>
      </w:pPr>
      <w:r w:rsidRPr="00544483">
        <w:rPr>
          <w:rFonts w:ascii="Century Gothic" w:hAnsi="Century Gothic" w:cs="Arial"/>
          <w:b/>
          <w:color w:val="000000"/>
          <w:sz w:val="20"/>
          <w:szCs w:val="20"/>
        </w:rPr>
        <w:t>4.</w:t>
      </w:r>
      <w:r w:rsidRPr="00544483">
        <w:rPr>
          <w:rFonts w:ascii="Century Gothic" w:hAnsi="Century Gothic" w:cs="Arial"/>
          <w:color w:val="000000"/>
          <w:sz w:val="20"/>
          <w:szCs w:val="20"/>
        </w:rPr>
        <w:t xml:space="preserve"> </w:t>
      </w:r>
      <w:r w:rsidR="007E431E" w:rsidRPr="00544483">
        <w:rPr>
          <w:rFonts w:ascii="Century Gothic" w:hAnsi="Century Gothic"/>
          <w:bCs/>
          <w:sz w:val="20"/>
          <w:szCs w:val="20"/>
        </w:rPr>
        <w:t xml:space="preserve">Entregar al inicio del contrato los siguientes documentos: </w:t>
      </w:r>
    </w:p>
    <w:p w:rsidR="007E431E" w:rsidRPr="00544483" w:rsidRDefault="007E431E" w:rsidP="00597EC5">
      <w:pPr>
        <w:pStyle w:val="Prrafodelista"/>
        <w:numPr>
          <w:ilvl w:val="0"/>
          <w:numId w:val="12"/>
        </w:numPr>
        <w:spacing w:line="276" w:lineRule="auto"/>
        <w:ind w:right="283"/>
        <w:jc w:val="both"/>
        <w:rPr>
          <w:rFonts w:ascii="Century Gothic" w:hAnsi="Century Gothic"/>
          <w:bCs/>
        </w:rPr>
      </w:pPr>
      <w:r w:rsidRPr="00544483">
        <w:rPr>
          <w:rFonts w:ascii="Century Gothic" w:hAnsi="Century Gothic"/>
          <w:bCs/>
        </w:rPr>
        <w:t>●Listado de 3 marcas de todos los alimentos a utilizar por el servicio.</w:t>
      </w:r>
    </w:p>
    <w:p w:rsidR="007E431E" w:rsidRPr="00544483" w:rsidRDefault="007E431E" w:rsidP="00597EC5">
      <w:pPr>
        <w:pStyle w:val="Prrafodelista"/>
        <w:numPr>
          <w:ilvl w:val="0"/>
          <w:numId w:val="12"/>
        </w:numPr>
        <w:spacing w:line="276" w:lineRule="auto"/>
        <w:ind w:right="283"/>
        <w:jc w:val="both"/>
        <w:rPr>
          <w:rFonts w:ascii="Century Gothic" w:hAnsi="Century Gothic"/>
          <w:bCs/>
        </w:rPr>
      </w:pPr>
      <w:r w:rsidRPr="00544483">
        <w:rPr>
          <w:rFonts w:ascii="Century Gothic" w:hAnsi="Century Gothic"/>
          <w:bCs/>
        </w:rPr>
        <w:t>●Plan de Saneamiento Básico, con sus 4 programas</w:t>
      </w:r>
    </w:p>
    <w:p w:rsidR="007E431E" w:rsidRPr="00544483" w:rsidRDefault="007E431E" w:rsidP="00597EC5">
      <w:pPr>
        <w:pStyle w:val="Prrafodelista"/>
        <w:numPr>
          <w:ilvl w:val="0"/>
          <w:numId w:val="12"/>
        </w:numPr>
        <w:spacing w:line="276" w:lineRule="auto"/>
        <w:ind w:right="283"/>
        <w:jc w:val="both"/>
        <w:rPr>
          <w:rFonts w:ascii="Century Gothic" w:hAnsi="Century Gothic"/>
          <w:b/>
          <w:bCs/>
        </w:rPr>
      </w:pPr>
      <w:r w:rsidRPr="00544483">
        <w:rPr>
          <w:rFonts w:ascii="Century Gothic" w:hAnsi="Century Gothic"/>
          <w:bCs/>
        </w:rPr>
        <w:t>●Cronograma de fumigaciones de la planta de producción</w:t>
      </w:r>
      <w:r w:rsidRPr="00544483">
        <w:rPr>
          <w:rFonts w:ascii="Century Gothic" w:hAnsi="Century Gothic"/>
          <w:b/>
          <w:bCs/>
        </w:rPr>
        <w:t xml:space="preserve"> </w:t>
      </w:r>
    </w:p>
    <w:p w:rsidR="007E431E" w:rsidRPr="00544483" w:rsidRDefault="007E431E" w:rsidP="00597EC5">
      <w:pPr>
        <w:pStyle w:val="Prrafodelista"/>
        <w:numPr>
          <w:ilvl w:val="0"/>
          <w:numId w:val="12"/>
        </w:numPr>
        <w:spacing w:line="276" w:lineRule="auto"/>
        <w:ind w:right="283"/>
        <w:jc w:val="both"/>
        <w:rPr>
          <w:rFonts w:ascii="Century Gothic" w:hAnsi="Century Gothic"/>
          <w:bCs/>
        </w:rPr>
      </w:pPr>
      <w:r w:rsidRPr="00544483">
        <w:rPr>
          <w:rFonts w:ascii="Century Gothic" w:hAnsi="Century Gothic"/>
          <w:bCs/>
        </w:rPr>
        <w:t>●Fichas técnicas de productos químicos utilizados en el Programa de Limpieza y Desinfección.</w:t>
      </w:r>
    </w:p>
    <w:p w:rsidR="007E431E" w:rsidRPr="00544483" w:rsidRDefault="007E431E" w:rsidP="00597EC5">
      <w:pPr>
        <w:pStyle w:val="Prrafodelista"/>
        <w:numPr>
          <w:ilvl w:val="0"/>
          <w:numId w:val="12"/>
        </w:numPr>
        <w:ind w:right="283"/>
        <w:jc w:val="both"/>
        <w:rPr>
          <w:rFonts w:ascii="Century Gothic" w:hAnsi="Century Gothic"/>
          <w:bCs/>
        </w:rPr>
      </w:pPr>
      <w:r w:rsidRPr="00544483">
        <w:rPr>
          <w:rFonts w:ascii="Century Gothic" w:hAnsi="Century Gothic"/>
          <w:bCs/>
        </w:rPr>
        <w:t>●Relación o certificado del laboratorio que se encargará de realizar los rastreos microbiológicos de los alimentos</w:t>
      </w:r>
    </w:p>
    <w:p w:rsidR="00B94D30" w:rsidRPr="00544483" w:rsidRDefault="007E431E" w:rsidP="00597EC5">
      <w:pPr>
        <w:pStyle w:val="Prrafodelista"/>
        <w:numPr>
          <w:ilvl w:val="0"/>
          <w:numId w:val="12"/>
        </w:numPr>
        <w:tabs>
          <w:tab w:val="left" w:pos="1406"/>
        </w:tabs>
        <w:ind w:right="283"/>
        <w:jc w:val="both"/>
        <w:rPr>
          <w:rFonts w:ascii="Century Gothic" w:eastAsiaTheme="minorHAnsi" w:hAnsi="Century Gothic" w:cstheme="minorBidi"/>
          <w:bCs/>
        </w:rPr>
      </w:pPr>
      <w:r w:rsidRPr="00544483">
        <w:rPr>
          <w:rFonts w:ascii="Century Gothic" w:hAnsi="Century Gothic"/>
          <w:bCs/>
        </w:rPr>
        <w:t>Relación o certificado de la empresa que se encargará de la fumigación de la  planta de producción</w:t>
      </w:r>
      <w:r w:rsidR="00B94D30" w:rsidRPr="00544483">
        <w:rPr>
          <w:rFonts w:ascii="Century Gothic" w:eastAsiaTheme="minorHAnsi" w:hAnsi="Century Gothic" w:cstheme="minorBidi"/>
          <w:bCs/>
        </w:rPr>
        <w:t>.</w:t>
      </w:r>
    </w:p>
    <w:p w:rsidR="00B94D30" w:rsidRPr="00544483" w:rsidRDefault="00597EC5" w:rsidP="00597EC5">
      <w:pPr>
        <w:pStyle w:val="Prrafodelista"/>
        <w:numPr>
          <w:ilvl w:val="0"/>
          <w:numId w:val="13"/>
        </w:numPr>
        <w:tabs>
          <w:tab w:val="left" w:pos="1406"/>
        </w:tabs>
        <w:ind w:left="284" w:right="283" w:hanging="284"/>
        <w:jc w:val="both"/>
        <w:rPr>
          <w:rFonts w:ascii="Century Gothic" w:hAnsi="Century Gothic" w:cs="Arial"/>
          <w:color w:val="000000"/>
        </w:rPr>
      </w:pPr>
      <w:r w:rsidRPr="00544483">
        <w:rPr>
          <w:rFonts w:ascii="Century Gothic" w:hAnsi="Century Gothic"/>
          <w:bCs/>
        </w:rPr>
        <w:t>El servicio de alimentación requiere contar como mínimo con las capacidades operativas     de equipos y almacenamiento descrito a continuación</w:t>
      </w:r>
      <w:r w:rsidR="00B94D30" w:rsidRPr="00544483">
        <w:rPr>
          <w:rFonts w:ascii="Century Gothic" w:hAnsi="Century Gothic" w:cs="Arial"/>
          <w:color w:val="000000"/>
        </w:rPr>
        <w:t>.</w:t>
      </w:r>
    </w:p>
    <w:tbl>
      <w:tblPr>
        <w:tblW w:w="5000" w:type="pct"/>
        <w:tblCellMar>
          <w:left w:w="70" w:type="dxa"/>
          <w:right w:w="70" w:type="dxa"/>
        </w:tblCellMar>
        <w:tblLook w:val="04A0" w:firstRow="1" w:lastRow="0" w:firstColumn="1" w:lastColumn="0" w:noHBand="0" w:noVBand="1"/>
      </w:tblPr>
      <w:tblGrid>
        <w:gridCol w:w="2012"/>
        <w:gridCol w:w="2206"/>
        <w:gridCol w:w="5035"/>
      </w:tblGrid>
      <w:tr w:rsidR="00597EC5" w:rsidRPr="00544483" w:rsidTr="00597EC5">
        <w:trPr>
          <w:trHeight w:val="420"/>
        </w:trPr>
        <w:tc>
          <w:tcPr>
            <w:tcW w:w="1087" w:type="pct"/>
            <w:tcBorders>
              <w:top w:val="single" w:sz="4" w:space="0" w:color="000000"/>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ITEM</w:t>
            </w:r>
          </w:p>
        </w:tc>
        <w:tc>
          <w:tcPr>
            <w:tcW w:w="1192" w:type="pct"/>
            <w:tcBorders>
              <w:top w:val="single" w:sz="4" w:space="0" w:color="000000"/>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CANTIDAD</w:t>
            </w:r>
          </w:p>
        </w:tc>
        <w:tc>
          <w:tcPr>
            <w:tcW w:w="2722" w:type="pct"/>
            <w:tcBorders>
              <w:top w:val="single" w:sz="4" w:space="0" w:color="000000"/>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OBSERVACIONES</w:t>
            </w:r>
          </w:p>
        </w:tc>
      </w:tr>
      <w:tr w:rsidR="00597EC5" w:rsidRPr="00544483" w:rsidTr="00597EC5">
        <w:trPr>
          <w:trHeight w:val="301"/>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Procesadores de vegetales</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Con capacidad para procesar cantidad suficiente para el número de raciones diarias.</w:t>
            </w:r>
          </w:p>
        </w:tc>
      </w:tr>
      <w:tr w:rsidR="00597EC5" w:rsidRPr="00544483" w:rsidTr="00597EC5">
        <w:trPr>
          <w:trHeight w:val="603"/>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lastRenderedPageBreak/>
              <w:t>Mantenedores Industriales</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Éste, garantiza temperatura de mantenimiento de producto, (condiciones mínimas</w:t>
            </w:r>
            <w:r w:rsidRPr="00544483">
              <w:rPr>
                <w:rFonts w:ascii="Century Gothic" w:eastAsia="Arial" w:hAnsi="Century Gothic" w:cs="Arial"/>
                <w:color w:val="000000"/>
                <w:sz w:val="20"/>
                <w:szCs w:val="20"/>
              </w:rPr>
              <w:br/>
              <w:t>bajo especificaciones técnicas de contrato 65°C)</w:t>
            </w:r>
          </w:p>
        </w:tc>
      </w:tr>
      <w:tr w:rsidR="00597EC5" w:rsidRPr="00544483" w:rsidTr="00597EC5">
        <w:trPr>
          <w:trHeight w:val="603"/>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Cavas de refrigeración</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Área mínima de ocho (8) metros cúbicos cada una para garantizar separación de materias</w:t>
            </w:r>
            <w:r w:rsidRPr="00544483">
              <w:rPr>
                <w:rFonts w:ascii="Century Gothic" w:eastAsia="Arial" w:hAnsi="Century Gothic" w:cs="Arial"/>
                <w:color w:val="000000"/>
                <w:sz w:val="20"/>
                <w:szCs w:val="20"/>
              </w:rPr>
              <w:br/>
              <w:t>primas y evitar focos contaminación.</w:t>
            </w:r>
          </w:p>
        </w:tc>
      </w:tr>
      <w:tr w:rsidR="00597EC5" w:rsidRPr="00544483" w:rsidTr="00597EC5">
        <w:trPr>
          <w:trHeight w:val="603"/>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Cavas de congelación</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Área mínima de seis (6) metros cúbicos cada una para garantizar separación de materias</w:t>
            </w:r>
            <w:r w:rsidRPr="00544483">
              <w:rPr>
                <w:rFonts w:ascii="Century Gothic" w:eastAsia="Arial" w:hAnsi="Century Gothic" w:cs="Arial"/>
                <w:color w:val="000000"/>
                <w:sz w:val="20"/>
                <w:szCs w:val="20"/>
              </w:rPr>
              <w:br/>
              <w:t>primas y también evitar focos de contaminación.</w:t>
            </w:r>
          </w:p>
        </w:tc>
      </w:tr>
      <w:tr w:rsidR="00597EC5" w:rsidRPr="00544483" w:rsidTr="00597EC5">
        <w:trPr>
          <w:trHeight w:val="301"/>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ind w:left="720" w:hanging="720"/>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Horno combinado</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Con un mínimo de veinte (20) bandejas</w:t>
            </w:r>
          </w:p>
        </w:tc>
      </w:tr>
      <w:tr w:rsidR="00597EC5" w:rsidRPr="00544483" w:rsidTr="00597EC5">
        <w:trPr>
          <w:trHeight w:val="301"/>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 xml:space="preserve">Marmita con capacidad superior </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 xml:space="preserve">Necesarias para la realización de 2.300 raciones de  </w:t>
            </w:r>
            <w:proofErr w:type="spellStart"/>
            <w:r w:rsidRPr="00544483">
              <w:rPr>
                <w:rFonts w:ascii="Century Gothic" w:eastAsia="Arial" w:hAnsi="Century Gothic" w:cs="Arial"/>
                <w:color w:val="000000"/>
                <w:sz w:val="20"/>
                <w:szCs w:val="20"/>
              </w:rPr>
              <w:t>de</w:t>
            </w:r>
            <w:proofErr w:type="spellEnd"/>
            <w:r w:rsidRPr="00544483">
              <w:rPr>
                <w:rFonts w:ascii="Century Gothic" w:eastAsia="Arial" w:hAnsi="Century Gothic" w:cs="Arial"/>
                <w:color w:val="000000"/>
                <w:sz w:val="20"/>
                <w:szCs w:val="20"/>
              </w:rPr>
              <w:t xml:space="preserve"> sopa diarias.</w:t>
            </w:r>
          </w:p>
        </w:tc>
      </w:tr>
      <w:tr w:rsidR="00597EC5" w:rsidRPr="00544483" w:rsidTr="00597EC5">
        <w:trPr>
          <w:trHeight w:val="301"/>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Plancha BB</w:t>
            </w:r>
            <w:r w:rsidRPr="00544483">
              <w:rPr>
                <w:rFonts w:eastAsia="Arial" w:cs="Calibri"/>
                <w:color w:val="000000"/>
                <w:sz w:val="20"/>
                <w:szCs w:val="20"/>
              </w:rPr>
              <w:t>Ǫ</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 xml:space="preserve">Para carnes y pollos a la plancha o </w:t>
            </w:r>
            <w:proofErr w:type="spellStart"/>
            <w:r w:rsidRPr="00544483">
              <w:rPr>
                <w:rFonts w:ascii="Century Gothic" w:eastAsia="Arial" w:hAnsi="Century Gothic" w:cs="Arial"/>
                <w:color w:val="000000"/>
                <w:sz w:val="20"/>
                <w:szCs w:val="20"/>
              </w:rPr>
              <w:t>bbq</w:t>
            </w:r>
            <w:proofErr w:type="spellEnd"/>
          </w:p>
        </w:tc>
      </w:tr>
      <w:tr w:rsidR="00597EC5" w:rsidRPr="00544483" w:rsidTr="00597EC5">
        <w:trPr>
          <w:trHeight w:val="301"/>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 xml:space="preserve">Estufa industrial </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Para producción simultánea de salsas y bases, con un mínimo de ocho (8) puestos.</w:t>
            </w:r>
          </w:p>
        </w:tc>
      </w:tr>
      <w:tr w:rsidR="00597EC5" w:rsidRPr="00544483" w:rsidTr="00597EC5">
        <w:trPr>
          <w:trHeight w:val="603"/>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Freidora industrial de tanque</w:t>
            </w:r>
            <w:r w:rsidRPr="00544483">
              <w:rPr>
                <w:rFonts w:ascii="Century Gothic" w:eastAsia="Arial" w:hAnsi="Century Gothic" w:cs="Arial"/>
                <w:color w:val="000000"/>
                <w:sz w:val="20"/>
                <w:szCs w:val="20"/>
              </w:rPr>
              <w:br/>
              <w:t>doble</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Capacidades mínimas de treinta (30) litros</w:t>
            </w:r>
          </w:p>
        </w:tc>
      </w:tr>
      <w:tr w:rsidR="00597EC5" w:rsidRPr="00544483" w:rsidTr="00597EC5">
        <w:trPr>
          <w:trHeight w:val="197"/>
        </w:trPr>
        <w:tc>
          <w:tcPr>
            <w:tcW w:w="1087" w:type="pct"/>
            <w:tcBorders>
              <w:top w:val="nil"/>
              <w:left w:val="single" w:sz="4" w:space="0" w:color="000000"/>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Licuadoras industriales</w:t>
            </w:r>
          </w:p>
        </w:tc>
        <w:tc>
          <w:tcPr>
            <w:tcW w:w="1192" w:type="pct"/>
            <w:tcBorders>
              <w:top w:val="nil"/>
              <w:left w:val="nil"/>
              <w:bottom w:val="single" w:sz="4" w:space="0" w:color="000000"/>
              <w:right w:val="single" w:sz="4" w:space="0" w:color="000000"/>
            </w:tcBorders>
            <w:shd w:val="clear" w:color="auto" w:fill="auto"/>
            <w:noWrap/>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w:t>
            </w:r>
          </w:p>
        </w:tc>
        <w:tc>
          <w:tcPr>
            <w:tcW w:w="2722" w:type="pct"/>
            <w:tcBorders>
              <w:top w:val="nil"/>
              <w:left w:val="nil"/>
              <w:bottom w:val="single" w:sz="4" w:space="0" w:color="000000"/>
              <w:right w:val="single" w:sz="4" w:space="0" w:color="000000"/>
            </w:tcBorders>
            <w:shd w:val="clear" w:color="auto" w:fill="auto"/>
            <w:hideMark/>
          </w:tcPr>
          <w:p w:rsidR="00597EC5" w:rsidRPr="00544483" w:rsidRDefault="00597EC5"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Mínimo de 20 litros, se utilizan para la preparación de cremas y jugos</w:t>
            </w:r>
          </w:p>
        </w:tc>
      </w:tr>
    </w:tbl>
    <w:p w:rsidR="00597EC5" w:rsidRPr="00544483" w:rsidRDefault="00597EC5" w:rsidP="00597EC5">
      <w:pPr>
        <w:pStyle w:val="Prrafodelista"/>
        <w:tabs>
          <w:tab w:val="left" w:pos="1406"/>
        </w:tabs>
        <w:ind w:left="686" w:right="283"/>
        <w:jc w:val="both"/>
        <w:rPr>
          <w:rFonts w:ascii="Century Gothic" w:hAnsi="Century Gothic" w:cs="Arial"/>
          <w:color w:val="000000"/>
        </w:rPr>
      </w:pPr>
    </w:p>
    <w:p w:rsidR="00B94D30" w:rsidRPr="00544483" w:rsidRDefault="00B94D30" w:rsidP="00B94D30">
      <w:pPr>
        <w:tabs>
          <w:tab w:val="left" w:pos="1406"/>
        </w:tabs>
        <w:ind w:right="283" w:hanging="34"/>
        <w:jc w:val="both"/>
        <w:rPr>
          <w:rFonts w:ascii="Century Gothic" w:hAnsi="Century Gothic"/>
          <w:bCs/>
          <w:sz w:val="20"/>
          <w:szCs w:val="20"/>
        </w:rPr>
      </w:pPr>
      <w:r w:rsidRPr="00544483">
        <w:rPr>
          <w:rFonts w:ascii="Century Gothic" w:hAnsi="Century Gothic" w:cs="Arial"/>
          <w:b/>
          <w:color w:val="000000"/>
          <w:sz w:val="20"/>
          <w:szCs w:val="20"/>
        </w:rPr>
        <w:t>6.</w:t>
      </w:r>
      <w:r w:rsidRPr="00544483">
        <w:rPr>
          <w:rFonts w:ascii="Century Gothic" w:hAnsi="Century Gothic" w:cs="Arial"/>
          <w:color w:val="000000"/>
          <w:sz w:val="20"/>
          <w:szCs w:val="20"/>
        </w:rPr>
        <w:t xml:space="preserve"> </w:t>
      </w:r>
      <w:r w:rsidR="00597EC5" w:rsidRPr="00544483">
        <w:rPr>
          <w:rFonts w:ascii="Century Gothic" w:hAnsi="Century Gothic"/>
          <w:sz w:val="20"/>
          <w:szCs w:val="20"/>
        </w:rPr>
        <w:t>Garantizar el personal  idóneo para los procesos de manipulación de los alimentos, cuyos requisitos deben ser acorde al Capítulo III - Personal Manipulador de Alimentos, Resolución 2674 de 2013, entre los cuales están contemplados: certificación médica en el que conste la aptitud o no para la manipulación de alimentos, con vigencia de 1 año, las pruebas de laboratorio clínico u otras que resulten necesarias (KOH de uñas, coprológico, frotis de garganta), registrando las medidas preventivas y/o correctivas según sea el caso, capacitación sanitaria, principios básicos de buenas prácticas de manufactura y prácticas higiénicas en manipulación de alimentos</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sz w:val="20"/>
          <w:szCs w:val="20"/>
        </w:rPr>
      </w:pPr>
      <w:r w:rsidRPr="00544483">
        <w:rPr>
          <w:rFonts w:ascii="Century Gothic" w:hAnsi="Century Gothic"/>
          <w:b/>
          <w:bCs/>
          <w:sz w:val="20"/>
          <w:szCs w:val="20"/>
        </w:rPr>
        <w:t>7</w:t>
      </w:r>
      <w:r w:rsidRPr="00544483">
        <w:rPr>
          <w:rFonts w:ascii="Century Gothic" w:hAnsi="Century Gothic"/>
          <w:bCs/>
          <w:sz w:val="20"/>
          <w:szCs w:val="20"/>
        </w:rPr>
        <w:t>.</w:t>
      </w:r>
      <w:r w:rsidRPr="00544483">
        <w:rPr>
          <w:rFonts w:ascii="Century Gothic" w:hAnsi="Century Gothic" w:cs="Arial"/>
          <w:sz w:val="20"/>
          <w:szCs w:val="20"/>
        </w:rPr>
        <w:t xml:space="preserve"> </w:t>
      </w:r>
      <w:r w:rsidR="00597EC5" w:rsidRPr="00544483">
        <w:rPr>
          <w:rFonts w:ascii="Century Gothic" w:hAnsi="Century Gothic"/>
          <w:bCs/>
          <w:sz w:val="20"/>
          <w:szCs w:val="20"/>
        </w:rPr>
        <w:t>Contar con un plan de capacitación continuo y permanente para el personal manipulador de alimentos,</w:t>
      </w:r>
      <w:r w:rsidR="00597EC5" w:rsidRPr="00544483">
        <w:rPr>
          <w:rFonts w:ascii="Century Gothic" w:hAnsi="Century Gothic"/>
          <w:sz w:val="20"/>
          <w:szCs w:val="20"/>
        </w:rPr>
        <w:t xml:space="preserve"> </w:t>
      </w:r>
      <w:r w:rsidR="00597EC5" w:rsidRPr="00544483">
        <w:rPr>
          <w:rFonts w:ascii="Century Gothic" w:hAnsi="Century Gothic"/>
          <w:bCs/>
          <w:sz w:val="20"/>
          <w:szCs w:val="20"/>
        </w:rPr>
        <w:t>mínimo 10 horas anuales, (mínimo 1 hora por mes) que contenga: metodología, duración, docente o facilitador, cronograma y temas específicos a impartir de acuerdo a las necesidades</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bCs/>
          <w:sz w:val="20"/>
          <w:szCs w:val="20"/>
        </w:rPr>
      </w:pPr>
      <w:r w:rsidRPr="00544483">
        <w:rPr>
          <w:rFonts w:ascii="Century Gothic" w:hAnsi="Century Gothic" w:cs="Arial"/>
          <w:b/>
          <w:color w:val="000000"/>
          <w:sz w:val="20"/>
          <w:szCs w:val="20"/>
        </w:rPr>
        <w:t>8.</w:t>
      </w:r>
      <w:r w:rsidRPr="00544483">
        <w:rPr>
          <w:rFonts w:ascii="Century Gothic" w:hAnsi="Century Gothic" w:cs="Arial"/>
          <w:color w:val="000000"/>
          <w:sz w:val="20"/>
          <w:szCs w:val="20"/>
        </w:rPr>
        <w:t xml:space="preserve"> </w:t>
      </w:r>
      <w:r w:rsidR="00597EC5" w:rsidRPr="00544483">
        <w:rPr>
          <w:rFonts w:ascii="Century Gothic" w:hAnsi="Century Gothic"/>
          <w:bCs/>
          <w:sz w:val="20"/>
          <w:szCs w:val="20"/>
        </w:rPr>
        <w:t>Todo el personal que interviene en los procesos de elaboración, transporte y distribución de alimentos, deben tener formación en educación sanitaria, principios básicos de buenas prácticas de manufactura y prácticas higiénicas en manipulación de alimentos</w:t>
      </w:r>
      <w:r w:rsidRPr="00544483">
        <w:rPr>
          <w:rFonts w:ascii="Century Gothic" w:hAnsi="Century Gothic" w:cs="Arial"/>
          <w:color w:val="000000"/>
          <w:sz w:val="20"/>
          <w:szCs w:val="20"/>
        </w:rPr>
        <w:t>.</w:t>
      </w:r>
    </w:p>
    <w:p w:rsidR="00B94D30" w:rsidRPr="00544483" w:rsidRDefault="00B94D30" w:rsidP="00597EC5">
      <w:pPr>
        <w:ind w:right="283" w:hanging="34"/>
        <w:jc w:val="both"/>
        <w:rPr>
          <w:rFonts w:ascii="Century Gothic" w:hAnsi="Century Gothic" w:cs="Arial"/>
          <w:color w:val="000000"/>
          <w:sz w:val="20"/>
          <w:szCs w:val="20"/>
        </w:rPr>
      </w:pPr>
      <w:r w:rsidRPr="00544483">
        <w:rPr>
          <w:rFonts w:ascii="Century Gothic" w:hAnsi="Century Gothic"/>
          <w:b/>
          <w:bCs/>
          <w:sz w:val="20"/>
          <w:szCs w:val="20"/>
        </w:rPr>
        <w:t>9.</w:t>
      </w:r>
      <w:r w:rsidRPr="00544483">
        <w:rPr>
          <w:rFonts w:ascii="Century Gothic" w:hAnsi="Century Gothic"/>
          <w:bCs/>
          <w:sz w:val="20"/>
          <w:szCs w:val="20"/>
        </w:rPr>
        <w:t xml:space="preserve"> </w:t>
      </w:r>
      <w:r w:rsidR="00597EC5" w:rsidRPr="00544483">
        <w:rPr>
          <w:rFonts w:ascii="Century Gothic" w:hAnsi="Century Gothic"/>
          <w:bCs/>
          <w:sz w:val="20"/>
          <w:szCs w:val="20"/>
        </w:rPr>
        <w:t>Contar con la cantidad de manipuladores  requeridos, 1 manipulador por cada 50 usuarios</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10</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597EC5" w:rsidRPr="00544483">
        <w:rPr>
          <w:rFonts w:ascii="Century Gothic" w:hAnsi="Century Gothic"/>
          <w:bCs/>
          <w:sz w:val="20"/>
          <w:szCs w:val="20"/>
        </w:rPr>
        <w:t xml:space="preserve">Garantizar la dotación a los manipuladores que cumpla con la normatividad vigente: De color claro, que permita visualizar fácilmente su limpieza; con cierres o cremalleras y/o broches en lugar de botones u otros accesorios que puedan caer en el alimento, sin bolsillos ubicados encima de la cintura. Para las sedes de atención se deberá entregar doble dotación de uniformes con el propósito de facilitar el cambio de indumentaria, el cual será consistente con el tipo de trabajo que desarrolla, garantizar que los guantes estén limpios, sin rupturas o desperfectos y deben ser tratados con el mismo cuidado higiénico de las manos (cuando sea necesario su uso),Verificar que el personal no coma, beba o mastique cualquier objeto o producto, como tampoco que fume o escupa en las áreas de producción o en cualquier otra zona donde exista riesgo de contaminación del alimento y disponer la dotación de jabón líquido </w:t>
      </w:r>
      <w:proofErr w:type="spellStart"/>
      <w:r w:rsidR="00597EC5" w:rsidRPr="00544483">
        <w:rPr>
          <w:rFonts w:ascii="Century Gothic" w:hAnsi="Century Gothic"/>
          <w:bCs/>
          <w:sz w:val="20"/>
          <w:szCs w:val="20"/>
        </w:rPr>
        <w:t>antibacterial</w:t>
      </w:r>
      <w:proofErr w:type="spellEnd"/>
      <w:r w:rsidR="00597EC5" w:rsidRPr="00544483">
        <w:rPr>
          <w:rFonts w:ascii="Century Gothic" w:hAnsi="Century Gothic"/>
          <w:bCs/>
          <w:sz w:val="20"/>
          <w:szCs w:val="20"/>
        </w:rPr>
        <w:t xml:space="preserve"> o yodado sin olor, para el lavado de manos periódico por parte del personal</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11</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597EC5" w:rsidRPr="00544483">
        <w:rPr>
          <w:rFonts w:ascii="Century Gothic" w:hAnsi="Century Gothic"/>
          <w:bCs/>
          <w:sz w:val="20"/>
          <w:szCs w:val="20"/>
        </w:rPr>
        <w:t>Excluir  de los procesos de manipulación directa de alimentos al personal manipulador de alimentos que presenta heridas, irritaciones cutáneas infectadas, diarrea, vómito, gripe, enfermedades virales o hepatitis</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12</w:t>
      </w:r>
      <w:r w:rsidRPr="00544483">
        <w:rPr>
          <w:rFonts w:ascii="Century Gothic" w:hAnsi="Century Gothic" w:cs="Arial"/>
          <w:color w:val="000000"/>
          <w:sz w:val="20"/>
          <w:szCs w:val="20"/>
        </w:rPr>
        <w:t xml:space="preserve">. </w:t>
      </w:r>
      <w:r w:rsidR="00597EC5" w:rsidRPr="00544483">
        <w:rPr>
          <w:rFonts w:ascii="Century Gothic" w:hAnsi="Century Gothic"/>
          <w:bCs/>
          <w:sz w:val="20"/>
          <w:szCs w:val="20"/>
        </w:rPr>
        <w:t>Garantizar que los visitantes y profesionales encargados del proceso de verificación que ingresen al servicio de alimentación cumplan con las medidas higiénicas, teniendo siempre disponible gorro desechable y bata de color claro</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13</w:t>
      </w:r>
      <w:r w:rsidRPr="00544483">
        <w:rPr>
          <w:rFonts w:ascii="Century Gothic" w:hAnsi="Century Gothic" w:cs="Arial"/>
          <w:color w:val="000000"/>
          <w:sz w:val="20"/>
          <w:szCs w:val="20"/>
        </w:rPr>
        <w:t xml:space="preserve">. </w:t>
      </w:r>
      <w:r w:rsidR="00597EC5" w:rsidRPr="00544483">
        <w:rPr>
          <w:rFonts w:ascii="Century Gothic" w:hAnsi="Century Gothic"/>
          <w:sz w:val="20"/>
          <w:szCs w:val="20"/>
        </w:rPr>
        <w:t>Dar cumplimento al ciclo de menú  diseñado por el equipo técnico de alimentación y nutrición del proyecto, con todos los requerimientos técnicos solicitados</w:t>
      </w:r>
      <w:r w:rsidRPr="00544483">
        <w:rPr>
          <w:rFonts w:ascii="Century Gothic" w:hAnsi="Century Gothic" w:cs="Arial"/>
          <w:color w:val="000000"/>
          <w:sz w:val="20"/>
          <w:szCs w:val="20"/>
        </w:rPr>
        <w:t>.</w:t>
      </w:r>
    </w:p>
    <w:p w:rsidR="00B94D30" w:rsidRPr="00544483" w:rsidRDefault="00B94D30" w:rsidP="00597EC5">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14</w:t>
      </w:r>
      <w:r w:rsidRPr="00544483">
        <w:rPr>
          <w:rFonts w:ascii="Century Gothic" w:hAnsi="Century Gothic" w:cs="Arial"/>
          <w:color w:val="000000"/>
          <w:sz w:val="20"/>
          <w:szCs w:val="20"/>
        </w:rPr>
        <w:t xml:space="preserve">. </w:t>
      </w:r>
      <w:r w:rsidR="00597EC5" w:rsidRPr="00544483">
        <w:rPr>
          <w:rFonts w:ascii="Century Gothic" w:hAnsi="Century Gothic"/>
          <w:bCs/>
          <w:sz w:val="20"/>
          <w:szCs w:val="20"/>
        </w:rPr>
        <w:t xml:space="preserve">El tamaño de las porciones será el contemplado en la Lista de Intercambio de Alimentos de la Universidad de Antioquia, Escuela de Nutrición y Dietética quinta edición 2023, cuyo </w:t>
      </w:r>
      <w:r w:rsidR="00597EC5" w:rsidRPr="00544483">
        <w:rPr>
          <w:rFonts w:ascii="Century Gothic" w:hAnsi="Century Gothic"/>
          <w:bCs/>
          <w:sz w:val="20"/>
          <w:szCs w:val="20"/>
        </w:rPr>
        <w:lastRenderedPageBreak/>
        <w:t>documento también será el referente para los intercambios a los que haya lugar. En caso de incluir en el ciclo de menú, alimentos que no se encuentren contemplados dentro de estas listas de intercambio, la porción será aquella que tenga un aporte calórico y nutricional similar al grupo de alimentos que corresponda</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15.</w:t>
      </w:r>
      <w:r w:rsidRPr="00544483">
        <w:rPr>
          <w:rFonts w:ascii="Century Gothic" w:hAnsi="Century Gothic" w:cs="Arial"/>
          <w:color w:val="000000"/>
          <w:sz w:val="20"/>
          <w:szCs w:val="20"/>
        </w:rPr>
        <w:t xml:space="preserve"> </w:t>
      </w:r>
      <w:r w:rsidR="00597EC5" w:rsidRPr="00544483">
        <w:rPr>
          <w:rFonts w:ascii="Century Gothic" w:hAnsi="Century Gothic"/>
          <w:bCs/>
          <w:sz w:val="20"/>
          <w:szCs w:val="20"/>
        </w:rPr>
        <w:t>El ciclo de menú debe estar publicado en el comedor, en un lugar visible y legible para el conocimiento por parte de los usuarios. La minuta patrón (gramaje de cada uno de los alimentos) y ciclo de menú, debe estar impreso en el servicio de alimentación, para conocimiento y operación por parte del personal manipulador de alimentos</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16.</w:t>
      </w:r>
      <w:r w:rsidRPr="00544483">
        <w:rPr>
          <w:rFonts w:ascii="Century Gothic" w:hAnsi="Century Gothic"/>
          <w:sz w:val="20"/>
          <w:szCs w:val="20"/>
        </w:rPr>
        <w:t xml:space="preserve"> </w:t>
      </w:r>
      <w:r w:rsidR="00597EC5" w:rsidRPr="00544483">
        <w:rPr>
          <w:rFonts w:ascii="Century Gothic" w:hAnsi="Century Gothic"/>
          <w:bCs/>
          <w:sz w:val="20"/>
          <w:szCs w:val="20"/>
        </w:rPr>
        <w:t>El ciclo de menú deberá ser enviada conforme a lo establecido en el cronograma general de ejecución, después del inicio del contrato a la supervisión para la respectiva aprobación</w:t>
      </w:r>
      <w:r w:rsidRPr="00544483">
        <w:rPr>
          <w:rFonts w:ascii="Century Gothic" w:hAnsi="Century Gothic" w:cs="Arial"/>
          <w:color w:val="000000"/>
          <w:sz w:val="20"/>
          <w:szCs w:val="20"/>
        </w:rPr>
        <w:t>.</w:t>
      </w:r>
    </w:p>
    <w:p w:rsidR="00B94D30" w:rsidRPr="00544483" w:rsidRDefault="00B94D30" w:rsidP="00597EC5">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17</w:t>
      </w:r>
      <w:r w:rsidRPr="00544483">
        <w:rPr>
          <w:rFonts w:ascii="Century Gothic" w:hAnsi="Century Gothic" w:cs="Arial"/>
          <w:color w:val="000000"/>
          <w:sz w:val="20"/>
          <w:szCs w:val="20"/>
        </w:rPr>
        <w:t xml:space="preserve">. </w:t>
      </w:r>
      <w:r w:rsidR="00597EC5" w:rsidRPr="00544483">
        <w:rPr>
          <w:rFonts w:ascii="Century Gothic" w:hAnsi="Century Gothic"/>
          <w:bCs/>
          <w:sz w:val="20"/>
          <w:szCs w:val="20"/>
        </w:rPr>
        <w:t>Disponer de una planta de producción con la capacidad instalada requerida para el procesamiento de la totalidad de las raciones diarias solicitadas, que acredite el concepto favorable inferior a un año por parte del ente de control (secretaria de Salud del ente territorial correspondiente).</w:t>
      </w:r>
      <w:r w:rsidRPr="00544483">
        <w:rPr>
          <w:rFonts w:ascii="Century Gothic" w:hAnsi="Century Gothic" w:cs="Arial"/>
          <w:color w:val="000000"/>
          <w:sz w:val="20"/>
          <w:szCs w:val="20"/>
        </w:rPr>
        <w:t>.</w:t>
      </w:r>
    </w:p>
    <w:p w:rsidR="00B94D30" w:rsidRPr="00544483" w:rsidRDefault="00B94D30" w:rsidP="00597EC5">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18</w:t>
      </w:r>
      <w:r w:rsidRPr="00544483">
        <w:rPr>
          <w:rFonts w:ascii="Century Gothic" w:hAnsi="Century Gothic" w:cs="Arial"/>
          <w:color w:val="000000"/>
          <w:sz w:val="20"/>
          <w:szCs w:val="20"/>
        </w:rPr>
        <w:t xml:space="preserve">. </w:t>
      </w:r>
      <w:r w:rsidR="00597EC5" w:rsidRPr="00544483">
        <w:rPr>
          <w:rFonts w:ascii="Century Gothic" w:hAnsi="Century Gothic"/>
          <w:bCs/>
          <w:sz w:val="20"/>
          <w:szCs w:val="20"/>
        </w:rPr>
        <w:t>Elaborar  lista de intercambio: este documento tendrá como referente la Lista de Intercambio de Alimentos de la Universidad de Antioquia, Escuela de Nutrición y Dietética quinta edición 2023, también será el referente para los intercambios a los que haya lugar</w:t>
      </w:r>
      <w:r w:rsidRPr="00544483">
        <w:rPr>
          <w:rFonts w:ascii="Century Gothic" w:hAnsi="Century Gothic" w:cs="Arial"/>
          <w:color w:val="000000"/>
          <w:sz w:val="20"/>
          <w:szCs w:val="20"/>
        </w:rPr>
        <w:t>.</w:t>
      </w:r>
    </w:p>
    <w:p w:rsidR="00B94D30" w:rsidRPr="00544483" w:rsidRDefault="00B94D30" w:rsidP="00597EC5">
      <w:pPr>
        <w:tabs>
          <w:tab w:val="left" w:pos="1406"/>
        </w:tabs>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19.</w:t>
      </w:r>
      <w:r w:rsidRPr="00544483">
        <w:rPr>
          <w:rFonts w:ascii="Century Gothic" w:hAnsi="Century Gothic" w:cs="Arial"/>
          <w:color w:val="000000"/>
          <w:sz w:val="20"/>
          <w:szCs w:val="20"/>
        </w:rPr>
        <w:t xml:space="preserve"> </w:t>
      </w:r>
      <w:r w:rsidR="00597EC5" w:rsidRPr="00544483">
        <w:rPr>
          <w:rFonts w:ascii="Century Gothic" w:hAnsi="Century Gothic"/>
          <w:bCs/>
          <w:sz w:val="20"/>
          <w:szCs w:val="20"/>
        </w:rPr>
        <w:t>El área de desinfección y procesamiento para frutas, verduras y carnes de la planta de producción, debe estar separado de los demás procesos de producción y con la capacidad requerida para el procesamiento de la cantidad total de raciones solicitadas</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20</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597EC5" w:rsidRPr="00544483">
        <w:rPr>
          <w:rFonts w:ascii="Century Gothic" w:hAnsi="Century Gothic"/>
          <w:bCs/>
          <w:sz w:val="20"/>
          <w:szCs w:val="20"/>
        </w:rPr>
        <w:t xml:space="preserve">La planta de producción debe tener áreas mínimas separadas y acondicionadas para recepción de materia prima, bodegaje de productos secos, área de lavado de utensilios y canastillas, área de comedor, </w:t>
      </w:r>
      <w:proofErr w:type="spellStart"/>
      <w:r w:rsidR="00597EC5" w:rsidRPr="00544483">
        <w:rPr>
          <w:rFonts w:ascii="Century Gothic" w:hAnsi="Century Gothic"/>
          <w:bCs/>
          <w:sz w:val="20"/>
          <w:szCs w:val="20"/>
        </w:rPr>
        <w:t>lockers</w:t>
      </w:r>
      <w:proofErr w:type="spellEnd"/>
      <w:r w:rsidR="00597EC5" w:rsidRPr="00544483">
        <w:rPr>
          <w:rFonts w:ascii="Century Gothic" w:hAnsi="Century Gothic"/>
          <w:bCs/>
          <w:sz w:val="20"/>
          <w:szCs w:val="20"/>
        </w:rPr>
        <w:t>, zona de despacho, zona de basuras, y baños para colaboradores y/u operarios independientes del área de producción</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highlight w:val="yellow"/>
        </w:rPr>
        <w:t>21.</w:t>
      </w:r>
      <w:r w:rsidRPr="00544483">
        <w:rPr>
          <w:rFonts w:ascii="Century Gothic" w:hAnsi="Century Gothic"/>
          <w:sz w:val="20"/>
          <w:szCs w:val="20"/>
          <w:highlight w:val="yellow"/>
        </w:rPr>
        <w:t xml:space="preserve"> </w:t>
      </w:r>
      <w:r w:rsidR="00597EC5" w:rsidRPr="00544483">
        <w:rPr>
          <w:rFonts w:ascii="Century Gothic" w:hAnsi="Century Gothic"/>
          <w:bCs/>
          <w:sz w:val="20"/>
          <w:szCs w:val="20"/>
        </w:rPr>
        <w:t>Garantizar vehículos en la cantidad suficiente para atender todas las sedes del Modelo y entregar cada jornada de alimentación de manera oportuna (am y pm), apta para el transporte de alimentos, isotérmica y con acta de inspección sanitaria inferior a un año, con concepto favorable. Contenedores isotérmicos en material sanitario en buen estado, en la cantidad suficiente para entregar cada componente de alimentos por separados a cada sede y en cada jornada de atención (sopa, jugo, ensalada y demás alimentos), teniendo en cuenta que se debe entregar en todas las sedes de manera simultánea y que estos recipientes deben conservar la temperatura de los alimentos según los lineamientos de las especificaciones técnicas. Contenedores isotérmicos en material sanitario en buen estado con pilas de frio que permita conservar la temperatura de alimentos como las ensaladas, en la cantidad suficiente para entregar en todas las sedes de manera simultánea</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22</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597EC5" w:rsidRPr="00544483">
        <w:rPr>
          <w:rFonts w:ascii="Century Gothic" w:hAnsi="Century Gothic"/>
          <w:bCs/>
          <w:sz w:val="20"/>
          <w:szCs w:val="20"/>
        </w:rPr>
        <w:t>El proveedor debe disponer de equipos en acero inoxidable de carácter alimenticio para el procesamiento de los alimentos como: marmitas, planchas BBQ, freidoras industriales y licuadoras industriales, que permitan garantizar preparación de alimentos seguros, en las cantidades requeridas para cada servicio y preparadas el mismo día de entrega, de manera tal que no se genere riesgo de descomposición o alteración antes de su consumo</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23</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597EC5" w:rsidRPr="00544483">
        <w:rPr>
          <w:rFonts w:ascii="Century Gothic" w:hAnsi="Century Gothic"/>
          <w:sz w:val="20"/>
          <w:szCs w:val="20"/>
        </w:rPr>
        <w:t xml:space="preserve">Presentar </w:t>
      </w:r>
      <w:r w:rsidR="00597EC5" w:rsidRPr="00544483">
        <w:rPr>
          <w:rFonts w:ascii="Century Gothic" w:hAnsi="Century Gothic"/>
          <w:bCs/>
          <w:sz w:val="20"/>
          <w:szCs w:val="20"/>
        </w:rPr>
        <w:t>listado con mínimo 3 marcas comerciales de los productos con los que se elaboraran los ciclos de menú. Los productos que figuren en la lista, serán las marcas que se solicitaran por parte de la supervisión, al encontrarse otras marcas, se considerara una falta al cumplimiento de las especificaciones técnicas</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 xml:space="preserve">24. </w:t>
      </w:r>
      <w:r w:rsidR="00597EC5" w:rsidRPr="00544483">
        <w:rPr>
          <w:rFonts w:ascii="Century Gothic" w:hAnsi="Century Gothic"/>
          <w:bCs/>
          <w:sz w:val="20"/>
          <w:szCs w:val="20"/>
        </w:rPr>
        <w:t>Todas las preparaciones alimentarias deberán cumplir con las características de olor, sabor, textura, consistencia, color, temperatura y presentación requerida</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25.</w:t>
      </w:r>
      <w:r w:rsidRPr="00544483">
        <w:rPr>
          <w:rFonts w:ascii="Century Gothic" w:hAnsi="Century Gothic" w:cs="Arial"/>
          <w:color w:val="000000"/>
          <w:sz w:val="20"/>
          <w:szCs w:val="20"/>
        </w:rPr>
        <w:t xml:space="preserve"> </w:t>
      </w:r>
      <w:r w:rsidR="00597EC5" w:rsidRPr="00544483">
        <w:rPr>
          <w:rFonts w:ascii="Century Gothic" w:hAnsi="Century Gothic"/>
          <w:bCs/>
          <w:sz w:val="20"/>
          <w:szCs w:val="20"/>
        </w:rPr>
        <w:t>La carne debe llegar al servicio de alimentación rotulada por parte del proveedor, donde se relacione: nombre del corte, peso, fecha de empaque o distribución y fecha de vencimiento, (según fecha establecida para el canal en el matadero municipal o distrital). Lo anterior en caso de procesar proteína cruda directamente en el servicio de alimentación. El contratista deberá garantizar que el expendedor o proveedor de los diferentes cortes de carne cumpla con los requisitos higiénicos sanitarios establecidos,</w:t>
      </w:r>
      <w:r w:rsidR="00597EC5" w:rsidRPr="00544483">
        <w:rPr>
          <w:rFonts w:ascii="Century Gothic" w:hAnsi="Century Gothic"/>
          <w:sz w:val="20"/>
          <w:szCs w:val="20"/>
        </w:rPr>
        <w:t xml:space="preserve"> </w:t>
      </w:r>
      <w:r w:rsidR="00597EC5" w:rsidRPr="00544483">
        <w:rPr>
          <w:rFonts w:ascii="Century Gothic" w:hAnsi="Century Gothic"/>
          <w:bCs/>
          <w:sz w:val="20"/>
          <w:szCs w:val="20"/>
        </w:rPr>
        <w:t>en su expendio, así como durante el transporte y manipulación y entrega de estos hasta la sede, para ello, presentará a la supervisión la documentación correspondiente para dicha verificación, cada vez que sea solicitado</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26</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597EC5" w:rsidRPr="00544483">
        <w:rPr>
          <w:rFonts w:ascii="Century Gothic" w:hAnsi="Century Gothic"/>
          <w:bCs/>
          <w:sz w:val="20"/>
          <w:szCs w:val="20"/>
        </w:rPr>
        <w:t>Todas las preparaciones alimentarias deberán cumplir con las características de olor, sabor, textura, consistencia, color, temperatura y presentación requerida</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27</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597EC5" w:rsidRPr="00544483">
        <w:rPr>
          <w:rFonts w:ascii="Century Gothic" w:hAnsi="Century Gothic"/>
          <w:bCs/>
          <w:sz w:val="20"/>
          <w:szCs w:val="20"/>
        </w:rPr>
        <w:t>Las carnes frías como chorizo a suministrar deben ser de la línea estándar que cumplan, con un contenido nutricional en 100 g del producto, 12 g de proteína (9 g proteína animal y 3 g proteína   vegetal) y 1.5 mg de hierro. Deberá ser complemento de un alimento que haga parte del grupo de carnes, huevos y leguminosas secas según las GABA</w:t>
      </w:r>
      <w:r w:rsidRPr="00544483">
        <w:rPr>
          <w:rFonts w:ascii="Century Gothic" w:hAnsi="Century Gothic" w:cs="Arial"/>
          <w:color w:val="000000"/>
          <w:sz w:val="20"/>
          <w:szCs w:val="20"/>
        </w:rPr>
        <w:t>.</w:t>
      </w:r>
    </w:p>
    <w:p w:rsidR="00B94D30" w:rsidRPr="00544483" w:rsidRDefault="00B94D30" w:rsidP="00B94D30">
      <w:pPr>
        <w:tabs>
          <w:tab w:val="left" w:pos="1406"/>
        </w:tabs>
        <w:autoSpaceDE w:val="0"/>
        <w:autoSpaceDN w:val="0"/>
        <w:adjustRightInd w:val="0"/>
        <w:ind w:right="283"/>
        <w:jc w:val="both"/>
        <w:rPr>
          <w:rFonts w:ascii="Century Gothic" w:hAnsi="Century Gothic" w:cs="Arial"/>
          <w:b/>
          <w:color w:val="000000"/>
          <w:sz w:val="20"/>
          <w:szCs w:val="20"/>
        </w:rPr>
      </w:pPr>
      <w:r w:rsidRPr="00544483">
        <w:rPr>
          <w:rFonts w:ascii="Century Gothic" w:hAnsi="Century Gothic" w:cs="Arial"/>
          <w:b/>
          <w:color w:val="000000"/>
          <w:sz w:val="20"/>
          <w:szCs w:val="20"/>
        </w:rPr>
        <w:lastRenderedPageBreak/>
        <w:t>28</w:t>
      </w:r>
      <w:r w:rsidRPr="00544483">
        <w:rPr>
          <w:rFonts w:ascii="Century Gothic" w:hAnsi="Century Gothic" w:cs="Arial"/>
          <w:color w:val="000000"/>
          <w:sz w:val="20"/>
          <w:szCs w:val="20"/>
        </w:rPr>
        <w:t>.</w:t>
      </w:r>
      <w:r w:rsidRPr="00544483">
        <w:rPr>
          <w:rFonts w:ascii="Century Gothic" w:hAnsi="Century Gothic" w:cs="Tahoma"/>
          <w:sz w:val="20"/>
          <w:szCs w:val="20"/>
        </w:rPr>
        <w:t xml:space="preserve"> </w:t>
      </w:r>
      <w:r w:rsidR="00597EC5" w:rsidRPr="00544483">
        <w:rPr>
          <w:rFonts w:ascii="Century Gothic" w:hAnsi="Century Gothic"/>
          <w:bCs/>
          <w:sz w:val="20"/>
          <w:szCs w:val="20"/>
        </w:rPr>
        <w:t>Los alimentos almacenados deberán ser rotulados con nombre del alimento, fecha de ingreso, fecha de vencimiento y fecha de apertura, en caso de que los empaques de los alimentos hayan sido abiertos, o en caso de que los alimentos hayan sido re-envasados, deberán estar rotulados (Lote, marca, fecha de ingreso, fecha de vencimiento y fecha de apertura)</w:t>
      </w:r>
      <w:r w:rsidRPr="00544483">
        <w:rPr>
          <w:rFonts w:ascii="Century Gothic" w:hAnsi="Century Gothic" w:cs="Tahoma"/>
          <w:sz w:val="20"/>
          <w:szCs w:val="20"/>
        </w:rPr>
        <w:t>.</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29.</w:t>
      </w:r>
      <w:r w:rsidRPr="00544483">
        <w:rPr>
          <w:rFonts w:ascii="Century Gothic" w:hAnsi="Century Gothic"/>
          <w:sz w:val="20"/>
          <w:szCs w:val="20"/>
        </w:rPr>
        <w:t xml:space="preserve"> </w:t>
      </w:r>
      <w:r w:rsidR="00597EC5" w:rsidRPr="00544483">
        <w:rPr>
          <w:rFonts w:ascii="Century Gothic" w:hAnsi="Century Gothic"/>
          <w:bCs/>
          <w:sz w:val="20"/>
          <w:szCs w:val="20"/>
        </w:rPr>
        <w:t>Los equipos de frío deben contar con control de temperatura, mínimo dos veces al día (mañana y tarde), consignando la hora de revisión y la firma del responsable en la hoja de registro</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b/>
          <w:color w:val="000000"/>
          <w:sz w:val="20"/>
          <w:szCs w:val="20"/>
        </w:rPr>
      </w:pPr>
      <w:r w:rsidRPr="00544483">
        <w:rPr>
          <w:rFonts w:ascii="Century Gothic" w:hAnsi="Century Gothic" w:cs="Arial"/>
          <w:b/>
          <w:color w:val="000000"/>
          <w:sz w:val="20"/>
          <w:szCs w:val="20"/>
        </w:rPr>
        <w:t>30.</w:t>
      </w:r>
      <w:r w:rsidRPr="00544483">
        <w:rPr>
          <w:rFonts w:ascii="Century Gothic" w:hAnsi="Century Gothic"/>
          <w:sz w:val="20"/>
          <w:szCs w:val="20"/>
        </w:rPr>
        <w:t xml:space="preserve"> </w:t>
      </w:r>
      <w:r w:rsidR="00597EC5" w:rsidRPr="00544483">
        <w:rPr>
          <w:rFonts w:ascii="Century Gothic" w:hAnsi="Century Gothic"/>
          <w:bCs/>
          <w:sz w:val="20"/>
          <w:szCs w:val="20"/>
        </w:rPr>
        <w:t>Todos los alimentos que se utilicen para la producción de los servicios (media mañana, almuerzo, algo, según aplique) deberán tener registro sanitario vigente y ficha técnica, que estarán relacionados en la lista de las 3 marcas de los productos empacados y cumplir con la normatividad que les sea aplicable a cada producto en lo referente a fortificación, etiquetado, rotulado, almacenamiento y transporte</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b/>
          <w:color w:val="000000"/>
          <w:sz w:val="20"/>
          <w:szCs w:val="20"/>
        </w:rPr>
      </w:pPr>
      <w:r w:rsidRPr="00544483">
        <w:rPr>
          <w:rFonts w:ascii="Century Gothic" w:hAnsi="Century Gothic" w:cs="Arial"/>
          <w:b/>
          <w:color w:val="000000"/>
          <w:sz w:val="20"/>
          <w:szCs w:val="20"/>
        </w:rPr>
        <w:t xml:space="preserve">31. </w:t>
      </w:r>
      <w:r w:rsidR="00597EC5" w:rsidRPr="00544483">
        <w:rPr>
          <w:rFonts w:ascii="Century Gothic" w:hAnsi="Century Gothic"/>
          <w:bCs/>
          <w:sz w:val="20"/>
          <w:szCs w:val="20"/>
        </w:rPr>
        <w:t>Para las fechas especiales dentro de la institución o sedes, deberán realizarse modificaciones en el menú del día correspondiente, ofreciendo un menú especial. Previa autorización por parte de la supervisión, mínimo 10 días de antelación</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32.</w:t>
      </w:r>
      <w:r w:rsidRPr="00544483">
        <w:rPr>
          <w:rFonts w:ascii="Century Gothic" w:hAnsi="Century Gothic" w:cs="Arial"/>
          <w:color w:val="000000"/>
          <w:sz w:val="20"/>
          <w:szCs w:val="20"/>
        </w:rPr>
        <w:t xml:space="preserve"> </w:t>
      </w:r>
      <w:r w:rsidR="00597EC5" w:rsidRPr="00544483">
        <w:rPr>
          <w:rFonts w:ascii="Century Gothic" w:hAnsi="Century Gothic"/>
          <w:bCs/>
          <w:sz w:val="20"/>
          <w:szCs w:val="20"/>
        </w:rPr>
        <w:t xml:space="preserve">Los alimentos serán servidos en menaje en buen estado, sin manchas, partiduras, ni hendiduras provocadas por temperatura, elaborado en </w:t>
      </w:r>
      <w:proofErr w:type="spellStart"/>
      <w:r w:rsidR="00597EC5" w:rsidRPr="00544483">
        <w:rPr>
          <w:rFonts w:ascii="Century Gothic" w:hAnsi="Century Gothic"/>
          <w:bCs/>
          <w:sz w:val="20"/>
          <w:szCs w:val="20"/>
        </w:rPr>
        <w:t>melamina</w:t>
      </w:r>
      <w:proofErr w:type="spellEnd"/>
      <w:r w:rsidR="00597EC5" w:rsidRPr="00544483">
        <w:rPr>
          <w:rFonts w:ascii="Century Gothic" w:hAnsi="Century Gothic"/>
          <w:bCs/>
          <w:sz w:val="20"/>
          <w:szCs w:val="20"/>
        </w:rPr>
        <w:t>, con la capacidad para contener las cantidades establecidas en la minuta patrón, de igual manera se deberá suministrar en cada servicio una servilleta, cubiertos en buen estado de uso, sin oxido, sin partiduras ni doblados, según aplique para el tipo de Operación y Modo de contratación</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33</w:t>
      </w:r>
      <w:r w:rsidRPr="00544483">
        <w:rPr>
          <w:rFonts w:ascii="Century Gothic" w:hAnsi="Century Gothic" w:cs="Arial"/>
          <w:color w:val="000000"/>
          <w:sz w:val="20"/>
          <w:szCs w:val="20"/>
        </w:rPr>
        <w:t>.</w:t>
      </w:r>
      <w:r w:rsidR="006E5BAC" w:rsidRPr="00544483">
        <w:rPr>
          <w:rFonts w:ascii="Century Gothic" w:eastAsia="Arial" w:hAnsi="Century Gothic" w:cs="Arial"/>
          <w:sz w:val="20"/>
          <w:szCs w:val="20"/>
        </w:rPr>
        <w:t xml:space="preserve"> Para la alimentación transportada servida en sede y Alimentación transportada empacada</w:t>
      </w:r>
      <w:r w:rsidR="006E5BAC" w:rsidRPr="00544483">
        <w:rPr>
          <w:rFonts w:ascii="Century Gothic" w:eastAsia="Arial" w:hAnsi="Century Gothic" w:cs="Arial"/>
          <w:b/>
          <w:sz w:val="20"/>
          <w:szCs w:val="20"/>
        </w:rPr>
        <w:t xml:space="preserve"> </w:t>
      </w:r>
      <w:r w:rsidR="006E5BAC" w:rsidRPr="00544483">
        <w:rPr>
          <w:rFonts w:ascii="Century Gothic" w:eastAsia="Arial" w:hAnsi="Century Gothic" w:cs="Arial"/>
          <w:sz w:val="20"/>
          <w:szCs w:val="20"/>
        </w:rPr>
        <w:t>respectivamente,</w:t>
      </w:r>
      <w:r w:rsidR="006E5BAC" w:rsidRPr="00544483">
        <w:rPr>
          <w:rFonts w:ascii="Century Gothic" w:eastAsia="Arial" w:hAnsi="Century Gothic" w:cs="Arial"/>
          <w:b/>
          <w:sz w:val="20"/>
          <w:szCs w:val="20"/>
        </w:rPr>
        <w:t xml:space="preserve"> </w:t>
      </w:r>
      <w:r w:rsidR="006E5BAC" w:rsidRPr="00544483">
        <w:rPr>
          <w:rFonts w:ascii="Century Gothic" w:eastAsia="Arial" w:hAnsi="Century Gothic" w:cs="Arial"/>
          <w:sz w:val="20"/>
          <w:szCs w:val="20"/>
        </w:rPr>
        <w:t>el contratista</w:t>
      </w:r>
      <w:r w:rsidR="006E5BAC" w:rsidRPr="00544483">
        <w:rPr>
          <w:rFonts w:ascii="Century Gothic" w:eastAsia="Arial" w:hAnsi="Century Gothic" w:cs="Arial"/>
          <w:color w:val="000000"/>
          <w:sz w:val="20"/>
          <w:szCs w:val="20"/>
        </w:rPr>
        <w:t xml:space="preserve"> deberá acreditar las condiciones mínimas operativas para cada una de estas sedes, garantizando las siguientes cantidades por elemento</w:t>
      </w:r>
      <w:r w:rsidRPr="00544483">
        <w:rPr>
          <w:rFonts w:ascii="Century Gothic" w:hAnsi="Century Gothic" w:cs="Arial"/>
          <w:color w:val="000000"/>
          <w:sz w:val="20"/>
          <w:szCs w:val="20"/>
        </w:rPr>
        <w:t>.</w:t>
      </w:r>
    </w:p>
    <w:tbl>
      <w:tblPr>
        <w:tblW w:w="0" w:type="auto"/>
        <w:tblLayout w:type="fixed"/>
        <w:tblCellMar>
          <w:left w:w="70" w:type="dxa"/>
          <w:right w:w="70" w:type="dxa"/>
        </w:tblCellMar>
        <w:tblLook w:val="04A0" w:firstRow="1" w:lastRow="0" w:firstColumn="1" w:lastColumn="0" w:noHBand="0" w:noVBand="1"/>
      </w:tblPr>
      <w:tblGrid>
        <w:gridCol w:w="3366"/>
        <w:gridCol w:w="1095"/>
        <w:gridCol w:w="4921"/>
      </w:tblGrid>
      <w:tr w:rsidR="006E5BAC" w:rsidRPr="00544483" w:rsidTr="00544483">
        <w:trPr>
          <w:trHeight w:val="274"/>
        </w:trPr>
        <w:tc>
          <w:tcPr>
            <w:tcW w:w="3366" w:type="dxa"/>
            <w:tcBorders>
              <w:top w:val="single" w:sz="4" w:space="0" w:color="auto"/>
              <w:left w:val="single" w:sz="4" w:space="0" w:color="auto"/>
              <w:bottom w:val="single" w:sz="4" w:space="0" w:color="auto"/>
              <w:right w:val="single" w:sz="4" w:space="0" w:color="auto"/>
            </w:tcBorders>
            <w:shd w:val="clear" w:color="000000" w:fill="FFFFFF"/>
            <w:hideMark/>
          </w:tcPr>
          <w:p w:rsidR="006E5BAC" w:rsidRPr="00544483" w:rsidRDefault="006E5BAC" w:rsidP="00544483">
            <w:pPr>
              <w:jc w:val="center"/>
              <w:rPr>
                <w:rFonts w:ascii="Century Gothic" w:eastAsia="Times New Roman" w:hAnsi="Century Gothic" w:cs="Arial"/>
                <w:b/>
                <w:bCs/>
                <w:sz w:val="20"/>
                <w:szCs w:val="20"/>
                <w:lang w:eastAsia="es-CO"/>
              </w:rPr>
            </w:pPr>
            <w:r w:rsidRPr="00544483">
              <w:rPr>
                <w:rFonts w:ascii="Century Gothic" w:eastAsia="Times New Roman" w:hAnsi="Century Gothic" w:cs="Arial"/>
                <w:b/>
                <w:bCs/>
                <w:sz w:val="20"/>
                <w:szCs w:val="20"/>
                <w:lang w:eastAsia="es-CO"/>
              </w:rPr>
              <w:t>ITEM</w:t>
            </w:r>
          </w:p>
        </w:tc>
        <w:tc>
          <w:tcPr>
            <w:tcW w:w="1095" w:type="dxa"/>
            <w:tcBorders>
              <w:top w:val="single" w:sz="4" w:space="0" w:color="auto"/>
              <w:left w:val="nil"/>
              <w:bottom w:val="single" w:sz="4" w:space="0" w:color="auto"/>
              <w:right w:val="single" w:sz="4" w:space="0" w:color="auto"/>
            </w:tcBorders>
            <w:shd w:val="clear" w:color="000000" w:fill="FFFFFF"/>
            <w:hideMark/>
          </w:tcPr>
          <w:p w:rsidR="006E5BAC" w:rsidRPr="00544483" w:rsidRDefault="006E5BAC" w:rsidP="00544483">
            <w:pPr>
              <w:jc w:val="center"/>
              <w:rPr>
                <w:rFonts w:ascii="Century Gothic" w:eastAsia="Times New Roman" w:hAnsi="Century Gothic" w:cs="Arial"/>
                <w:b/>
                <w:bCs/>
                <w:sz w:val="20"/>
                <w:szCs w:val="20"/>
                <w:lang w:eastAsia="es-CO"/>
              </w:rPr>
            </w:pPr>
            <w:r w:rsidRPr="00544483">
              <w:rPr>
                <w:rFonts w:ascii="Century Gothic" w:eastAsia="Times New Roman" w:hAnsi="Century Gothic" w:cs="Arial"/>
                <w:b/>
                <w:bCs/>
                <w:sz w:val="20"/>
                <w:szCs w:val="20"/>
                <w:lang w:eastAsia="es-CO"/>
              </w:rPr>
              <w:t>CANTIDAD</w:t>
            </w:r>
          </w:p>
        </w:tc>
        <w:tc>
          <w:tcPr>
            <w:tcW w:w="4921" w:type="dxa"/>
            <w:tcBorders>
              <w:top w:val="single" w:sz="4" w:space="0" w:color="auto"/>
              <w:left w:val="nil"/>
              <w:bottom w:val="single" w:sz="4" w:space="0" w:color="auto"/>
              <w:right w:val="single" w:sz="4" w:space="0" w:color="auto"/>
            </w:tcBorders>
            <w:shd w:val="clear" w:color="000000" w:fill="FFFFFF"/>
            <w:hideMark/>
          </w:tcPr>
          <w:p w:rsidR="006E5BAC" w:rsidRPr="00544483" w:rsidRDefault="006E5BAC" w:rsidP="00544483">
            <w:pPr>
              <w:jc w:val="center"/>
              <w:rPr>
                <w:rFonts w:ascii="Century Gothic" w:eastAsia="Times New Roman" w:hAnsi="Century Gothic" w:cs="Arial"/>
                <w:b/>
                <w:bCs/>
                <w:sz w:val="20"/>
                <w:szCs w:val="20"/>
                <w:lang w:eastAsia="es-CO"/>
              </w:rPr>
            </w:pPr>
            <w:r w:rsidRPr="00544483">
              <w:rPr>
                <w:rFonts w:ascii="Century Gothic" w:eastAsia="Times New Roman" w:hAnsi="Century Gothic" w:cs="Arial"/>
                <w:b/>
                <w:bCs/>
                <w:sz w:val="20"/>
                <w:szCs w:val="20"/>
                <w:lang w:eastAsia="es-CO"/>
              </w:rPr>
              <w:t>DESCRIPCIÓN</w:t>
            </w:r>
          </w:p>
        </w:tc>
      </w:tr>
      <w:tr w:rsidR="006E5BAC" w:rsidRPr="00544483" w:rsidTr="00544483">
        <w:trPr>
          <w:trHeight w:val="603"/>
        </w:trPr>
        <w:tc>
          <w:tcPr>
            <w:tcW w:w="3366" w:type="dxa"/>
            <w:tcBorders>
              <w:top w:val="nil"/>
              <w:left w:val="single" w:sz="4" w:space="0" w:color="auto"/>
              <w:bottom w:val="single" w:sz="4" w:space="0" w:color="auto"/>
              <w:right w:val="single" w:sz="4" w:space="0" w:color="auto"/>
            </w:tcBorders>
            <w:shd w:val="clear" w:color="000000" w:fill="FFFFFF"/>
            <w:hideMark/>
          </w:tcPr>
          <w:p w:rsidR="006E5BAC" w:rsidRPr="00544483" w:rsidRDefault="006E5BAC" w:rsidP="00544483">
            <w:pP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Vehículos con Concepto Sanitario Favorable de la secretaria de salud inferior a un (1) año</w:t>
            </w:r>
          </w:p>
        </w:tc>
        <w:tc>
          <w:tcPr>
            <w:tcW w:w="1095" w:type="dxa"/>
            <w:tcBorders>
              <w:top w:val="nil"/>
              <w:left w:val="nil"/>
              <w:bottom w:val="single" w:sz="4" w:space="0" w:color="auto"/>
              <w:right w:val="single" w:sz="4" w:space="0" w:color="auto"/>
            </w:tcBorders>
            <w:shd w:val="clear" w:color="000000" w:fill="FFFFFF"/>
            <w:noWrap/>
            <w:vAlign w:val="center"/>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13</w:t>
            </w:r>
          </w:p>
        </w:tc>
        <w:tc>
          <w:tcPr>
            <w:tcW w:w="4921" w:type="dxa"/>
            <w:tcBorders>
              <w:top w:val="nil"/>
              <w:left w:val="nil"/>
              <w:bottom w:val="single" w:sz="4" w:space="0" w:color="auto"/>
              <w:right w:val="single" w:sz="4" w:space="0" w:color="auto"/>
            </w:tcBorders>
            <w:shd w:val="clear" w:color="000000" w:fill="FFFFFF"/>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Se calcula que cada vehículo pueda hacer máximo la entrega de dos (2) sedes por día, para un total de veintiséis (26)</w:t>
            </w:r>
          </w:p>
        </w:tc>
      </w:tr>
      <w:tr w:rsidR="006E5BAC" w:rsidRPr="00544483" w:rsidTr="00544483">
        <w:trPr>
          <w:trHeight w:val="537"/>
        </w:trPr>
        <w:tc>
          <w:tcPr>
            <w:tcW w:w="3366" w:type="dxa"/>
            <w:tcBorders>
              <w:top w:val="nil"/>
              <w:left w:val="single" w:sz="4" w:space="0" w:color="auto"/>
              <w:bottom w:val="single" w:sz="4" w:space="0" w:color="auto"/>
              <w:right w:val="single" w:sz="4" w:space="0" w:color="auto"/>
            </w:tcBorders>
            <w:shd w:val="clear" w:color="000000" w:fill="FFFFFF"/>
            <w:hideMark/>
          </w:tcPr>
          <w:p w:rsidR="006E5BAC" w:rsidRPr="00544483" w:rsidRDefault="006E5BAC" w:rsidP="00544483">
            <w:pP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Contenedores de líquidos</w:t>
            </w:r>
            <w:r w:rsidRPr="00544483">
              <w:rPr>
                <w:rFonts w:ascii="Century Gothic" w:eastAsia="Arial" w:hAnsi="Century Gothic" w:cs="Arial"/>
                <w:color w:val="000000"/>
                <w:sz w:val="20"/>
                <w:szCs w:val="20"/>
              </w:rPr>
              <w:br/>
              <w:t>para mantener temperatura caliente</w:t>
            </w:r>
          </w:p>
        </w:tc>
        <w:tc>
          <w:tcPr>
            <w:tcW w:w="1095" w:type="dxa"/>
            <w:tcBorders>
              <w:top w:val="nil"/>
              <w:left w:val="nil"/>
              <w:bottom w:val="single" w:sz="4" w:space="0" w:color="auto"/>
              <w:right w:val="single" w:sz="4" w:space="0" w:color="auto"/>
            </w:tcBorders>
            <w:shd w:val="clear" w:color="000000" w:fill="FFFFFF"/>
            <w:noWrap/>
            <w:vAlign w:val="center"/>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26</w:t>
            </w:r>
          </w:p>
        </w:tc>
        <w:tc>
          <w:tcPr>
            <w:tcW w:w="4921" w:type="dxa"/>
            <w:tcBorders>
              <w:top w:val="nil"/>
              <w:left w:val="nil"/>
              <w:bottom w:val="single" w:sz="4" w:space="0" w:color="auto"/>
              <w:right w:val="single" w:sz="4" w:space="0" w:color="auto"/>
            </w:tcBorders>
            <w:shd w:val="clear" w:color="000000" w:fill="FFFFFF"/>
            <w:vAlign w:val="center"/>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Mínimo de veinticinco (25) litros cada uno, en sede doble jornada se requiere de capacidad suficiente para mantenimiento óptimo del producto</w:t>
            </w:r>
          </w:p>
        </w:tc>
      </w:tr>
      <w:tr w:rsidR="006E5BAC" w:rsidRPr="00544483" w:rsidTr="00544483">
        <w:trPr>
          <w:trHeight w:val="537"/>
        </w:trPr>
        <w:tc>
          <w:tcPr>
            <w:tcW w:w="3366" w:type="dxa"/>
            <w:tcBorders>
              <w:top w:val="nil"/>
              <w:left w:val="single" w:sz="4" w:space="0" w:color="auto"/>
              <w:bottom w:val="single" w:sz="4" w:space="0" w:color="auto"/>
              <w:right w:val="single" w:sz="4" w:space="0" w:color="auto"/>
            </w:tcBorders>
            <w:shd w:val="clear" w:color="000000" w:fill="FFFFFF"/>
          </w:tcPr>
          <w:p w:rsidR="006E5BAC" w:rsidRPr="00544483" w:rsidRDefault="006E5BAC" w:rsidP="00544483">
            <w:pP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Contenedores de líquidos</w:t>
            </w:r>
            <w:r w:rsidRPr="00544483">
              <w:rPr>
                <w:rFonts w:ascii="Century Gothic" w:eastAsia="Arial" w:hAnsi="Century Gothic" w:cs="Arial"/>
                <w:color w:val="000000"/>
                <w:sz w:val="20"/>
                <w:szCs w:val="20"/>
              </w:rPr>
              <w:br/>
              <w:t>para mantener temperatura fría</w:t>
            </w:r>
          </w:p>
        </w:tc>
        <w:tc>
          <w:tcPr>
            <w:tcW w:w="1095" w:type="dxa"/>
            <w:tcBorders>
              <w:top w:val="nil"/>
              <w:left w:val="nil"/>
              <w:bottom w:val="single" w:sz="4" w:space="0" w:color="auto"/>
              <w:right w:val="single" w:sz="4" w:space="0" w:color="auto"/>
            </w:tcBorders>
            <w:shd w:val="clear" w:color="000000" w:fill="FFFFFF"/>
            <w:noWrap/>
            <w:vAlign w:val="center"/>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26</w:t>
            </w:r>
          </w:p>
        </w:tc>
        <w:tc>
          <w:tcPr>
            <w:tcW w:w="4921" w:type="dxa"/>
            <w:tcBorders>
              <w:top w:val="nil"/>
              <w:left w:val="nil"/>
              <w:bottom w:val="single" w:sz="4" w:space="0" w:color="auto"/>
              <w:right w:val="single" w:sz="4" w:space="0" w:color="auto"/>
            </w:tcBorders>
            <w:shd w:val="clear" w:color="000000" w:fill="FFFFFF"/>
            <w:vAlign w:val="center"/>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Mínimo de veinticinco (25) litros cada uno, en sede doble jornada se requiere de capacidad suficiente para mantenimiento óptimo del producto</w:t>
            </w:r>
          </w:p>
        </w:tc>
      </w:tr>
      <w:tr w:rsidR="006E5BAC" w:rsidRPr="00544483" w:rsidTr="00544483">
        <w:trPr>
          <w:trHeight w:val="537"/>
        </w:trPr>
        <w:tc>
          <w:tcPr>
            <w:tcW w:w="3366" w:type="dxa"/>
            <w:tcBorders>
              <w:top w:val="nil"/>
              <w:left w:val="single" w:sz="4" w:space="0" w:color="auto"/>
              <w:bottom w:val="single" w:sz="4" w:space="0" w:color="auto"/>
              <w:right w:val="single" w:sz="4" w:space="0" w:color="auto"/>
            </w:tcBorders>
            <w:shd w:val="clear" w:color="000000" w:fill="FFFFFF"/>
            <w:hideMark/>
          </w:tcPr>
          <w:p w:rsidR="006E5BAC" w:rsidRPr="00544483" w:rsidRDefault="006E5BAC" w:rsidP="00544483">
            <w:pP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Contenedores de sólidos para mantener temperatura fría</w:t>
            </w:r>
          </w:p>
        </w:tc>
        <w:tc>
          <w:tcPr>
            <w:tcW w:w="1095" w:type="dxa"/>
            <w:tcBorders>
              <w:top w:val="nil"/>
              <w:left w:val="nil"/>
              <w:bottom w:val="single" w:sz="4" w:space="0" w:color="auto"/>
              <w:right w:val="single" w:sz="4" w:space="0" w:color="auto"/>
            </w:tcBorders>
            <w:shd w:val="clear" w:color="000000" w:fill="FFFFFF"/>
            <w:noWrap/>
            <w:vAlign w:val="center"/>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26</w:t>
            </w:r>
          </w:p>
        </w:tc>
        <w:tc>
          <w:tcPr>
            <w:tcW w:w="4921" w:type="dxa"/>
            <w:tcBorders>
              <w:top w:val="nil"/>
              <w:left w:val="nil"/>
              <w:bottom w:val="single" w:sz="4" w:space="0" w:color="auto"/>
              <w:right w:val="single" w:sz="4" w:space="0" w:color="auto"/>
            </w:tcBorders>
            <w:shd w:val="clear" w:color="000000" w:fill="FFFFFF"/>
            <w:hideMark/>
          </w:tcPr>
          <w:p w:rsidR="006E5BAC" w:rsidRPr="00544483" w:rsidRDefault="006E5BAC" w:rsidP="00544483">
            <w:pPr>
              <w:ind w:firstLineChars="200" w:firstLine="400"/>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Necesarios para mantener temperatura por medio de pilas refrigeradas o similares (uno por sede)</w:t>
            </w:r>
          </w:p>
        </w:tc>
      </w:tr>
      <w:tr w:rsidR="006E5BAC" w:rsidRPr="00544483" w:rsidTr="00544483">
        <w:trPr>
          <w:trHeight w:val="537"/>
        </w:trPr>
        <w:tc>
          <w:tcPr>
            <w:tcW w:w="3366" w:type="dxa"/>
            <w:tcBorders>
              <w:top w:val="nil"/>
              <w:left w:val="single" w:sz="4" w:space="0" w:color="auto"/>
              <w:bottom w:val="single" w:sz="4" w:space="0" w:color="auto"/>
              <w:right w:val="single" w:sz="4" w:space="0" w:color="auto"/>
            </w:tcBorders>
            <w:shd w:val="clear" w:color="000000" w:fill="FFFFFF"/>
            <w:hideMark/>
          </w:tcPr>
          <w:p w:rsidR="006E5BAC" w:rsidRPr="00544483" w:rsidRDefault="006E5BAC" w:rsidP="00544483">
            <w:pP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Contenedores de sólidos para mantener temperatura</w:t>
            </w:r>
            <w:r w:rsidRPr="00544483">
              <w:rPr>
                <w:rFonts w:ascii="Century Gothic" w:eastAsia="Arial" w:hAnsi="Century Gothic" w:cs="Arial"/>
                <w:color w:val="000000"/>
                <w:sz w:val="20"/>
                <w:szCs w:val="20"/>
              </w:rPr>
              <w:br/>
              <w:t>caliente</w:t>
            </w:r>
          </w:p>
        </w:tc>
        <w:tc>
          <w:tcPr>
            <w:tcW w:w="1095" w:type="dxa"/>
            <w:tcBorders>
              <w:top w:val="nil"/>
              <w:left w:val="nil"/>
              <w:bottom w:val="single" w:sz="4" w:space="0" w:color="auto"/>
              <w:right w:val="single" w:sz="4" w:space="0" w:color="auto"/>
            </w:tcBorders>
            <w:shd w:val="clear" w:color="000000" w:fill="FFFFFF"/>
            <w:noWrap/>
            <w:vAlign w:val="center"/>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52</w:t>
            </w:r>
          </w:p>
        </w:tc>
        <w:tc>
          <w:tcPr>
            <w:tcW w:w="4921" w:type="dxa"/>
            <w:tcBorders>
              <w:top w:val="nil"/>
              <w:left w:val="nil"/>
              <w:bottom w:val="single" w:sz="4" w:space="0" w:color="auto"/>
              <w:right w:val="single" w:sz="4" w:space="0" w:color="auto"/>
            </w:tcBorders>
            <w:shd w:val="clear" w:color="000000" w:fill="FFFFFF"/>
            <w:hideMark/>
          </w:tcPr>
          <w:p w:rsidR="006E5BAC" w:rsidRPr="00544483" w:rsidRDefault="006E5BAC" w:rsidP="00544483">
            <w:pPr>
              <w:ind w:firstLineChars="200" w:firstLine="400"/>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Mínimo dos contenedores por sede para garantizar la temperatura de los alimentos sólidos</w:t>
            </w:r>
          </w:p>
        </w:tc>
      </w:tr>
      <w:tr w:rsidR="006E5BAC" w:rsidRPr="00544483" w:rsidTr="00544483">
        <w:trPr>
          <w:trHeight w:val="394"/>
        </w:trPr>
        <w:tc>
          <w:tcPr>
            <w:tcW w:w="3366" w:type="dxa"/>
            <w:tcBorders>
              <w:top w:val="nil"/>
              <w:left w:val="single" w:sz="4" w:space="0" w:color="auto"/>
              <w:bottom w:val="single" w:sz="4" w:space="0" w:color="auto"/>
              <w:right w:val="single" w:sz="4" w:space="0" w:color="auto"/>
            </w:tcBorders>
            <w:shd w:val="clear" w:color="000000" w:fill="FFFFFF"/>
            <w:hideMark/>
          </w:tcPr>
          <w:p w:rsidR="006E5BAC" w:rsidRPr="00544483" w:rsidRDefault="006E5BAC" w:rsidP="00544483">
            <w:pP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Termómetros</w:t>
            </w:r>
          </w:p>
        </w:tc>
        <w:tc>
          <w:tcPr>
            <w:tcW w:w="1095" w:type="dxa"/>
            <w:tcBorders>
              <w:top w:val="nil"/>
              <w:left w:val="nil"/>
              <w:bottom w:val="single" w:sz="4" w:space="0" w:color="auto"/>
              <w:right w:val="single" w:sz="4" w:space="0" w:color="auto"/>
            </w:tcBorders>
            <w:shd w:val="clear" w:color="000000" w:fill="FFFFFF"/>
            <w:noWrap/>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26</w:t>
            </w:r>
          </w:p>
        </w:tc>
        <w:tc>
          <w:tcPr>
            <w:tcW w:w="4921" w:type="dxa"/>
            <w:tcBorders>
              <w:top w:val="nil"/>
              <w:left w:val="nil"/>
              <w:bottom w:val="single" w:sz="4" w:space="0" w:color="auto"/>
              <w:right w:val="single" w:sz="4" w:space="0" w:color="auto"/>
            </w:tcBorders>
            <w:shd w:val="clear" w:color="000000" w:fill="FFFFFF"/>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Medición de temperatura por cada sede para verificación y control de acuerdo a</w:t>
            </w:r>
            <w:r w:rsidRPr="00544483">
              <w:rPr>
                <w:rFonts w:ascii="Century Gothic" w:eastAsia="Arial" w:hAnsi="Century Gothic" w:cs="Arial"/>
                <w:color w:val="000000"/>
                <w:sz w:val="20"/>
                <w:szCs w:val="20"/>
              </w:rPr>
              <w:br/>
              <w:t>especificaciones</w:t>
            </w:r>
          </w:p>
        </w:tc>
      </w:tr>
      <w:tr w:rsidR="006E5BAC" w:rsidRPr="00544483" w:rsidTr="00544483">
        <w:trPr>
          <w:trHeight w:val="394"/>
        </w:trPr>
        <w:tc>
          <w:tcPr>
            <w:tcW w:w="3366" w:type="dxa"/>
            <w:tcBorders>
              <w:top w:val="nil"/>
              <w:left w:val="single" w:sz="4" w:space="0" w:color="auto"/>
              <w:bottom w:val="single" w:sz="4" w:space="0" w:color="auto"/>
              <w:right w:val="single" w:sz="4" w:space="0" w:color="auto"/>
            </w:tcBorders>
            <w:shd w:val="clear" w:color="000000" w:fill="FFFFFF"/>
            <w:hideMark/>
          </w:tcPr>
          <w:p w:rsidR="006E5BAC" w:rsidRPr="00544483" w:rsidRDefault="006E5BAC" w:rsidP="00544483">
            <w:pP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Balanzas eléctricas</w:t>
            </w:r>
          </w:p>
        </w:tc>
        <w:tc>
          <w:tcPr>
            <w:tcW w:w="1095" w:type="dxa"/>
            <w:tcBorders>
              <w:top w:val="nil"/>
              <w:left w:val="nil"/>
              <w:bottom w:val="single" w:sz="4" w:space="0" w:color="auto"/>
              <w:right w:val="single" w:sz="4" w:space="0" w:color="auto"/>
            </w:tcBorders>
            <w:shd w:val="clear" w:color="000000" w:fill="FFFFFF"/>
            <w:noWrap/>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26</w:t>
            </w:r>
          </w:p>
        </w:tc>
        <w:tc>
          <w:tcPr>
            <w:tcW w:w="4921" w:type="dxa"/>
            <w:tcBorders>
              <w:top w:val="nil"/>
              <w:left w:val="nil"/>
              <w:bottom w:val="single" w:sz="4" w:space="0" w:color="auto"/>
              <w:right w:val="single" w:sz="4" w:space="0" w:color="auto"/>
            </w:tcBorders>
            <w:shd w:val="clear" w:color="000000" w:fill="FFFFFF"/>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Medición de peso por cada sede para verificación de gramaje y control de acuerdo a</w:t>
            </w:r>
            <w:r w:rsidRPr="00544483">
              <w:rPr>
                <w:rFonts w:ascii="Century Gothic" w:eastAsia="Arial" w:hAnsi="Century Gothic" w:cs="Arial"/>
                <w:color w:val="000000"/>
                <w:sz w:val="20"/>
                <w:szCs w:val="20"/>
              </w:rPr>
              <w:br/>
              <w:t>especificaciones</w:t>
            </w:r>
          </w:p>
        </w:tc>
      </w:tr>
      <w:tr w:rsidR="006E5BAC" w:rsidRPr="00544483" w:rsidTr="00544483">
        <w:trPr>
          <w:trHeight w:val="394"/>
        </w:trPr>
        <w:tc>
          <w:tcPr>
            <w:tcW w:w="3366" w:type="dxa"/>
            <w:tcBorders>
              <w:top w:val="nil"/>
              <w:left w:val="single" w:sz="4" w:space="0" w:color="auto"/>
              <w:bottom w:val="single" w:sz="4" w:space="0" w:color="auto"/>
              <w:right w:val="single" w:sz="4" w:space="0" w:color="auto"/>
            </w:tcBorders>
            <w:shd w:val="clear" w:color="000000" w:fill="FFFFFF"/>
            <w:hideMark/>
          </w:tcPr>
          <w:p w:rsidR="006E5BAC" w:rsidRPr="00544483" w:rsidRDefault="006E5BAC" w:rsidP="00544483">
            <w:pP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Estufas de sobremesa y</w:t>
            </w:r>
            <w:r w:rsidRPr="00544483">
              <w:rPr>
                <w:rFonts w:ascii="Century Gothic" w:eastAsia="Arial" w:hAnsi="Century Gothic" w:cs="Arial"/>
                <w:color w:val="000000"/>
                <w:sz w:val="20"/>
                <w:szCs w:val="20"/>
              </w:rPr>
              <w:br/>
              <w:t>pipeta de gas</w:t>
            </w:r>
          </w:p>
        </w:tc>
        <w:tc>
          <w:tcPr>
            <w:tcW w:w="1095" w:type="dxa"/>
            <w:tcBorders>
              <w:top w:val="nil"/>
              <w:left w:val="nil"/>
              <w:bottom w:val="single" w:sz="4" w:space="0" w:color="auto"/>
              <w:right w:val="single" w:sz="4" w:space="0" w:color="auto"/>
            </w:tcBorders>
            <w:shd w:val="clear" w:color="000000" w:fill="FFFFFF"/>
            <w:noWrap/>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26</w:t>
            </w:r>
          </w:p>
        </w:tc>
        <w:tc>
          <w:tcPr>
            <w:tcW w:w="4921" w:type="dxa"/>
            <w:tcBorders>
              <w:top w:val="nil"/>
              <w:left w:val="nil"/>
              <w:bottom w:val="single" w:sz="4" w:space="0" w:color="auto"/>
              <w:right w:val="single" w:sz="4" w:space="0" w:color="auto"/>
            </w:tcBorders>
            <w:shd w:val="clear" w:color="000000" w:fill="FFFFFF"/>
            <w:hideMark/>
          </w:tcPr>
          <w:p w:rsidR="006E5BAC" w:rsidRPr="00544483" w:rsidRDefault="006E5BAC" w:rsidP="00544483">
            <w:pPr>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Uso para preparación de productos de bebida calientes en sede para refrigerios(uno por sede)</w:t>
            </w:r>
          </w:p>
        </w:tc>
      </w:tr>
    </w:tbl>
    <w:p w:rsidR="006E5BAC" w:rsidRPr="00544483" w:rsidRDefault="006E5BAC" w:rsidP="006E5BAC">
      <w:pPr>
        <w:ind w:right="283"/>
        <w:jc w:val="both"/>
        <w:rPr>
          <w:rFonts w:ascii="Century Gothic" w:hAnsi="Century Gothic" w:cs="Arial"/>
          <w:color w:val="000000"/>
          <w:sz w:val="20"/>
          <w:szCs w:val="20"/>
        </w:rPr>
      </w:pP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34</w:t>
      </w:r>
      <w:r w:rsidRPr="00544483">
        <w:rPr>
          <w:rFonts w:ascii="Century Gothic" w:hAnsi="Century Gothic" w:cs="Arial"/>
          <w:color w:val="000000"/>
          <w:sz w:val="20"/>
          <w:szCs w:val="20"/>
        </w:rPr>
        <w:t xml:space="preserve">. </w:t>
      </w:r>
      <w:r w:rsidR="006E5BAC" w:rsidRPr="00544483">
        <w:rPr>
          <w:rFonts w:ascii="Century Gothic" w:hAnsi="Century Gothic"/>
          <w:bCs/>
          <w:sz w:val="20"/>
          <w:szCs w:val="20"/>
        </w:rPr>
        <w:t>En caso de aplicar la Operación 1 – Modo C</w:t>
      </w:r>
      <w:proofErr w:type="gramStart"/>
      <w:r w:rsidR="006E5BAC" w:rsidRPr="00544483">
        <w:rPr>
          <w:rFonts w:ascii="Century Gothic" w:hAnsi="Century Gothic"/>
          <w:bCs/>
          <w:sz w:val="20"/>
          <w:szCs w:val="20"/>
        </w:rPr>
        <w:t>,(</w:t>
      </w:r>
      <w:proofErr w:type="gramEnd"/>
      <w:r w:rsidR="006E5BAC" w:rsidRPr="00544483">
        <w:rPr>
          <w:rFonts w:ascii="Century Gothic" w:hAnsi="Century Gothic"/>
          <w:bCs/>
          <w:sz w:val="20"/>
          <w:szCs w:val="20"/>
        </w:rPr>
        <w:t xml:space="preserve"> Alimentación transportada empacada ) se deberá distribuir la alimentación en recipientes desechables biodegradables, en armonía con la política ambiental. En todo caso, se deberá cumplir con recipientes individuales por separado para los alimentos calientes y fríos, de manera que se conserve la temperatura respectiva de cada alimento (un recipiente para los alimentos calientes y recipientes individuales para los alimentos fríos)</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lastRenderedPageBreak/>
        <w:t>35</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6E5BAC" w:rsidRPr="00544483">
        <w:rPr>
          <w:rFonts w:ascii="Century Gothic" w:hAnsi="Century Gothic"/>
          <w:bCs/>
          <w:sz w:val="20"/>
          <w:szCs w:val="20"/>
        </w:rPr>
        <w:t>El transporte, deberá cumplir con la normatividad establecida para la conservación, distribución y calidad de la cadena de alimentos. Se garantizará que se cuente con un espacio adecuado, para recibir y distribuir los alimentos a los usuarios. Para garantizar sus características organolépticas la alimentación deberá ser entregada en cada sede de atención con un tiempo aproximado de no más de una hora antes de su consumo</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36</w:t>
      </w:r>
      <w:r w:rsidRPr="00544483">
        <w:rPr>
          <w:rFonts w:ascii="Century Gothic" w:hAnsi="Century Gothic" w:cs="Arial"/>
          <w:color w:val="000000"/>
          <w:sz w:val="20"/>
          <w:szCs w:val="20"/>
        </w:rPr>
        <w:t xml:space="preserve">. </w:t>
      </w:r>
      <w:r w:rsidR="006E5BAC" w:rsidRPr="00544483">
        <w:rPr>
          <w:rFonts w:ascii="Century Gothic" w:hAnsi="Century Gothic"/>
          <w:sz w:val="20"/>
          <w:szCs w:val="20"/>
        </w:rPr>
        <w:t xml:space="preserve">El </w:t>
      </w:r>
      <w:r w:rsidR="006E5BAC" w:rsidRPr="00544483">
        <w:rPr>
          <w:rFonts w:ascii="Century Gothic" w:hAnsi="Century Gothic"/>
          <w:bCs/>
          <w:sz w:val="20"/>
          <w:szCs w:val="20"/>
        </w:rPr>
        <w:t xml:space="preserve">Refrigerio se entregará en empaque sellado con capacidad para las porciones estipuladas en la minuta patrón, teniendo en cuenta que la bebida proporcionada debe cumplir con las mismas características, es decir, la bebida del refrigerio a base de leche </w:t>
      </w:r>
      <w:proofErr w:type="spellStart"/>
      <w:r w:rsidR="006E5BAC" w:rsidRPr="00544483">
        <w:rPr>
          <w:rFonts w:ascii="Century Gothic" w:hAnsi="Century Gothic"/>
          <w:bCs/>
          <w:sz w:val="20"/>
          <w:szCs w:val="20"/>
        </w:rPr>
        <w:t>deslactosada</w:t>
      </w:r>
      <w:proofErr w:type="spellEnd"/>
      <w:r w:rsidR="006E5BAC" w:rsidRPr="00544483">
        <w:rPr>
          <w:rFonts w:ascii="Century Gothic" w:hAnsi="Century Gothic"/>
          <w:bCs/>
          <w:sz w:val="20"/>
          <w:szCs w:val="20"/>
        </w:rPr>
        <w:t xml:space="preserve"> en todas las modalidades</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37</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6E5BAC" w:rsidRPr="00544483">
        <w:rPr>
          <w:rFonts w:ascii="Century Gothic" w:hAnsi="Century Gothic"/>
          <w:bCs/>
          <w:sz w:val="20"/>
          <w:szCs w:val="20"/>
        </w:rPr>
        <w:t>Para el almuerzo el seco deberá disponerse en un empaque que conserve la temperatura, con compartimentos, con capacidad para el empaque de las porciones estipuladas en la minuta patrón, garantizando que la ensalada cocida y la carne estén separadas de los demás componentes; y en caso de que la ensalada sea fría, deberá ser empacada en recipiente individual. La sopa deberá estar en recipiente individual que conserve la temperatura, la bebida y el postre en empaque individual y/o sellado, según aplique, garantizando las características de bioseguridad y organolépticas para cada alimento</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38</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6E5BAC" w:rsidRPr="00544483">
        <w:rPr>
          <w:rFonts w:ascii="Century Gothic" w:hAnsi="Century Gothic"/>
          <w:bCs/>
          <w:sz w:val="20"/>
          <w:szCs w:val="20"/>
        </w:rPr>
        <w:t>Los alimentos durante su distribución, deben mantenerse a temperaturas que aseguren su adecuada conservación hasta el destino final</w:t>
      </w:r>
      <w:r w:rsidRPr="00544483">
        <w:rPr>
          <w:rFonts w:ascii="Century Gothic" w:hAnsi="Century Gothic" w:cs="Arial"/>
          <w:color w:val="000000"/>
          <w:sz w:val="20"/>
          <w:szCs w:val="20"/>
        </w:rPr>
        <w:t>.</w:t>
      </w:r>
    </w:p>
    <w:p w:rsidR="006E5BAC" w:rsidRPr="00544483" w:rsidRDefault="00B94D30" w:rsidP="006E5BAC">
      <w:pPr>
        <w:spacing w:line="276" w:lineRule="auto"/>
        <w:ind w:right="283"/>
        <w:jc w:val="both"/>
        <w:rPr>
          <w:rFonts w:ascii="Century Gothic" w:hAnsi="Century Gothic"/>
          <w:bCs/>
          <w:sz w:val="20"/>
          <w:szCs w:val="20"/>
        </w:rPr>
      </w:pPr>
      <w:r w:rsidRPr="00544483">
        <w:rPr>
          <w:rFonts w:ascii="Century Gothic" w:hAnsi="Century Gothic" w:cs="Arial"/>
          <w:b/>
          <w:color w:val="000000"/>
          <w:sz w:val="20"/>
          <w:szCs w:val="20"/>
        </w:rPr>
        <w:t>39.</w:t>
      </w:r>
      <w:r w:rsidRPr="00544483">
        <w:rPr>
          <w:rFonts w:ascii="Century Gothic" w:hAnsi="Century Gothic"/>
          <w:sz w:val="20"/>
          <w:szCs w:val="20"/>
        </w:rPr>
        <w:t xml:space="preserve"> </w:t>
      </w:r>
      <w:r w:rsidRPr="00544483">
        <w:rPr>
          <w:rFonts w:ascii="Century Gothic" w:hAnsi="Century Gothic" w:cs="Arial"/>
          <w:color w:val="000000"/>
          <w:sz w:val="20"/>
          <w:szCs w:val="20"/>
        </w:rPr>
        <w:t xml:space="preserve">En los casos en que se presenten rechazos de los productos por incumplimiento a las </w:t>
      </w:r>
      <w:r w:rsidR="006E5BAC" w:rsidRPr="00544483">
        <w:rPr>
          <w:rFonts w:ascii="Century Gothic" w:hAnsi="Century Gothic"/>
          <w:bCs/>
          <w:sz w:val="20"/>
          <w:szCs w:val="20"/>
        </w:rPr>
        <w:t>El ensamble de los alimentos se realizará teniendo en cuenta las siguientes características:</w:t>
      </w:r>
    </w:p>
    <w:p w:rsidR="006E5BAC" w:rsidRPr="00544483" w:rsidRDefault="006E5BAC" w:rsidP="006E5BAC">
      <w:pPr>
        <w:spacing w:line="276" w:lineRule="auto"/>
        <w:ind w:right="283"/>
        <w:jc w:val="both"/>
        <w:rPr>
          <w:rFonts w:ascii="Century Gothic" w:hAnsi="Century Gothic"/>
          <w:bCs/>
          <w:sz w:val="20"/>
          <w:szCs w:val="20"/>
        </w:rPr>
      </w:pPr>
      <w:r w:rsidRPr="00544483">
        <w:rPr>
          <w:rFonts w:ascii="Century Gothic" w:hAnsi="Century Gothic"/>
          <w:bCs/>
          <w:sz w:val="20"/>
          <w:szCs w:val="20"/>
        </w:rPr>
        <w:t>Los espacios deben estar limpios y organizados, de acuerdo al Plan de Saneamiento Básico.</w:t>
      </w:r>
    </w:p>
    <w:p w:rsidR="00B94D30" w:rsidRPr="00544483" w:rsidRDefault="006E5BAC" w:rsidP="006E5BAC">
      <w:pPr>
        <w:spacing w:line="276" w:lineRule="auto"/>
        <w:ind w:right="283"/>
        <w:jc w:val="both"/>
        <w:rPr>
          <w:rFonts w:ascii="Century Gothic" w:hAnsi="Century Gothic" w:cs="Arial"/>
          <w:color w:val="000000"/>
          <w:sz w:val="20"/>
          <w:szCs w:val="20"/>
        </w:rPr>
      </w:pPr>
      <w:r w:rsidRPr="00544483">
        <w:rPr>
          <w:rFonts w:ascii="Century Gothic" w:hAnsi="Century Gothic"/>
          <w:bCs/>
          <w:sz w:val="20"/>
          <w:szCs w:val="20"/>
        </w:rPr>
        <w:t>Las porciones de servida de cada alimento deberán contar con su respectiva estandarización. La servida del plato será de forma organizada, evitando alimentos desordenados y desbordados del plato o recipiente biodegradable</w:t>
      </w:r>
      <w:r w:rsidR="00B94D30" w:rsidRPr="00544483">
        <w:rPr>
          <w:rFonts w:ascii="Century Gothic" w:hAnsi="Century Gothic" w:cs="Arial"/>
          <w:color w:val="000000"/>
          <w:sz w:val="20"/>
          <w:szCs w:val="20"/>
        </w:rPr>
        <w:t>.</w:t>
      </w:r>
    </w:p>
    <w:p w:rsidR="006E5BAC" w:rsidRPr="00544483" w:rsidRDefault="00B94D30" w:rsidP="006E5BAC">
      <w:pPr>
        <w:spacing w:line="276" w:lineRule="auto"/>
        <w:ind w:right="283"/>
        <w:jc w:val="both"/>
        <w:rPr>
          <w:rFonts w:ascii="Century Gothic" w:hAnsi="Century Gothic"/>
          <w:bCs/>
          <w:sz w:val="20"/>
          <w:szCs w:val="20"/>
        </w:rPr>
      </w:pPr>
      <w:r w:rsidRPr="00544483">
        <w:rPr>
          <w:rFonts w:ascii="Century Gothic" w:hAnsi="Century Gothic" w:cs="Arial"/>
          <w:b/>
          <w:color w:val="000000"/>
          <w:sz w:val="20"/>
          <w:szCs w:val="20"/>
        </w:rPr>
        <w:t>40.</w:t>
      </w:r>
      <w:r w:rsidR="006E5BAC" w:rsidRPr="00544483">
        <w:rPr>
          <w:rFonts w:ascii="Century Gothic" w:hAnsi="Century Gothic"/>
          <w:bCs/>
          <w:sz w:val="20"/>
          <w:szCs w:val="20"/>
        </w:rPr>
        <w:t xml:space="preserve"> Entregar servilletas por cada servicio o cuando los usuarios lo soliciten.</w:t>
      </w:r>
    </w:p>
    <w:p w:rsidR="00B94D30" w:rsidRPr="00544483" w:rsidRDefault="006E5BAC" w:rsidP="006E5BAC">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bCs/>
          <w:sz w:val="20"/>
          <w:szCs w:val="20"/>
        </w:rPr>
        <w:t>Según la necesidad el Contratista se compromete a llevar los alimentos hasta las diferentes sedes de atención en los días que aplique y de acuerdo a los horarios establecidos</w:t>
      </w:r>
    </w:p>
    <w:p w:rsidR="00B94D30" w:rsidRPr="00544483" w:rsidRDefault="00B94D30" w:rsidP="00B94D30">
      <w:pPr>
        <w:tabs>
          <w:tab w:val="left" w:pos="1406"/>
        </w:tabs>
        <w:autoSpaceDE w:val="0"/>
        <w:autoSpaceDN w:val="0"/>
        <w:adjustRightInd w:val="0"/>
        <w:ind w:right="283" w:hanging="34"/>
        <w:jc w:val="both"/>
        <w:rPr>
          <w:rFonts w:ascii="Century Gothic" w:hAnsi="Century Gothic"/>
          <w:bCs/>
          <w:sz w:val="20"/>
          <w:szCs w:val="20"/>
        </w:rPr>
      </w:pPr>
      <w:r w:rsidRPr="00544483">
        <w:rPr>
          <w:rFonts w:ascii="Century Gothic" w:hAnsi="Century Gothic" w:cs="Arial"/>
          <w:b/>
          <w:color w:val="000000"/>
          <w:sz w:val="20"/>
          <w:szCs w:val="20"/>
        </w:rPr>
        <w:t>41.</w:t>
      </w:r>
      <w:r w:rsidRPr="00544483">
        <w:rPr>
          <w:rFonts w:ascii="Century Gothic" w:hAnsi="Century Gothic"/>
          <w:sz w:val="20"/>
          <w:szCs w:val="20"/>
        </w:rPr>
        <w:t xml:space="preserve"> </w:t>
      </w:r>
      <w:r w:rsidR="006E5BAC" w:rsidRPr="00544483">
        <w:rPr>
          <w:rFonts w:ascii="Century Gothic" w:hAnsi="Century Gothic"/>
          <w:bCs/>
          <w:sz w:val="20"/>
          <w:szCs w:val="20"/>
        </w:rPr>
        <w:t>La entrega de alimentos se realizará en el siguiente horario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43"/>
        <w:gridCol w:w="3414"/>
        <w:gridCol w:w="2696"/>
      </w:tblGrid>
      <w:tr w:rsidR="006E5BAC" w:rsidRPr="00544483" w:rsidTr="00544483">
        <w:trPr>
          <w:trHeight w:val="253"/>
        </w:trPr>
        <w:tc>
          <w:tcPr>
            <w:tcW w:w="1698" w:type="pct"/>
          </w:tcPr>
          <w:p w:rsidR="006E5BAC" w:rsidRPr="00544483" w:rsidRDefault="006E5BAC" w:rsidP="00544483">
            <w:pPr>
              <w:ind w:left="700" w:right="49"/>
              <w:rPr>
                <w:rFonts w:ascii="Century Gothic" w:hAnsi="Century Gothic"/>
                <w:b/>
                <w:sz w:val="20"/>
                <w:szCs w:val="20"/>
              </w:rPr>
            </w:pPr>
            <w:r w:rsidRPr="00544483">
              <w:rPr>
                <w:rFonts w:ascii="Century Gothic" w:hAnsi="Century Gothic"/>
                <w:b/>
                <w:sz w:val="20"/>
                <w:szCs w:val="20"/>
              </w:rPr>
              <w:t>TIEMPO DE COMIDA</w:t>
            </w:r>
          </w:p>
        </w:tc>
        <w:tc>
          <w:tcPr>
            <w:tcW w:w="1845" w:type="pct"/>
          </w:tcPr>
          <w:p w:rsidR="006E5BAC" w:rsidRPr="00544483" w:rsidRDefault="006E5BAC" w:rsidP="00544483">
            <w:pPr>
              <w:ind w:right="49"/>
              <w:rPr>
                <w:rFonts w:ascii="Century Gothic" w:hAnsi="Century Gothic"/>
                <w:b/>
                <w:sz w:val="20"/>
                <w:szCs w:val="20"/>
              </w:rPr>
            </w:pPr>
            <w:r w:rsidRPr="00544483">
              <w:rPr>
                <w:rFonts w:ascii="Century Gothic" w:hAnsi="Century Gothic"/>
                <w:b/>
                <w:sz w:val="20"/>
                <w:szCs w:val="20"/>
              </w:rPr>
              <w:t xml:space="preserve">HORARIO llegada de alimentos a la Sede </w:t>
            </w:r>
          </w:p>
        </w:tc>
        <w:tc>
          <w:tcPr>
            <w:tcW w:w="1457" w:type="pct"/>
          </w:tcPr>
          <w:p w:rsidR="006E5BAC" w:rsidRPr="00544483" w:rsidRDefault="006E5BAC" w:rsidP="00544483">
            <w:pPr>
              <w:ind w:left="885" w:right="49" w:hanging="885"/>
              <w:jc w:val="both"/>
              <w:rPr>
                <w:rFonts w:ascii="Century Gothic" w:hAnsi="Century Gothic"/>
                <w:b/>
                <w:sz w:val="20"/>
                <w:szCs w:val="20"/>
              </w:rPr>
            </w:pPr>
            <w:r w:rsidRPr="00544483">
              <w:rPr>
                <w:rFonts w:ascii="Century Gothic" w:hAnsi="Century Gothic"/>
                <w:b/>
                <w:sz w:val="20"/>
                <w:szCs w:val="20"/>
              </w:rPr>
              <w:t xml:space="preserve">Horario entrega a beneficiarios </w:t>
            </w:r>
          </w:p>
        </w:tc>
      </w:tr>
      <w:tr w:rsidR="006E5BAC" w:rsidRPr="00544483" w:rsidTr="00544483">
        <w:trPr>
          <w:trHeight w:val="251"/>
        </w:trPr>
        <w:tc>
          <w:tcPr>
            <w:tcW w:w="1698" w:type="pct"/>
          </w:tcPr>
          <w:p w:rsidR="006E5BAC" w:rsidRPr="00544483" w:rsidRDefault="006E5BAC" w:rsidP="00544483">
            <w:pPr>
              <w:ind w:left="105" w:right="49"/>
              <w:rPr>
                <w:rFonts w:ascii="Century Gothic" w:hAnsi="Century Gothic"/>
                <w:sz w:val="20"/>
                <w:szCs w:val="20"/>
              </w:rPr>
            </w:pPr>
            <w:r w:rsidRPr="00544483">
              <w:rPr>
                <w:rFonts w:ascii="Century Gothic" w:hAnsi="Century Gothic"/>
                <w:sz w:val="20"/>
                <w:szCs w:val="20"/>
              </w:rPr>
              <w:t>Refrigerio AM</w:t>
            </w:r>
          </w:p>
        </w:tc>
        <w:tc>
          <w:tcPr>
            <w:tcW w:w="1845" w:type="pct"/>
          </w:tcPr>
          <w:p w:rsidR="006E5BAC" w:rsidRPr="00544483" w:rsidRDefault="006E5BAC" w:rsidP="00544483">
            <w:pPr>
              <w:ind w:left="107" w:right="49"/>
              <w:rPr>
                <w:rFonts w:ascii="Century Gothic" w:hAnsi="Century Gothic"/>
                <w:sz w:val="20"/>
                <w:szCs w:val="20"/>
              </w:rPr>
            </w:pPr>
            <w:r w:rsidRPr="00544483">
              <w:rPr>
                <w:rFonts w:ascii="Century Gothic" w:hAnsi="Century Gothic"/>
                <w:sz w:val="20"/>
                <w:szCs w:val="20"/>
              </w:rPr>
              <w:t xml:space="preserve">7:00 am </w:t>
            </w:r>
          </w:p>
        </w:tc>
        <w:tc>
          <w:tcPr>
            <w:tcW w:w="1457" w:type="pct"/>
          </w:tcPr>
          <w:p w:rsidR="006E5BAC" w:rsidRPr="00544483" w:rsidRDefault="006E5BAC" w:rsidP="00544483">
            <w:pPr>
              <w:ind w:left="107" w:right="49"/>
              <w:rPr>
                <w:rFonts w:ascii="Century Gothic" w:hAnsi="Century Gothic"/>
                <w:sz w:val="20"/>
                <w:szCs w:val="20"/>
              </w:rPr>
            </w:pPr>
            <w:r w:rsidRPr="00544483">
              <w:rPr>
                <w:rFonts w:ascii="Century Gothic" w:hAnsi="Century Gothic"/>
                <w:sz w:val="20"/>
                <w:szCs w:val="20"/>
              </w:rPr>
              <w:t xml:space="preserve">8:00 am a 9:00 am </w:t>
            </w:r>
          </w:p>
        </w:tc>
      </w:tr>
      <w:tr w:rsidR="006E5BAC" w:rsidRPr="00544483" w:rsidTr="00544483">
        <w:trPr>
          <w:trHeight w:val="254"/>
        </w:trPr>
        <w:tc>
          <w:tcPr>
            <w:tcW w:w="1698" w:type="pct"/>
          </w:tcPr>
          <w:p w:rsidR="006E5BAC" w:rsidRPr="00544483" w:rsidRDefault="006E5BAC" w:rsidP="00544483">
            <w:pPr>
              <w:ind w:left="105" w:right="49"/>
              <w:rPr>
                <w:rFonts w:ascii="Century Gothic" w:hAnsi="Century Gothic"/>
                <w:sz w:val="20"/>
                <w:szCs w:val="20"/>
              </w:rPr>
            </w:pPr>
            <w:r w:rsidRPr="00544483">
              <w:rPr>
                <w:rFonts w:ascii="Century Gothic" w:hAnsi="Century Gothic"/>
                <w:sz w:val="20"/>
                <w:szCs w:val="20"/>
              </w:rPr>
              <w:t>Almuerzo</w:t>
            </w:r>
          </w:p>
        </w:tc>
        <w:tc>
          <w:tcPr>
            <w:tcW w:w="1845" w:type="pct"/>
          </w:tcPr>
          <w:p w:rsidR="006E5BAC" w:rsidRPr="00544483" w:rsidRDefault="006E5BAC" w:rsidP="00544483">
            <w:pPr>
              <w:ind w:left="107" w:right="49"/>
              <w:rPr>
                <w:rFonts w:ascii="Century Gothic" w:hAnsi="Century Gothic"/>
                <w:sz w:val="20"/>
                <w:szCs w:val="20"/>
              </w:rPr>
            </w:pPr>
            <w:r w:rsidRPr="00544483">
              <w:rPr>
                <w:rFonts w:ascii="Century Gothic" w:hAnsi="Century Gothic"/>
                <w:sz w:val="20"/>
                <w:szCs w:val="20"/>
              </w:rPr>
              <w:t xml:space="preserve">9:45 am  y -10:00 am   jornada mañana </w:t>
            </w:r>
          </w:p>
          <w:p w:rsidR="006E5BAC" w:rsidRPr="00544483" w:rsidRDefault="006E5BAC" w:rsidP="00544483">
            <w:pPr>
              <w:ind w:left="107" w:right="49"/>
              <w:rPr>
                <w:rFonts w:ascii="Century Gothic" w:hAnsi="Century Gothic"/>
                <w:sz w:val="20"/>
                <w:szCs w:val="20"/>
              </w:rPr>
            </w:pPr>
            <w:r w:rsidRPr="00544483">
              <w:rPr>
                <w:rFonts w:ascii="Century Gothic" w:hAnsi="Century Gothic"/>
                <w:sz w:val="20"/>
                <w:szCs w:val="20"/>
              </w:rPr>
              <w:t xml:space="preserve">12m y 12:30 pm Jornada tarde </w:t>
            </w:r>
          </w:p>
        </w:tc>
        <w:tc>
          <w:tcPr>
            <w:tcW w:w="1457" w:type="pct"/>
          </w:tcPr>
          <w:p w:rsidR="006E5BAC" w:rsidRPr="00544483" w:rsidRDefault="006E5BAC" w:rsidP="00544483">
            <w:pPr>
              <w:ind w:left="107" w:right="49"/>
              <w:rPr>
                <w:rFonts w:ascii="Century Gothic" w:hAnsi="Century Gothic"/>
                <w:sz w:val="20"/>
                <w:szCs w:val="20"/>
              </w:rPr>
            </w:pPr>
            <w:r w:rsidRPr="00544483">
              <w:rPr>
                <w:rFonts w:ascii="Century Gothic" w:hAnsi="Century Gothic"/>
                <w:sz w:val="20"/>
                <w:szCs w:val="20"/>
              </w:rPr>
              <w:t>11:00 am a 12:15 pm</w:t>
            </w:r>
          </w:p>
          <w:p w:rsidR="006E5BAC" w:rsidRPr="00544483" w:rsidRDefault="006E5BAC" w:rsidP="00544483">
            <w:pPr>
              <w:ind w:right="49"/>
              <w:rPr>
                <w:rFonts w:ascii="Century Gothic" w:hAnsi="Century Gothic"/>
                <w:sz w:val="20"/>
                <w:szCs w:val="20"/>
              </w:rPr>
            </w:pPr>
            <w:r w:rsidRPr="00544483">
              <w:rPr>
                <w:rFonts w:ascii="Century Gothic" w:hAnsi="Century Gothic"/>
                <w:sz w:val="20"/>
                <w:szCs w:val="20"/>
              </w:rPr>
              <w:t xml:space="preserve">12:45pm -1: 45 pm </w:t>
            </w:r>
          </w:p>
        </w:tc>
      </w:tr>
      <w:tr w:rsidR="006E5BAC" w:rsidRPr="00544483" w:rsidTr="00544483">
        <w:trPr>
          <w:trHeight w:val="254"/>
        </w:trPr>
        <w:tc>
          <w:tcPr>
            <w:tcW w:w="1698" w:type="pct"/>
          </w:tcPr>
          <w:p w:rsidR="006E5BAC" w:rsidRPr="00544483" w:rsidRDefault="006E5BAC" w:rsidP="00544483">
            <w:pPr>
              <w:ind w:left="105" w:right="49"/>
              <w:rPr>
                <w:rFonts w:ascii="Century Gothic" w:hAnsi="Century Gothic"/>
                <w:sz w:val="20"/>
                <w:szCs w:val="20"/>
              </w:rPr>
            </w:pPr>
            <w:r w:rsidRPr="00544483">
              <w:rPr>
                <w:rFonts w:ascii="Century Gothic" w:hAnsi="Century Gothic"/>
                <w:sz w:val="20"/>
                <w:szCs w:val="20"/>
              </w:rPr>
              <w:t>Refrigerio PM</w:t>
            </w:r>
          </w:p>
        </w:tc>
        <w:tc>
          <w:tcPr>
            <w:tcW w:w="1845" w:type="pct"/>
          </w:tcPr>
          <w:p w:rsidR="006E5BAC" w:rsidRPr="00544483" w:rsidRDefault="006E5BAC" w:rsidP="00544483">
            <w:pPr>
              <w:ind w:left="107" w:right="49"/>
              <w:rPr>
                <w:rFonts w:ascii="Century Gothic" w:hAnsi="Century Gothic"/>
                <w:sz w:val="20"/>
                <w:szCs w:val="20"/>
              </w:rPr>
            </w:pPr>
            <w:r w:rsidRPr="00544483">
              <w:rPr>
                <w:rFonts w:ascii="Century Gothic" w:hAnsi="Century Gothic"/>
                <w:sz w:val="20"/>
                <w:szCs w:val="20"/>
              </w:rPr>
              <w:t>12m y 12:30 pm Jornada tarde</w:t>
            </w:r>
          </w:p>
        </w:tc>
        <w:tc>
          <w:tcPr>
            <w:tcW w:w="1457" w:type="pct"/>
          </w:tcPr>
          <w:p w:rsidR="006E5BAC" w:rsidRPr="00544483" w:rsidRDefault="006E5BAC" w:rsidP="00544483">
            <w:pPr>
              <w:ind w:left="107" w:right="49"/>
              <w:rPr>
                <w:rFonts w:ascii="Century Gothic" w:hAnsi="Century Gothic"/>
                <w:sz w:val="20"/>
                <w:szCs w:val="20"/>
              </w:rPr>
            </w:pPr>
            <w:r w:rsidRPr="00544483">
              <w:rPr>
                <w:rFonts w:ascii="Century Gothic" w:hAnsi="Century Gothic"/>
                <w:sz w:val="20"/>
                <w:szCs w:val="20"/>
              </w:rPr>
              <w:t>3:40 pm a 4:30 pm</w:t>
            </w:r>
          </w:p>
        </w:tc>
      </w:tr>
    </w:tbl>
    <w:p w:rsidR="006E5BAC" w:rsidRPr="00544483" w:rsidRDefault="006E5BAC" w:rsidP="00B94D30">
      <w:pPr>
        <w:tabs>
          <w:tab w:val="left" w:pos="1406"/>
        </w:tabs>
        <w:autoSpaceDE w:val="0"/>
        <w:autoSpaceDN w:val="0"/>
        <w:adjustRightInd w:val="0"/>
        <w:ind w:right="283" w:hanging="34"/>
        <w:jc w:val="both"/>
        <w:rPr>
          <w:rFonts w:ascii="Century Gothic" w:hAnsi="Century Gothic" w:cs="Arial"/>
          <w:color w:val="000000"/>
          <w:sz w:val="20"/>
          <w:szCs w:val="20"/>
        </w:rPr>
      </w:pP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42.</w:t>
      </w:r>
      <w:r w:rsidRPr="00544483">
        <w:rPr>
          <w:rFonts w:ascii="Century Gothic" w:hAnsi="Century Gothic" w:cs="Arial"/>
          <w:color w:val="000000"/>
          <w:sz w:val="20"/>
          <w:szCs w:val="20"/>
        </w:rPr>
        <w:t xml:space="preserve"> </w:t>
      </w:r>
      <w:r w:rsidR="006E5BAC" w:rsidRPr="00544483">
        <w:rPr>
          <w:rFonts w:ascii="Century Gothic" w:hAnsi="Century Gothic"/>
          <w:bCs/>
          <w:sz w:val="20"/>
          <w:szCs w:val="20"/>
        </w:rPr>
        <w:t>Elaborar y dar cumplimiento a un ciclo de menú de 21 días para refrigerios y almuerzos, que se ofrecerán de lunes a viernes, teniendo en cuenta la siguiente distribución por alimentos</w:t>
      </w:r>
      <w:r w:rsidRPr="00544483">
        <w:rPr>
          <w:rFonts w:ascii="Century Gothic" w:hAnsi="Century Gothic" w:cs="Arial"/>
          <w:color w:val="000000"/>
          <w:sz w:val="20"/>
          <w:szCs w:val="20"/>
        </w:rPr>
        <w:t>.</w:t>
      </w:r>
    </w:p>
    <w:p w:rsidR="006E5BAC" w:rsidRPr="00544483" w:rsidRDefault="006E5BAC" w:rsidP="00DD2A12">
      <w:pPr>
        <w:tabs>
          <w:tab w:val="left" w:pos="1406"/>
        </w:tabs>
        <w:autoSpaceDE w:val="0"/>
        <w:autoSpaceDN w:val="0"/>
        <w:adjustRightInd w:val="0"/>
        <w:ind w:right="283"/>
        <w:jc w:val="both"/>
        <w:rPr>
          <w:rFonts w:ascii="Century Gothic" w:hAnsi="Century Gothic"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04"/>
        <w:gridCol w:w="2317"/>
        <w:gridCol w:w="1932"/>
      </w:tblGrid>
      <w:tr w:rsidR="006E5BAC" w:rsidRPr="00544483" w:rsidTr="00544483">
        <w:trPr>
          <w:trHeight w:val="335"/>
        </w:trPr>
        <w:tc>
          <w:tcPr>
            <w:tcW w:w="2704" w:type="pct"/>
          </w:tcPr>
          <w:p w:rsidR="006E5BAC" w:rsidRPr="00544483" w:rsidRDefault="006E5BAC" w:rsidP="00544483">
            <w:pPr>
              <w:pBdr>
                <w:top w:val="nil"/>
                <w:left w:val="nil"/>
                <w:bottom w:val="nil"/>
                <w:right w:val="nil"/>
                <w:between w:val="nil"/>
              </w:pBdr>
              <w:ind w:left="16" w:right="49"/>
              <w:jc w:val="center"/>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GRUPO DE ALIMENTOS</w:t>
            </w:r>
          </w:p>
        </w:tc>
        <w:tc>
          <w:tcPr>
            <w:tcW w:w="1252" w:type="pct"/>
          </w:tcPr>
          <w:p w:rsidR="006E5BAC" w:rsidRPr="00544483" w:rsidRDefault="006E5BAC" w:rsidP="00544483">
            <w:pPr>
              <w:pBdr>
                <w:top w:val="nil"/>
                <w:left w:val="nil"/>
                <w:bottom w:val="nil"/>
                <w:right w:val="nil"/>
                <w:between w:val="nil"/>
              </w:pBdr>
              <w:ind w:left="433" w:right="49"/>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Refrigerio</w:t>
            </w:r>
          </w:p>
        </w:tc>
        <w:tc>
          <w:tcPr>
            <w:tcW w:w="1044" w:type="pct"/>
          </w:tcPr>
          <w:p w:rsidR="006E5BAC" w:rsidRPr="00544483" w:rsidRDefault="006E5BAC" w:rsidP="00544483">
            <w:pPr>
              <w:pBdr>
                <w:top w:val="nil"/>
                <w:left w:val="nil"/>
                <w:bottom w:val="nil"/>
                <w:right w:val="nil"/>
                <w:between w:val="nil"/>
              </w:pBdr>
              <w:ind w:left="289" w:right="49"/>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Almuerzo</w:t>
            </w:r>
          </w:p>
        </w:tc>
      </w:tr>
      <w:tr w:rsidR="006E5BAC" w:rsidRPr="00544483" w:rsidTr="00544483">
        <w:trPr>
          <w:trHeight w:val="333"/>
        </w:trPr>
        <w:tc>
          <w:tcPr>
            <w:tcW w:w="2704" w:type="pct"/>
          </w:tcPr>
          <w:p w:rsidR="006E5BAC" w:rsidRPr="00544483" w:rsidRDefault="006E5BAC" w:rsidP="00544483">
            <w:pPr>
              <w:pBdr>
                <w:top w:val="nil"/>
                <w:left w:val="nil"/>
                <w:bottom w:val="nil"/>
                <w:right w:val="nil"/>
                <w:between w:val="nil"/>
              </w:pBdr>
              <w:ind w:left="16"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Cereales, raíces y tubérculos</w:t>
            </w:r>
          </w:p>
        </w:tc>
        <w:tc>
          <w:tcPr>
            <w:tcW w:w="1252" w:type="pct"/>
          </w:tcPr>
          <w:p w:rsidR="006E5BAC" w:rsidRPr="00544483" w:rsidRDefault="006E5BAC" w:rsidP="00544483">
            <w:pPr>
              <w:pBdr>
                <w:top w:val="nil"/>
                <w:left w:val="nil"/>
                <w:bottom w:val="nil"/>
                <w:right w:val="nil"/>
                <w:between w:val="nil"/>
              </w:pBdr>
              <w:ind w:left="14"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c>
          <w:tcPr>
            <w:tcW w:w="1044" w:type="pct"/>
          </w:tcPr>
          <w:p w:rsidR="006E5BAC" w:rsidRPr="00544483" w:rsidRDefault="006E5BAC" w:rsidP="00544483">
            <w:pPr>
              <w:pBdr>
                <w:top w:val="nil"/>
                <w:left w:val="nil"/>
                <w:bottom w:val="nil"/>
                <w:right w:val="nil"/>
                <w:between w:val="nil"/>
              </w:pBdr>
              <w:ind w:left="149"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3</w:t>
            </w:r>
          </w:p>
        </w:tc>
      </w:tr>
      <w:tr w:rsidR="006E5BAC" w:rsidRPr="00544483" w:rsidTr="00544483">
        <w:trPr>
          <w:trHeight w:val="335"/>
        </w:trPr>
        <w:tc>
          <w:tcPr>
            <w:tcW w:w="2704" w:type="pct"/>
          </w:tcPr>
          <w:p w:rsidR="006E5BAC" w:rsidRPr="00544483" w:rsidRDefault="006E5BAC" w:rsidP="00544483">
            <w:pPr>
              <w:pBdr>
                <w:top w:val="nil"/>
                <w:left w:val="nil"/>
                <w:bottom w:val="nil"/>
                <w:right w:val="nil"/>
                <w:between w:val="nil"/>
              </w:pBdr>
              <w:spacing w:before="2"/>
              <w:ind w:left="16"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Frutas</w:t>
            </w:r>
          </w:p>
        </w:tc>
        <w:tc>
          <w:tcPr>
            <w:tcW w:w="1252" w:type="pct"/>
          </w:tcPr>
          <w:p w:rsidR="006E5BAC" w:rsidRPr="00544483" w:rsidRDefault="006E5BAC" w:rsidP="00544483">
            <w:pPr>
              <w:pBdr>
                <w:top w:val="nil"/>
                <w:left w:val="nil"/>
                <w:bottom w:val="nil"/>
                <w:right w:val="nil"/>
                <w:between w:val="nil"/>
              </w:pBdr>
              <w:ind w:right="49"/>
              <w:rPr>
                <w:rFonts w:ascii="Century Gothic" w:eastAsia="Times New Roman" w:hAnsi="Century Gothic" w:cs="Arial"/>
                <w:color w:val="000000"/>
                <w:sz w:val="20"/>
                <w:szCs w:val="20"/>
              </w:rPr>
            </w:pPr>
          </w:p>
        </w:tc>
        <w:tc>
          <w:tcPr>
            <w:tcW w:w="1044" w:type="pct"/>
          </w:tcPr>
          <w:p w:rsidR="006E5BAC" w:rsidRPr="00544483" w:rsidRDefault="006E5BAC" w:rsidP="00544483">
            <w:pPr>
              <w:pBdr>
                <w:top w:val="nil"/>
                <w:left w:val="nil"/>
                <w:bottom w:val="nil"/>
                <w:right w:val="nil"/>
                <w:between w:val="nil"/>
              </w:pBdr>
              <w:spacing w:before="2"/>
              <w:ind w:left="149"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r>
      <w:tr w:rsidR="006E5BAC" w:rsidRPr="00544483" w:rsidTr="00544483">
        <w:trPr>
          <w:trHeight w:val="338"/>
        </w:trPr>
        <w:tc>
          <w:tcPr>
            <w:tcW w:w="2704" w:type="pct"/>
          </w:tcPr>
          <w:p w:rsidR="006E5BAC" w:rsidRPr="00544483" w:rsidRDefault="006E5BAC" w:rsidP="00544483">
            <w:pPr>
              <w:pBdr>
                <w:top w:val="nil"/>
                <w:left w:val="nil"/>
                <w:bottom w:val="nil"/>
                <w:right w:val="nil"/>
                <w:between w:val="nil"/>
              </w:pBdr>
              <w:ind w:left="16"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Verduras y hortalizas</w:t>
            </w:r>
          </w:p>
        </w:tc>
        <w:tc>
          <w:tcPr>
            <w:tcW w:w="1252" w:type="pct"/>
          </w:tcPr>
          <w:p w:rsidR="006E5BAC" w:rsidRPr="00544483" w:rsidRDefault="006E5BAC" w:rsidP="00544483">
            <w:pPr>
              <w:pBdr>
                <w:top w:val="nil"/>
                <w:left w:val="nil"/>
                <w:bottom w:val="nil"/>
                <w:right w:val="nil"/>
                <w:between w:val="nil"/>
              </w:pBdr>
              <w:ind w:right="49"/>
              <w:rPr>
                <w:rFonts w:ascii="Century Gothic" w:eastAsia="Times New Roman" w:hAnsi="Century Gothic" w:cs="Arial"/>
                <w:color w:val="000000"/>
                <w:sz w:val="20"/>
                <w:szCs w:val="20"/>
              </w:rPr>
            </w:pPr>
          </w:p>
        </w:tc>
        <w:tc>
          <w:tcPr>
            <w:tcW w:w="1044" w:type="pct"/>
          </w:tcPr>
          <w:p w:rsidR="006E5BAC" w:rsidRPr="00544483" w:rsidRDefault="006E5BAC" w:rsidP="00544483">
            <w:pPr>
              <w:pBdr>
                <w:top w:val="nil"/>
                <w:left w:val="nil"/>
                <w:bottom w:val="nil"/>
                <w:right w:val="nil"/>
                <w:between w:val="nil"/>
              </w:pBdr>
              <w:ind w:left="149"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w:t>
            </w:r>
          </w:p>
        </w:tc>
      </w:tr>
      <w:tr w:rsidR="006E5BAC" w:rsidRPr="00544483" w:rsidTr="00544483">
        <w:trPr>
          <w:trHeight w:val="338"/>
        </w:trPr>
        <w:tc>
          <w:tcPr>
            <w:tcW w:w="2704" w:type="pct"/>
          </w:tcPr>
          <w:p w:rsidR="006E5BAC" w:rsidRPr="00544483" w:rsidRDefault="006E5BAC" w:rsidP="00544483">
            <w:pPr>
              <w:pBdr>
                <w:top w:val="nil"/>
                <w:left w:val="nil"/>
                <w:bottom w:val="nil"/>
                <w:right w:val="nil"/>
                <w:between w:val="nil"/>
              </w:pBdr>
              <w:ind w:left="16"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Lácteos</w:t>
            </w:r>
          </w:p>
        </w:tc>
        <w:tc>
          <w:tcPr>
            <w:tcW w:w="1252" w:type="pct"/>
          </w:tcPr>
          <w:p w:rsidR="006E5BAC" w:rsidRPr="00544483" w:rsidRDefault="006E5BAC" w:rsidP="00544483">
            <w:pPr>
              <w:pBdr>
                <w:top w:val="nil"/>
                <w:left w:val="nil"/>
                <w:bottom w:val="nil"/>
                <w:right w:val="nil"/>
                <w:between w:val="nil"/>
              </w:pBdr>
              <w:ind w:left="14"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c>
          <w:tcPr>
            <w:tcW w:w="1044" w:type="pct"/>
          </w:tcPr>
          <w:p w:rsidR="006E5BAC" w:rsidRPr="00544483" w:rsidRDefault="006E5BAC" w:rsidP="00544483">
            <w:pPr>
              <w:pBdr>
                <w:top w:val="nil"/>
                <w:left w:val="nil"/>
                <w:bottom w:val="nil"/>
                <w:right w:val="nil"/>
                <w:between w:val="nil"/>
              </w:pBdr>
              <w:ind w:right="49"/>
              <w:rPr>
                <w:rFonts w:ascii="Century Gothic" w:eastAsia="Times New Roman" w:hAnsi="Century Gothic" w:cs="Arial"/>
                <w:color w:val="000000"/>
                <w:sz w:val="20"/>
                <w:szCs w:val="20"/>
              </w:rPr>
            </w:pPr>
          </w:p>
        </w:tc>
      </w:tr>
      <w:tr w:rsidR="006E5BAC" w:rsidRPr="00544483" w:rsidTr="00544483">
        <w:trPr>
          <w:trHeight w:val="337"/>
        </w:trPr>
        <w:tc>
          <w:tcPr>
            <w:tcW w:w="2704" w:type="pct"/>
          </w:tcPr>
          <w:p w:rsidR="006E5BAC" w:rsidRPr="00544483" w:rsidRDefault="006E5BAC" w:rsidP="00544483">
            <w:pPr>
              <w:pBdr>
                <w:top w:val="nil"/>
                <w:left w:val="nil"/>
                <w:bottom w:val="nil"/>
                <w:right w:val="nil"/>
                <w:between w:val="nil"/>
              </w:pBdr>
              <w:ind w:left="16"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Carnes magras (crudo)</w:t>
            </w:r>
          </w:p>
        </w:tc>
        <w:tc>
          <w:tcPr>
            <w:tcW w:w="1252" w:type="pct"/>
          </w:tcPr>
          <w:p w:rsidR="006E5BAC" w:rsidRPr="00544483" w:rsidRDefault="006E5BAC" w:rsidP="00544483">
            <w:pPr>
              <w:pBdr>
                <w:top w:val="nil"/>
                <w:left w:val="nil"/>
                <w:bottom w:val="nil"/>
                <w:right w:val="nil"/>
                <w:between w:val="nil"/>
              </w:pBdr>
              <w:ind w:right="49"/>
              <w:rPr>
                <w:rFonts w:ascii="Century Gothic" w:eastAsia="Times New Roman" w:hAnsi="Century Gothic" w:cs="Arial"/>
                <w:color w:val="000000"/>
                <w:sz w:val="20"/>
                <w:szCs w:val="20"/>
              </w:rPr>
            </w:pPr>
          </w:p>
        </w:tc>
        <w:tc>
          <w:tcPr>
            <w:tcW w:w="1044" w:type="pct"/>
          </w:tcPr>
          <w:p w:rsidR="006E5BAC" w:rsidRPr="00544483" w:rsidRDefault="006E5BAC" w:rsidP="00544483">
            <w:pPr>
              <w:pBdr>
                <w:top w:val="nil"/>
                <w:left w:val="nil"/>
                <w:bottom w:val="nil"/>
                <w:right w:val="nil"/>
                <w:between w:val="nil"/>
              </w:pBdr>
              <w:ind w:left="149"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r>
      <w:tr w:rsidR="006E5BAC" w:rsidRPr="00544483" w:rsidTr="00544483">
        <w:trPr>
          <w:trHeight w:val="337"/>
        </w:trPr>
        <w:tc>
          <w:tcPr>
            <w:tcW w:w="2704" w:type="pct"/>
          </w:tcPr>
          <w:p w:rsidR="006E5BAC" w:rsidRPr="00544483" w:rsidRDefault="006E5BAC" w:rsidP="00544483">
            <w:pPr>
              <w:pBdr>
                <w:top w:val="nil"/>
                <w:left w:val="nil"/>
                <w:bottom w:val="nil"/>
                <w:right w:val="nil"/>
                <w:between w:val="nil"/>
              </w:pBdr>
              <w:ind w:left="16"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Grasas</w:t>
            </w:r>
          </w:p>
        </w:tc>
        <w:tc>
          <w:tcPr>
            <w:tcW w:w="1252" w:type="pct"/>
          </w:tcPr>
          <w:p w:rsidR="006E5BAC" w:rsidRPr="00544483" w:rsidRDefault="006E5BAC" w:rsidP="00544483">
            <w:pPr>
              <w:pBdr>
                <w:top w:val="nil"/>
                <w:left w:val="nil"/>
                <w:bottom w:val="nil"/>
                <w:right w:val="nil"/>
                <w:between w:val="nil"/>
              </w:pBdr>
              <w:ind w:right="49"/>
              <w:rPr>
                <w:rFonts w:ascii="Century Gothic" w:eastAsia="Times New Roman" w:hAnsi="Century Gothic" w:cs="Arial"/>
                <w:color w:val="000000"/>
                <w:sz w:val="20"/>
                <w:szCs w:val="20"/>
              </w:rPr>
            </w:pPr>
          </w:p>
        </w:tc>
        <w:tc>
          <w:tcPr>
            <w:tcW w:w="1044" w:type="pct"/>
          </w:tcPr>
          <w:p w:rsidR="006E5BAC" w:rsidRPr="00544483" w:rsidRDefault="006E5BAC" w:rsidP="00544483">
            <w:pPr>
              <w:pBdr>
                <w:top w:val="nil"/>
                <w:left w:val="nil"/>
                <w:bottom w:val="nil"/>
                <w:right w:val="nil"/>
                <w:between w:val="nil"/>
              </w:pBdr>
              <w:ind w:left="149"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2</w:t>
            </w:r>
          </w:p>
        </w:tc>
      </w:tr>
      <w:tr w:rsidR="006E5BAC" w:rsidRPr="00544483" w:rsidTr="00544483">
        <w:trPr>
          <w:trHeight w:val="337"/>
        </w:trPr>
        <w:tc>
          <w:tcPr>
            <w:tcW w:w="2704" w:type="pct"/>
          </w:tcPr>
          <w:p w:rsidR="006E5BAC" w:rsidRPr="00544483" w:rsidRDefault="006E5BAC" w:rsidP="00544483">
            <w:pPr>
              <w:pBdr>
                <w:top w:val="nil"/>
                <w:left w:val="nil"/>
                <w:bottom w:val="nil"/>
                <w:right w:val="nil"/>
                <w:between w:val="nil"/>
              </w:pBdr>
              <w:ind w:left="16"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Dulces y postres</w:t>
            </w:r>
          </w:p>
        </w:tc>
        <w:tc>
          <w:tcPr>
            <w:tcW w:w="1252" w:type="pct"/>
          </w:tcPr>
          <w:p w:rsidR="006E5BAC" w:rsidRPr="00544483" w:rsidRDefault="006E5BAC" w:rsidP="00544483">
            <w:pPr>
              <w:pBdr>
                <w:top w:val="nil"/>
                <w:left w:val="nil"/>
                <w:bottom w:val="nil"/>
                <w:right w:val="nil"/>
                <w:between w:val="nil"/>
              </w:pBdr>
              <w:ind w:left="14"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w:t>
            </w:r>
          </w:p>
        </w:tc>
        <w:tc>
          <w:tcPr>
            <w:tcW w:w="1044" w:type="pct"/>
          </w:tcPr>
          <w:p w:rsidR="006E5BAC" w:rsidRPr="00544483" w:rsidRDefault="006E5BAC" w:rsidP="00544483">
            <w:pPr>
              <w:pBdr>
                <w:top w:val="nil"/>
                <w:left w:val="nil"/>
                <w:bottom w:val="nil"/>
                <w:right w:val="nil"/>
                <w:between w:val="nil"/>
              </w:pBdr>
              <w:ind w:left="14"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1.5</w:t>
            </w:r>
          </w:p>
        </w:tc>
      </w:tr>
    </w:tbl>
    <w:p w:rsidR="00B94D30" w:rsidRPr="00544483" w:rsidRDefault="00B94D30" w:rsidP="006E5BAC">
      <w:pPr>
        <w:tabs>
          <w:tab w:val="left" w:pos="1406"/>
        </w:tabs>
        <w:autoSpaceDE w:val="0"/>
        <w:autoSpaceDN w:val="0"/>
        <w:adjustRightInd w:val="0"/>
        <w:ind w:right="283" w:hanging="34"/>
        <w:jc w:val="both"/>
        <w:rPr>
          <w:rFonts w:ascii="Century Gothic" w:hAnsi="Century Gothic" w:cs="Arial"/>
          <w:color w:val="000000"/>
          <w:sz w:val="20"/>
          <w:szCs w:val="20"/>
        </w:rPr>
      </w:pPr>
    </w:p>
    <w:p w:rsidR="00DD2A12" w:rsidRPr="00544483" w:rsidRDefault="00B94D30" w:rsidP="00DD2A12">
      <w:pPr>
        <w:spacing w:line="276" w:lineRule="auto"/>
        <w:ind w:right="283"/>
        <w:jc w:val="both"/>
        <w:rPr>
          <w:rFonts w:ascii="Century Gothic" w:hAnsi="Century Gothic"/>
          <w:bCs/>
          <w:sz w:val="20"/>
          <w:szCs w:val="20"/>
        </w:rPr>
      </w:pPr>
      <w:r w:rsidRPr="00544483">
        <w:rPr>
          <w:rFonts w:ascii="Century Gothic" w:hAnsi="Century Gothic" w:cs="Arial"/>
          <w:b/>
          <w:color w:val="000000"/>
          <w:sz w:val="20"/>
          <w:szCs w:val="20"/>
        </w:rPr>
        <w:t>4</w:t>
      </w:r>
      <w:r w:rsidR="00DD2A12" w:rsidRPr="00544483">
        <w:rPr>
          <w:rFonts w:ascii="Century Gothic" w:hAnsi="Century Gothic" w:cs="Arial"/>
          <w:b/>
          <w:color w:val="000000"/>
          <w:sz w:val="20"/>
          <w:szCs w:val="20"/>
        </w:rPr>
        <w:t>3</w:t>
      </w:r>
      <w:r w:rsidRPr="00544483">
        <w:rPr>
          <w:rFonts w:ascii="Century Gothic" w:hAnsi="Century Gothic" w:cs="Arial"/>
          <w:color w:val="000000"/>
          <w:sz w:val="20"/>
          <w:szCs w:val="20"/>
        </w:rPr>
        <w:t xml:space="preserve">. </w:t>
      </w:r>
      <w:r w:rsidR="00DD2A12" w:rsidRPr="00544483">
        <w:rPr>
          <w:rFonts w:ascii="Century Gothic" w:hAnsi="Century Gothic"/>
          <w:bCs/>
          <w:sz w:val="20"/>
          <w:szCs w:val="20"/>
        </w:rPr>
        <w:t>La  alimentación suministrada debe cumplir con las siguientes características:</w:t>
      </w:r>
    </w:p>
    <w:p w:rsidR="00DD2A12" w:rsidRPr="00544483" w:rsidRDefault="00DD2A12" w:rsidP="00DD2A12">
      <w:pPr>
        <w:pStyle w:val="Prrafodelista"/>
        <w:numPr>
          <w:ilvl w:val="0"/>
          <w:numId w:val="14"/>
        </w:numPr>
        <w:spacing w:line="276" w:lineRule="auto"/>
        <w:ind w:right="283"/>
        <w:jc w:val="both"/>
        <w:rPr>
          <w:rFonts w:ascii="Century Gothic" w:hAnsi="Century Gothic"/>
          <w:bCs/>
        </w:rPr>
      </w:pPr>
      <w:r w:rsidRPr="00544483">
        <w:rPr>
          <w:rFonts w:ascii="Century Gothic" w:hAnsi="Century Gothic"/>
          <w:bCs/>
        </w:rPr>
        <w:t>-Ofrecer variedad en las preparaciones, así como también en la presentación de los alimentos en cuanto a su servida y combinación de los mismos, teniendo en cuenta</w:t>
      </w:r>
      <w:bookmarkStart w:id="0" w:name="_GoBack"/>
      <w:bookmarkEnd w:id="0"/>
      <w:r w:rsidRPr="00544483">
        <w:rPr>
          <w:rFonts w:ascii="Century Gothic" w:hAnsi="Century Gothic"/>
          <w:bCs/>
        </w:rPr>
        <w:t xml:space="preserve"> los colores, dando como resultado un plato estético y bien presentado. La presentación de alimentos de un solo color dará lugar a la desaprobación por parte del supervisor del contrato.</w:t>
      </w:r>
    </w:p>
    <w:p w:rsidR="00DD2A12" w:rsidRPr="00544483" w:rsidRDefault="00DD2A12" w:rsidP="00DD2A12">
      <w:pPr>
        <w:pStyle w:val="Prrafodelista"/>
        <w:numPr>
          <w:ilvl w:val="0"/>
          <w:numId w:val="15"/>
        </w:numPr>
        <w:spacing w:line="276" w:lineRule="auto"/>
        <w:ind w:right="283"/>
        <w:jc w:val="both"/>
        <w:rPr>
          <w:rFonts w:ascii="Century Gothic" w:hAnsi="Century Gothic"/>
          <w:bCs/>
        </w:rPr>
      </w:pPr>
      <w:r w:rsidRPr="00544483">
        <w:rPr>
          <w:rFonts w:ascii="Century Gothic" w:hAnsi="Century Gothic"/>
          <w:bCs/>
        </w:rPr>
        <w:lastRenderedPageBreak/>
        <w:t>No se permite el suministro de preparaciones alimentarias repetidas en una misma semana; a excepción del arroz (teniendo en cuenta que este a su vez deberá tener variedad de preparaciones) y de las pulpas de fruta para la bebida del almuerzo, conforme al abastecimiento y temporadas de cosecha.</w:t>
      </w:r>
    </w:p>
    <w:p w:rsidR="00DD2A12" w:rsidRPr="00544483" w:rsidRDefault="00DD2A12" w:rsidP="00DD2A12">
      <w:pPr>
        <w:pStyle w:val="Prrafodelista"/>
        <w:numPr>
          <w:ilvl w:val="0"/>
          <w:numId w:val="17"/>
        </w:numPr>
        <w:spacing w:line="276" w:lineRule="auto"/>
        <w:ind w:right="283"/>
        <w:jc w:val="both"/>
        <w:rPr>
          <w:rFonts w:ascii="Century Gothic" w:hAnsi="Century Gothic"/>
          <w:bCs/>
        </w:rPr>
      </w:pPr>
      <w:r w:rsidRPr="00544483">
        <w:rPr>
          <w:rFonts w:ascii="Century Gothic" w:hAnsi="Century Gothic"/>
          <w:bCs/>
        </w:rPr>
        <w:t xml:space="preserve">Incluir variedad de cereales en la porción del refrigerio de la media mañana y algo, tales como diferentes tipos de panificados, galletas de sal, tostadas, entre otros. (se pueden incluir productos de panadería típica como </w:t>
      </w:r>
      <w:proofErr w:type="spellStart"/>
      <w:r w:rsidRPr="00544483">
        <w:rPr>
          <w:rFonts w:ascii="Century Gothic" w:hAnsi="Century Gothic"/>
          <w:bCs/>
        </w:rPr>
        <w:t>pandebonos</w:t>
      </w:r>
      <w:proofErr w:type="spellEnd"/>
      <w:r w:rsidRPr="00544483">
        <w:rPr>
          <w:rFonts w:ascii="Century Gothic" w:hAnsi="Century Gothic"/>
          <w:bCs/>
        </w:rPr>
        <w:t>, almojábanas, entre otros)</w:t>
      </w:r>
    </w:p>
    <w:p w:rsidR="00DD2A12" w:rsidRPr="00544483" w:rsidRDefault="00DD2A12" w:rsidP="00DD2A12">
      <w:pPr>
        <w:pStyle w:val="Prrafodelista"/>
        <w:numPr>
          <w:ilvl w:val="0"/>
          <w:numId w:val="17"/>
        </w:numPr>
        <w:spacing w:line="276" w:lineRule="auto"/>
        <w:ind w:right="283"/>
        <w:jc w:val="both"/>
        <w:rPr>
          <w:rFonts w:ascii="Century Gothic" w:hAnsi="Century Gothic"/>
          <w:bCs/>
        </w:rPr>
      </w:pPr>
      <w:r w:rsidRPr="00544483">
        <w:rPr>
          <w:rFonts w:ascii="Century Gothic" w:hAnsi="Century Gothic"/>
          <w:bCs/>
        </w:rPr>
        <w:t>La sopa debe tener un volumen de 250cc</w:t>
      </w:r>
    </w:p>
    <w:p w:rsidR="00DD2A12" w:rsidRPr="00544483" w:rsidRDefault="00DD2A12" w:rsidP="00DD2A12">
      <w:pPr>
        <w:pStyle w:val="Prrafodelista"/>
        <w:numPr>
          <w:ilvl w:val="0"/>
          <w:numId w:val="17"/>
        </w:numPr>
        <w:spacing w:line="276" w:lineRule="auto"/>
        <w:ind w:right="283"/>
        <w:jc w:val="both"/>
        <w:rPr>
          <w:rFonts w:ascii="Century Gothic" w:hAnsi="Century Gothic"/>
          <w:bCs/>
        </w:rPr>
      </w:pPr>
      <w:r w:rsidRPr="00544483">
        <w:rPr>
          <w:rFonts w:ascii="Century Gothic" w:hAnsi="Century Gothic"/>
          <w:bCs/>
        </w:rPr>
        <w:t>Las verduras pueden ser ofrecidas en ensaladas crudas y/o cocidas</w:t>
      </w:r>
    </w:p>
    <w:p w:rsidR="00DD2A12" w:rsidRPr="00544483" w:rsidRDefault="00DD2A12" w:rsidP="00DD2A12">
      <w:pPr>
        <w:pStyle w:val="Prrafodelista"/>
        <w:numPr>
          <w:ilvl w:val="0"/>
          <w:numId w:val="17"/>
        </w:numPr>
        <w:spacing w:line="276" w:lineRule="auto"/>
        <w:ind w:right="283"/>
        <w:jc w:val="both"/>
        <w:rPr>
          <w:rFonts w:ascii="Century Gothic" w:hAnsi="Century Gothic"/>
          <w:bCs/>
        </w:rPr>
      </w:pPr>
      <w:r w:rsidRPr="00544483">
        <w:rPr>
          <w:rFonts w:ascii="Century Gothic" w:hAnsi="Century Gothic"/>
          <w:bCs/>
        </w:rPr>
        <w:t>La porción de ensalada debe ir acompañada de un aderezo tipo vinagreta, limón, mayonesa, entre otros.</w:t>
      </w:r>
    </w:p>
    <w:p w:rsidR="00DD2A12" w:rsidRPr="00544483" w:rsidRDefault="00DD2A12" w:rsidP="00DD2A12">
      <w:pPr>
        <w:pStyle w:val="Prrafodelista"/>
        <w:numPr>
          <w:ilvl w:val="0"/>
          <w:numId w:val="17"/>
        </w:numPr>
        <w:spacing w:line="276" w:lineRule="auto"/>
        <w:ind w:right="283"/>
        <w:jc w:val="both"/>
        <w:rPr>
          <w:rFonts w:ascii="Century Gothic" w:hAnsi="Century Gothic"/>
          <w:bCs/>
        </w:rPr>
      </w:pPr>
      <w:r w:rsidRPr="00544483">
        <w:rPr>
          <w:rFonts w:ascii="Century Gothic" w:hAnsi="Century Gothic"/>
          <w:bCs/>
        </w:rPr>
        <w:t>El tamaño de la porción servida de la bebida debe ser de 250 cc (sin hielo).</w:t>
      </w:r>
    </w:p>
    <w:p w:rsidR="00DD2A12" w:rsidRPr="00544483" w:rsidRDefault="00DD2A12" w:rsidP="00DD2A12">
      <w:pPr>
        <w:pStyle w:val="Prrafodelista"/>
        <w:numPr>
          <w:ilvl w:val="0"/>
          <w:numId w:val="17"/>
        </w:numPr>
        <w:spacing w:line="276" w:lineRule="auto"/>
        <w:ind w:right="283"/>
        <w:jc w:val="both"/>
        <w:rPr>
          <w:rFonts w:ascii="Century Gothic" w:hAnsi="Century Gothic"/>
          <w:bCs/>
        </w:rPr>
      </w:pPr>
      <w:r w:rsidRPr="00544483">
        <w:rPr>
          <w:rFonts w:ascii="Century Gothic" w:hAnsi="Century Gothic"/>
          <w:bCs/>
        </w:rPr>
        <w:t>Los jugos de fruta deben ser naturales, serán permitidas combinaciones de frutas, para mayor variedad. El contratista deberá enviar la ficha técnica del producto, en caso de contratar una empresa para la elaboración de los mismos.</w:t>
      </w:r>
    </w:p>
    <w:p w:rsidR="00DD2A12" w:rsidRPr="00544483" w:rsidRDefault="00DD2A12" w:rsidP="00DD2A12">
      <w:pPr>
        <w:pStyle w:val="Prrafodelista"/>
        <w:numPr>
          <w:ilvl w:val="0"/>
          <w:numId w:val="17"/>
        </w:numPr>
        <w:spacing w:line="276" w:lineRule="auto"/>
        <w:ind w:right="283"/>
        <w:jc w:val="both"/>
        <w:rPr>
          <w:rFonts w:ascii="Century Gothic" w:hAnsi="Century Gothic"/>
          <w:bCs/>
        </w:rPr>
      </w:pPr>
      <w:r w:rsidRPr="00544483">
        <w:rPr>
          <w:rFonts w:ascii="Century Gothic" w:hAnsi="Century Gothic"/>
          <w:bCs/>
        </w:rPr>
        <w:t>Los jugos se elaborarán con un contenido de 90 g (neto) de fruta o 100 g de pulpa de fruta por usuario; en este último caso si los 100 g de pulpa no son suficientes para obtener una bebida de las mismas características logradas con los 90 g en peso neto de fruta natural, debe adicionarse más pulpa hasta conseguir una bebida con las características descritas.</w:t>
      </w:r>
    </w:p>
    <w:p w:rsidR="00DD2A12" w:rsidRPr="00544483" w:rsidRDefault="00DD2A12" w:rsidP="00DD2A12">
      <w:pPr>
        <w:pStyle w:val="Prrafodelista"/>
        <w:numPr>
          <w:ilvl w:val="0"/>
          <w:numId w:val="17"/>
        </w:numPr>
        <w:spacing w:line="276" w:lineRule="auto"/>
        <w:ind w:right="283"/>
        <w:jc w:val="both"/>
        <w:rPr>
          <w:rFonts w:ascii="Century Gothic" w:hAnsi="Century Gothic"/>
          <w:bCs/>
        </w:rPr>
      </w:pPr>
      <w:r w:rsidRPr="00544483">
        <w:rPr>
          <w:rFonts w:ascii="Century Gothic" w:hAnsi="Century Gothic"/>
          <w:bCs/>
        </w:rPr>
        <w:t>Se permite el suministro de jugos a base de un mismo sabor máximo 2 veces en una semana teniendo en cuenta el abastecimiento y temporadas de cosecha.</w:t>
      </w:r>
    </w:p>
    <w:p w:rsidR="00DD2A12" w:rsidRPr="00544483" w:rsidRDefault="00DD2A12" w:rsidP="00DD2A12">
      <w:pPr>
        <w:pStyle w:val="Prrafodelista"/>
        <w:numPr>
          <w:ilvl w:val="0"/>
          <w:numId w:val="17"/>
        </w:numPr>
        <w:spacing w:line="276" w:lineRule="auto"/>
        <w:ind w:right="283"/>
        <w:jc w:val="both"/>
        <w:rPr>
          <w:rFonts w:ascii="Century Gothic" w:hAnsi="Century Gothic"/>
          <w:bCs/>
        </w:rPr>
      </w:pPr>
      <w:r w:rsidRPr="00544483">
        <w:rPr>
          <w:rFonts w:ascii="Century Gothic" w:hAnsi="Century Gothic"/>
          <w:bCs/>
        </w:rPr>
        <w:t>Para endulzar las bebidas del refrigerio y el jugo del almuerzo, el contratista proporcionará azúcar en empaque individual por 5 gr junto con su respectivo mezclador biodegradable. En el caso de las Personas Mayores que tengan patología de diabetes se les proporcionará un sobre de edulcorante por 1 gr.</w:t>
      </w:r>
    </w:p>
    <w:p w:rsidR="00DD2A12" w:rsidRPr="00544483" w:rsidRDefault="00DD2A12" w:rsidP="00DD2A12">
      <w:pPr>
        <w:pStyle w:val="Prrafodelista"/>
        <w:numPr>
          <w:ilvl w:val="0"/>
          <w:numId w:val="17"/>
        </w:numPr>
        <w:spacing w:line="276" w:lineRule="auto"/>
        <w:ind w:right="283" w:hanging="436"/>
        <w:jc w:val="both"/>
        <w:rPr>
          <w:rFonts w:ascii="Century Gothic" w:hAnsi="Century Gothic"/>
          <w:bCs/>
        </w:rPr>
      </w:pPr>
      <w:r w:rsidRPr="00544483">
        <w:rPr>
          <w:rFonts w:ascii="Century Gothic" w:hAnsi="Century Gothic"/>
          <w:bCs/>
        </w:rPr>
        <w:t xml:space="preserve">La bebida láctea de los refrigerios deberá prepararse con leche </w:t>
      </w:r>
      <w:proofErr w:type="spellStart"/>
      <w:r w:rsidRPr="00544483">
        <w:rPr>
          <w:rFonts w:ascii="Century Gothic" w:hAnsi="Century Gothic"/>
          <w:bCs/>
        </w:rPr>
        <w:t>deslactosada</w:t>
      </w:r>
      <w:proofErr w:type="spellEnd"/>
      <w:r w:rsidRPr="00544483">
        <w:rPr>
          <w:rFonts w:ascii="Century Gothic" w:hAnsi="Century Gothic"/>
          <w:bCs/>
        </w:rPr>
        <w:t xml:space="preserve"> y ser </w:t>
      </w:r>
      <w:proofErr w:type="spellStart"/>
      <w:r w:rsidRPr="00544483">
        <w:rPr>
          <w:rFonts w:ascii="Century Gothic" w:hAnsi="Century Gothic"/>
          <w:bCs/>
        </w:rPr>
        <w:t>saborizada</w:t>
      </w:r>
      <w:proofErr w:type="spellEnd"/>
      <w:r w:rsidRPr="00544483">
        <w:rPr>
          <w:rFonts w:ascii="Century Gothic" w:hAnsi="Century Gothic"/>
          <w:bCs/>
        </w:rPr>
        <w:t xml:space="preserve"> con chocolate amargo, café, </w:t>
      </w:r>
      <w:proofErr w:type="spellStart"/>
      <w:r w:rsidRPr="00544483">
        <w:rPr>
          <w:rFonts w:ascii="Century Gothic" w:hAnsi="Century Gothic"/>
          <w:bCs/>
        </w:rPr>
        <w:t>cocoa</w:t>
      </w:r>
      <w:proofErr w:type="spellEnd"/>
      <w:r w:rsidRPr="00544483">
        <w:rPr>
          <w:rFonts w:ascii="Century Gothic" w:hAnsi="Century Gothic"/>
          <w:bCs/>
        </w:rPr>
        <w:t xml:space="preserve"> o chocolate en polvo, además de avena, en la cantidad suficiente para lograr una bebida de buena calidad y sabor.</w:t>
      </w:r>
    </w:p>
    <w:p w:rsidR="00DD2A12" w:rsidRPr="00544483" w:rsidRDefault="00DD2A12" w:rsidP="00DD2A12">
      <w:pPr>
        <w:pStyle w:val="Prrafodelista"/>
        <w:numPr>
          <w:ilvl w:val="1"/>
          <w:numId w:val="20"/>
        </w:numPr>
        <w:spacing w:line="276" w:lineRule="auto"/>
        <w:ind w:left="709" w:right="283" w:hanging="425"/>
        <w:jc w:val="both"/>
        <w:rPr>
          <w:rFonts w:ascii="Century Gothic" w:hAnsi="Century Gothic"/>
          <w:bCs/>
        </w:rPr>
      </w:pPr>
      <w:r w:rsidRPr="00544483">
        <w:rPr>
          <w:rFonts w:ascii="Century Gothic" w:hAnsi="Century Gothic"/>
          <w:bCs/>
        </w:rPr>
        <w:t>En el ciclo de 21 días se permitirá la repetición máxima de 4 preparaciones a base de carne molida magra, tipo tortas y similares.</w:t>
      </w:r>
    </w:p>
    <w:p w:rsidR="00DD2A12" w:rsidRPr="00544483" w:rsidRDefault="00DD2A12" w:rsidP="00DD2A12">
      <w:pPr>
        <w:pStyle w:val="Prrafodelista"/>
        <w:numPr>
          <w:ilvl w:val="1"/>
          <w:numId w:val="20"/>
        </w:numPr>
        <w:spacing w:line="276" w:lineRule="auto"/>
        <w:ind w:left="709" w:right="283" w:hanging="425"/>
        <w:jc w:val="both"/>
        <w:rPr>
          <w:rFonts w:ascii="Century Gothic" w:hAnsi="Century Gothic"/>
          <w:bCs/>
        </w:rPr>
      </w:pPr>
      <w:r w:rsidRPr="00544483">
        <w:rPr>
          <w:rFonts w:ascii="Century Gothic" w:hAnsi="Century Gothic"/>
          <w:bCs/>
        </w:rPr>
        <w:t>Para las Personas Mayores que opten por una alimentación sin carne como su fuente de proteína, el contratista deberá presentar un listado detallado de opciones de preparaciones alternativas que aseguren un adecuado aporte de proteínas y nutrientes esenciales. De este listado se podrá repetir máximo 2 veces a la semana una misma preparación y esta modificación únicamente la puede realizar el nutricionista, previo a una valoración y análisis de consumo de la Persona Mayor.</w:t>
      </w:r>
    </w:p>
    <w:p w:rsidR="00DD2A12" w:rsidRPr="00544483" w:rsidRDefault="00DD2A12" w:rsidP="00DD2A12">
      <w:pPr>
        <w:pStyle w:val="Prrafodelista"/>
        <w:numPr>
          <w:ilvl w:val="0"/>
          <w:numId w:val="19"/>
        </w:numPr>
        <w:spacing w:line="276" w:lineRule="auto"/>
        <w:ind w:right="283"/>
        <w:jc w:val="both"/>
        <w:rPr>
          <w:rFonts w:ascii="Century Gothic" w:hAnsi="Century Gothic"/>
          <w:bCs/>
        </w:rPr>
      </w:pPr>
      <w:r w:rsidRPr="00544483">
        <w:rPr>
          <w:rFonts w:ascii="Century Gothic" w:hAnsi="Century Gothic"/>
          <w:bCs/>
        </w:rPr>
        <w:t>Se puede brindar chorizo de la línea estándar que cumplan con un contenido nutricional en 100 g del producto, 12 g de proteína (9 g proteína animal y 3 g proteína vegetal) y 1.5 mg de hierro. Además, deberá ser complemento de un alimento que haga parte del grupo de carnes, huevos y leguminosas secas según las GABA.</w:t>
      </w:r>
    </w:p>
    <w:p w:rsidR="00B94D30" w:rsidRPr="00544483" w:rsidRDefault="00DD2A12" w:rsidP="00DD2A12">
      <w:pPr>
        <w:pStyle w:val="Prrafodelista"/>
        <w:numPr>
          <w:ilvl w:val="0"/>
          <w:numId w:val="19"/>
        </w:numPr>
        <w:tabs>
          <w:tab w:val="left" w:pos="1406"/>
        </w:tabs>
        <w:autoSpaceDE w:val="0"/>
        <w:autoSpaceDN w:val="0"/>
        <w:adjustRightInd w:val="0"/>
        <w:ind w:right="283"/>
        <w:jc w:val="both"/>
        <w:rPr>
          <w:rFonts w:ascii="Century Gothic" w:hAnsi="Century Gothic" w:cs="Arial"/>
          <w:color w:val="000000"/>
        </w:rPr>
      </w:pPr>
      <w:r w:rsidRPr="00544483">
        <w:rPr>
          <w:rFonts w:ascii="Century Gothic" w:hAnsi="Century Gothic"/>
          <w:bCs/>
        </w:rPr>
        <w:t>Se permitirá 1 vez en todo el ciclo de menú 1 preparación tipo albóndiga o albondigones, estas deberán ser de marca comercial y a base de carne de res sin mezcla de otro tipo de corte de carne (pollo y tocino).</w:t>
      </w:r>
    </w:p>
    <w:p w:rsidR="00DD2A12" w:rsidRPr="00544483" w:rsidRDefault="00DD2A12" w:rsidP="00DD2A12">
      <w:pPr>
        <w:pStyle w:val="Prrafodelista"/>
        <w:numPr>
          <w:ilvl w:val="0"/>
          <w:numId w:val="22"/>
        </w:numPr>
        <w:spacing w:line="276" w:lineRule="auto"/>
        <w:ind w:right="283"/>
        <w:jc w:val="both"/>
        <w:rPr>
          <w:rFonts w:ascii="Century Gothic" w:hAnsi="Century Gothic"/>
          <w:bCs/>
        </w:rPr>
      </w:pPr>
      <w:r w:rsidRPr="00544483">
        <w:rPr>
          <w:rFonts w:ascii="Century Gothic" w:hAnsi="Century Gothic"/>
          <w:bCs/>
        </w:rPr>
        <w:t>-En los 21 días del ciclo de menú se ofrecerá a la hora del almuerzo en reemplazo de sopa, 3 veces frijol, 2 veces lentejas y 1 vez garbanzos. Asumiendo que la porción de leguminosa de 50 gramos en crudo equivale a una porción de cereal y adicionándole ½ porción de plátano o tubérculo (papa o plátano) para la preparación de la leguminosa.</w:t>
      </w:r>
    </w:p>
    <w:p w:rsidR="00DD2A12" w:rsidRPr="00544483" w:rsidRDefault="00DD2A12" w:rsidP="00DD2A12">
      <w:pPr>
        <w:pStyle w:val="Prrafodelista"/>
        <w:numPr>
          <w:ilvl w:val="0"/>
          <w:numId w:val="22"/>
        </w:numPr>
        <w:spacing w:line="276" w:lineRule="auto"/>
        <w:ind w:right="283"/>
        <w:jc w:val="both"/>
        <w:rPr>
          <w:rFonts w:ascii="Century Gothic" w:hAnsi="Century Gothic"/>
          <w:bCs/>
        </w:rPr>
      </w:pPr>
      <w:r w:rsidRPr="00544483">
        <w:rPr>
          <w:rFonts w:ascii="Century Gothic" w:hAnsi="Century Gothic"/>
          <w:bCs/>
        </w:rPr>
        <w:t>El aceite para las frituras debe ser 100% vegetal, puro, utilizando aceite a base de soya, girasol, maíz o canola; no está permitido el uso de aceite de coco, de palma o mezclas.</w:t>
      </w:r>
    </w:p>
    <w:p w:rsidR="00DD2A12" w:rsidRPr="00544483" w:rsidRDefault="00DD2A12" w:rsidP="00DD2A12">
      <w:pPr>
        <w:pStyle w:val="Prrafodelista"/>
        <w:numPr>
          <w:ilvl w:val="0"/>
          <w:numId w:val="22"/>
        </w:numPr>
        <w:spacing w:line="276" w:lineRule="auto"/>
        <w:ind w:right="283"/>
        <w:jc w:val="both"/>
        <w:rPr>
          <w:rFonts w:ascii="Century Gothic" w:hAnsi="Century Gothic"/>
          <w:bCs/>
        </w:rPr>
      </w:pPr>
      <w:r w:rsidRPr="00544483">
        <w:rPr>
          <w:rFonts w:ascii="Century Gothic" w:hAnsi="Century Gothic"/>
          <w:bCs/>
        </w:rPr>
        <w:lastRenderedPageBreak/>
        <w:t xml:space="preserve">Los almuerzos deben ir acompañados de un dulce o postre </w:t>
      </w:r>
      <w:proofErr w:type="spellStart"/>
      <w:r w:rsidRPr="00544483">
        <w:rPr>
          <w:rFonts w:ascii="Century Gothic" w:hAnsi="Century Gothic"/>
          <w:bCs/>
        </w:rPr>
        <w:t>hipoglúcido</w:t>
      </w:r>
      <w:proofErr w:type="spellEnd"/>
      <w:r w:rsidRPr="00544483">
        <w:rPr>
          <w:rFonts w:ascii="Century Gothic" w:hAnsi="Century Gothic"/>
          <w:bCs/>
        </w:rPr>
        <w:t xml:space="preserve">, tal como bocadillo, </w:t>
      </w:r>
      <w:proofErr w:type="spellStart"/>
      <w:r w:rsidRPr="00544483">
        <w:rPr>
          <w:rFonts w:ascii="Century Gothic" w:hAnsi="Century Gothic"/>
          <w:bCs/>
        </w:rPr>
        <w:t>panelita</w:t>
      </w:r>
      <w:proofErr w:type="spellEnd"/>
      <w:r w:rsidRPr="00544483">
        <w:rPr>
          <w:rFonts w:ascii="Century Gothic" w:hAnsi="Century Gothic"/>
          <w:bCs/>
        </w:rPr>
        <w:t>, galletas, entre otros, cumpliendo con la variedad dentro del ciclo de menú de 21 días. -No se permitirá la repetición de un solo producto más de 3 veces por semana, con alternancia entre días. Además, 1 vez a la semana este postre será reemplazado por una fruta entera de cosecha, la cual no debe repetirse dentro del ciclo de menú y debe tener un grado de madurez apto para su consumo.</w:t>
      </w:r>
    </w:p>
    <w:p w:rsidR="00DD2A12" w:rsidRPr="00544483" w:rsidRDefault="00DD2A12" w:rsidP="00DD2A12">
      <w:pPr>
        <w:pStyle w:val="Prrafodelista"/>
        <w:numPr>
          <w:ilvl w:val="0"/>
          <w:numId w:val="22"/>
        </w:numPr>
        <w:spacing w:line="276" w:lineRule="auto"/>
        <w:ind w:right="283"/>
        <w:jc w:val="both"/>
        <w:rPr>
          <w:rFonts w:ascii="Century Gothic" w:hAnsi="Century Gothic"/>
          <w:bCs/>
        </w:rPr>
      </w:pPr>
      <w:r w:rsidRPr="00544483">
        <w:rPr>
          <w:rFonts w:ascii="Century Gothic" w:hAnsi="Century Gothic"/>
          <w:bCs/>
        </w:rPr>
        <w:t>No se permitirán la utilización de alimentos etiquetados como alta fuente de azúcares y grasas.</w:t>
      </w:r>
    </w:p>
    <w:p w:rsidR="00DD2A12" w:rsidRPr="00544483" w:rsidRDefault="00DD2A12" w:rsidP="00DD2A12">
      <w:pPr>
        <w:pStyle w:val="Prrafodelista"/>
        <w:numPr>
          <w:ilvl w:val="0"/>
          <w:numId w:val="22"/>
        </w:numPr>
        <w:spacing w:line="276" w:lineRule="auto"/>
        <w:ind w:right="283"/>
        <w:jc w:val="both"/>
        <w:rPr>
          <w:rFonts w:ascii="Century Gothic" w:hAnsi="Century Gothic"/>
          <w:bCs/>
        </w:rPr>
      </w:pPr>
      <w:r w:rsidRPr="00544483">
        <w:rPr>
          <w:rFonts w:ascii="Century Gothic" w:hAnsi="Century Gothic"/>
          <w:bCs/>
        </w:rPr>
        <w:t>Todos los alimentos se deben preparar con aliños o sazonadores naturales, evitando los excesos, logrando un producto de buen sabor y presentación.</w:t>
      </w:r>
    </w:p>
    <w:p w:rsidR="00DD2A12" w:rsidRPr="00544483" w:rsidRDefault="00DD2A12" w:rsidP="00DD2A12">
      <w:pPr>
        <w:pStyle w:val="Prrafodelista"/>
        <w:numPr>
          <w:ilvl w:val="0"/>
          <w:numId w:val="22"/>
        </w:numPr>
        <w:spacing w:line="276" w:lineRule="auto"/>
        <w:ind w:right="283"/>
        <w:jc w:val="both"/>
        <w:rPr>
          <w:rFonts w:ascii="Century Gothic" w:hAnsi="Century Gothic"/>
          <w:bCs/>
        </w:rPr>
      </w:pPr>
      <w:r w:rsidRPr="00544483">
        <w:rPr>
          <w:rFonts w:ascii="Century Gothic" w:hAnsi="Century Gothic"/>
          <w:bCs/>
        </w:rPr>
        <w:t xml:space="preserve">No se permitirá el uso de condimentos concentrados (color, </w:t>
      </w:r>
      <w:proofErr w:type="spellStart"/>
      <w:r w:rsidRPr="00544483">
        <w:rPr>
          <w:rFonts w:ascii="Century Gothic" w:hAnsi="Century Gothic"/>
          <w:bCs/>
        </w:rPr>
        <w:t>trigrisar</w:t>
      </w:r>
      <w:proofErr w:type="spellEnd"/>
      <w:r w:rsidRPr="00544483">
        <w:rPr>
          <w:rFonts w:ascii="Century Gothic" w:hAnsi="Century Gothic"/>
          <w:bCs/>
        </w:rPr>
        <w:t>, ablanda carnes, entre otros de tipo industrializado) en ninguna de sus diferentes presentaciones comerciales. Se podrá tener como referente la publicación de Sazonadores Naturales – Especias, hierbas y frutas. Ministerio de Salud y Protección Social - 2014.</w:t>
      </w:r>
    </w:p>
    <w:p w:rsidR="00DD2A12" w:rsidRPr="00544483" w:rsidRDefault="00DD2A12" w:rsidP="00DD2A12">
      <w:pPr>
        <w:pStyle w:val="Prrafodelista"/>
        <w:numPr>
          <w:ilvl w:val="0"/>
          <w:numId w:val="22"/>
        </w:numPr>
        <w:tabs>
          <w:tab w:val="left" w:pos="1406"/>
        </w:tabs>
        <w:autoSpaceDE w:val="0"/>
        <w:autoSpaceDN w:val="0"/>
        <w:adjustRightInd w:val="0"/>
        <w:ind w:right="283"/>
        <w:jc w:val="both"/>
        <w:rPr>
          <w:rFonts w:ascii="Century Gothic" w:hAnsi="Century Gothic" w:cs="Arial"/>
          <w:color w:val="000000"/>
        </w:rPr>
      </w:pPr>
      <w:r w:rsidRPr="00544483">
        <w:rPr>
          <w:rFonts w:ascii="Century Gothic" w:hAnsi="Century Gothic"/>
          <w:bCs/>
        </w:rPr>
        <w:t>La consistencia de la alimentación estándar deberá ser acorde a la población atendida, teniendo en cuenta preparaciones como gulasch, desmechada, trozos, puré, entre otras</w:t>
      </w:r>
    </w:p>
    <w:p w:rsidR="00DD2A12" w:rsidRPr="00544483" w:rsidRDefault="00DD2A12" w:rsidP="00DD2A12">
      <w:pPr>
        <w:pStyle w:val="Prrafodelista"/>
        <w:numPr>
          <w:ilvl w:val="0"/>
          <w:numId w:val="22"/>
        </w:numPr>
        <w:tabs>
          <w:tab w:val="left" w:pos="1406"/>
        </w:tabs>
        <w:autoSpaceDE w:val="0"/>
        <w:autoSpaceDN w:val="0"/>
        <w:adjustRightInd w:val="0"/>
        <w:ind w:right="283"/>
        <w:jc w:val="both"/>
        <w:rPr>
          <w:rFonts w:ascii="Century Gothic" w:hAnsi="Century Gothic" w:cs="Arial"/>
          <w:color w:val="000000"/>
        </w:rPr>
      </w:pPr>
      <w:r w:rsidRPr="00544483">
        <w:rPr>
          <w:rFonts w:ascii="Century Gothic" w:hAnsi="Century Gothic"/>
          <w:bCs/>
        </w:rPr>
        <w:t>-Para el suministro de carnes tener en cuenta</w:t>
      </w:r>
    </w:p>
    <w:tbl>
      <w:tblPr>
        <w:tblpPr w:leftFromText="180" w:rightFromText="180" w:topFromText="180" w:bottomFromText="180" w:vertAnchor="text" w:tblpX="880" w:tblpY="3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92"/>
        <w:gridCol w:w="1655"/>
        <w:gridCol w:w="2503"/>
        <w:gridCol w:w="1305"/>
        <w:gridCol w:w="2098"/>
      </w:tblGrid>
      <w:tr w:rsidR="00DD2A12" w:rsidRPr="00544483" w:rsidTr="00DD2A12">
        <w:trPr>
          <w:trHeight w:val="277"/>
        </w:trPr>
        <w:tc>
          <w:tcPr>
            <w:tcW w:w="928" w:type="pct"/>
            <w:vMerge w:val="restart"/>
          </w:tcPr>
          <w:p w:rsidR="00DD2A12" w:rsidRPr="00544483" w:rsidRDefault="00DD2A12" w:rsidP="00544483">
            <w:pPr>
              <w:spacing w:before="5"/>
              <w:ind w:right="49"/>
              <w:rPr>
                <w:rFonts w:ascii="Century Gothic" w:hAnsi="Century Gothic"/>
                <w:sz w:val="20"/>
                <w:szCs w:val="20"/>
              </w:rPr>
            </w:pPr>
          </w:p>
          <w:p w:rsidR="00DD2A12" w:rsidRPr="00544483" w:rsidRDefault="00DD2A12" w:rsidP="00544483">
            <w:pPr>
              <w:ind w:right="49"/>
              <w:rPr>
                <w:rFonts w:ascii="Century Gothic" w:hAnsi="Century Gothic"/>
                <w:b/>
                <w:sz w:val="20"/>
                <w:szCs w:val="20"/>
              </w:rPr>
            </w:pPr>
            <w:r w:rsidRPr="00544483">
              <w:rPr>
                <w:rFonts w:ascii="Century Gothic" w:hAnsi="Century Gothic"/>
                <w:b/>
                <w:sz w:val="20"/>
                <w:szCs w:val="20"/>
              </w:rPr>
              <w:t>TIPO DE CORTE</w:t>
            </w:r>
          </w:p>
        </w:tc>
        <w:tc>
          <w:tcPr>
            <w:tcW w:w="908" w:type="pct"/>
            <w:vMerge w:val="restart"/>
          </w:tcPr>
          <w:p w:rsidR="00DD2A12" w:rsidRPr="00544483" w:rsidRDefault="00DD2A12" w:rsidP="00544483">
            <w:pPr>
              <w:spacing w:before="169"/>
              <w:ind w:left="225" w:right="49" w:hanging="156"/>
              <w:rPr>
                <w:rFonts w:ascii="Century Gothic" w:hAnsi="Century Gothic"/>
                <w:b/>
                <w:sz w:val="20"/>
                <w:szCs w:val="20"/>
              </w:rPr>
            </w:pPr>
            <w:r w:rsidRPr="00544483">
              <w:rPr>
                <w:rFonts w:ascii="Century Gothic" w:hAnsi="Century Gothic"/>
                <w:b/>
                <w:sz w:val="20"/>
                <w:szCs w:val="20"/>
              </w:rPr>
              <w:t>FRECUENCIA DE SUMINISTRO</w:t>
            </w:r>
          </w:p>
        </w:tc>
        <w:tc>
          <w:tcPr>
            <w:tcW w:w="1366" w:type="pct"/>
            <w:vMerge w:val="restart"/>
          </w:tcPr>
          <w:p w:rsidR="00DD2A12" w:rsidRPr="00544483" w:rsidRDefault="00DD2A12" w:rsidP="00544483">
            <w:pPr>
              <w:spacing w:before="169"/>
              <w:ind w:left="517" w:right="49" w:hanging="221"/>
              <w:rPr>
                <w:rFonts w:ascii="Century Gothic" w:hAnsi="Century Gothic"/>
                <w:b/>
                <w:sz w:val="20"/>
                <w:szCs w:val="20"/>
              </w:rPr>
            </w:pPr>
            <w:r w:rsidRPr="00544483">
              <w:rPr>
                <w:rFonts w:ascii="Century Gothic" w:hAnsi="Century Gothic"/>
                <w:b/>
                <w:sz w:val="20"/>
                <w:szCs w:val="20"/>
              </w:rPr>
              <w:t>CORTES A UTILIZAR ENTRE OTROS</w:t>
            </w:r>
          </w:p>
        </w:tc>
        <w:tc>
          <w:tcPr>
            <w:tcW w:w="651" w:type="pct"/>
          </w:tcPr>
          <w:p w:rsidR="00DD2A12" w:rsidRPr="00544483" w:rsidRDefault="00DD2A12" w:rsidP="00544483">
            <w:pPr>
              <w:spacing w:before="94"/>
              <w:ind w:right="49"/>
              <w:jc w:val="center"/>
              <w:rPr>
                <w:rFonts w:ascii="Century Gothic" w:hAnsi="Century Gothic"/>
                <w:b/>
                <w:sz w:val="20"/>
                <w:szCs w:val="20"/>
              </w:rPr>
            </w:pPr>
            <w:r w:rsidRPr="00544483">
              <w:rPr>
                <w:rFonts w:ascii="Century Gothic" w:hAnsi="Century Gothic"/>
                <w:b/>
                <w:sz w:val="20"/>
                <w:szCs w:val="20"/>
              </w:rPr>
              <w:t>SERVICIO</w:t>
            </w:r>
          </w:p>
        </w:tc>
        <w:tc>
          <w:tcPr>
            <w:tcW w:w="1147" w:type="pct"/>
            <w:vMerge w:val="restart"/>
          </w:tcPr>
          <w:p w:rsidR="00DD2A12" w:rsidRPr="00544483" w:rsidRDefault="00DD2A12" w:rsidP="00544483">
            <w:pPr>
              <w:spacing w:before="169"/>
              <w:ind w:left="327" w:right="49" w:firstLine="271"/>
              <w:rPr>
                <w:rFonts w:ascii="Century Gothic" w:hAnsi="Century Gothic"/>
                <w:b/>
                <w:sz w:val="20"/>
                <w:szCs w:val="20"/>
              </w:rPr>
            </w:pPr>
            <w:r w:rsidRPr="00544483">
              <w:rPr>
                <w:rFonts w:ascii="Century Gothic" w:hAnsi="Century Gothic"/>
                <w:b/>
                <w:sz w:val="20"/>
                <w:szCs w:val="20"/>
              </w:rPr>
              <w:t>TIPO DE PREPARACIÓN</w:t>
            </w:r>
          </w:p>
        </w:tc>
      </w:tr>
      <w:tr w:rsidR="00DD2A12" w:rsidRPr="00544483" w:rsidTr="00DD2A12">
        <w:trPr>
          <w:trHeight w:val="166"/>
        </w:trPr>
        <w:tc>
          <w:tcPr>
            <w:tcW w:w="928" w:type="pct"/>
            <w:vMerge/>
          </w:tcPr>
          <w:p w:rsidR="00DD2A12" w:rsidRPr="00544483" w:rsidRDefault="00DD2A12" w:rsidP="00544483">
            <w:pPr>
              <w:pBdr>
                <w:top w:val="nil"/>
                <w:left w:val="nil"/>
                <w:bottom w:val="nil"/>
                <w:right w:val="nil"/>
                <w:between w:val="nil"/>
              </w:pBdr>
              <w:ind w:right="49"/>
              <w:rPr>
                <w:rFonts w:ascii="Century Gothic" w:hAnsi="Century Gothic"/>
                <w:b/>
                <w:sz w:val="20"/>
                <w:szCs w:val="20"/>
              </w:rPr>
            </w:pPr>
          </w:p>
        </w:tc>
        <w:tc>
          <w:tcPr>
            <w:tcW w:w="908" w:type="pct"/>
            <w:vMerge/>
          </w:tcPr>
          <w:p w:rsidR="00DD2A12" w:rsidRPr="00544483" w:rsidRDefault="00DD2A12" w:rsidP="00544483">
            <w:pPr>
              <w:pBdr>
                <w:top w:val="nil"/>
                <w:left w:val="nil"/>
                <w:bottom w:val="nil"/>
                <w:right w:val="nil"/>
                <w:between w:val="nil"/>
              </w:pBdr>
              <w:ind w:right="49"/>
              <w:rPr>
                <w:rFonts w:ascii="Century Gothic" w:hAnsi="Century Gothic"/>
                <w:b/>
                <w:sz w:val="20"/>
                <w:szCs w:val="20"/>
              </w:rPr>
            </w:pPr>
          </w:p>
        </w:tc>
        <w:tc>
          <w:tcPr>
            <w:tcW w:w="1366" w:type="pct"/>
            <w:vMerge/>
          </w:tcPr>
          <w:p w:rsidR="00DD2A12" w:rsidRPr="00544483" w:rsidRDefault="00DD2A12" w:rsidP="00544483">
            <w:pPr>
              <w:pBdr>
                <w:top w:val="nil"/>
                <w:left w:val="nil"/>
                <w:bottom w:val="nil"/>
                <w:right w:val="nil"/>
                <w:between w:val="nil"/>
              </w:pBdr>
              <w:ind w:right="49"/>
              <w:rPr>
                <w:rFonts w:ascii="Century Gothic" w:hAnsi="Century Gothic"/>
                <w:b/>
                <w:sz w:val="20"/>
                <w:szCs w:val="20"/>
              </w:rPr>
            </w:pPr>
          </w:p>
        </w:tc>
        <w:tc>
          <w:tcPr>
            <w:tcW w:w="651" w:type="pct"/>
          </w:tcPr>
          <w:p w:rsidR="00DD2A12" w:rsidRPr="00544483" w:rsidRDefault="00DD2A12" w:rsidP="00544483">
            <w:pPr>
              <w:spacing w:before="85"/>
              <w:ind w:left="8" w:right="49"/>
              <w:jc w:val="center"/>
              <w:rPr>
                <w:rFonts w:ascii="Century Gothic" w:hAnsi="Century Gothic"/>
                <w:b/>
                <w:sz w:val="20"/>
                <w:szCs w:val="20"/>
              </w:rPr>
            </w:pPr>
            <w:r w:rsidRPr="00544483">
              <w:rPr>
                <w:rFonts w:ascii="Century Gothic" w:hAnsi="Century Gothic"/>
                <w:b/>
                <w:sz w:val="20"/>
                <w:szCs w:val="20"/>
              </w:rPr>
              <w:t>ALMUERZO</w:t>
            </w:r>
          </w:p>
        </w:tc>
        <w:tc>
          <w:tcPr>
            <w:tcW w:w="1147" w:type="pct"/>
            <w:vMerge/>
          </w:tcPr>
          <w:p w:rsidR="00DD2A12" w:rsidRPr="00544483" w:rsidRDefault="00DD2A12" w:rsidP="00544483">
            <w:pPr>
              <w:pBdr>
                <w:top w:val="nil"/>
                <w:left w:val="nil"/>
                <w:bottom w:val="nil"/>
                <w:right w:val="nil"/>
                <w:between w:val="nil"/>
              </w:pBdr>
              <w:ind w:right="49"/>
              <w:rPr>
                <w:rFonts w:ascii="Century Gothic" w:hAnsi="Century Gothic"/>
                <w:b/>
                <w:sz w:val="20"/>
                <w:szCs w:val="20"/>
              </w:rPr>
            </w:pPr>
          </w:p>
        </w:tc>
      </w:tr>
      <w:tr w:rsidR="00DD2A12" w:rsidRPr="00544483" w:rsidTr="00DD2A12">
        <w:trPr>
          <w:trHeight w:val="564"/>
        </w:trPr>
        <w:tc>
          <w:tcPr>
            <w:tcW w:w="928"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Carne de res (corte de primera)</w:t>
            </w:r>
          </w:p>
        </w:tc>
        <w:tc>
          <w:tcPr>
            <w:tcW w:w="908"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366"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Solomo redondo, posta, muchacho</w:t>
            </w:r>
          </w:p>
        </w:tc>
        <w:tc>
          <w:tcPr>
            <w:tcW w:w="651"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147"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En salsa, desmechada, rellena</w:t>
            </w:r>
          </w:p>
        </w:tc>
      </w:tr>
      <w:tr w:rsidR="00DD2A12" w:rsidRPr="00544483" w:rsidTr="00DD2A12">
        <w:trPr>
          <w:trHeight w:val="839"/>
        </w:trPr>
        <w:tc>
          <w:tcPr>
            <w:tcW w:w="928"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Carne de res (corte de segunda)</w:t>
            </w:r>
          </w:p>
        </w:tc>
        <w:tc>
          <w:tcPr>
            <w:tcW w:w="908"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5</w:t>
            </w:r>
          </w:p>
        </w:tc>
        <w:tc>
          <w:tcPr>
            <w:tcW w:w="1366" w:type="pct"/>
          </w:tcPr>
          <w:p w:rsidR="00DD2A12" w:rsidRPr="00544483" w:rsidRDefault="00DD2A12" w:rsidP="00544483">
            <w:pPr>
              <w:spacing w:before="1"/>
              <w:ind w:right="49"/>
              <w:rPr>
                <w:rFonts w:ascii="Century Gothic" w:hAnsi="Century Gothic"/>
                <w:sz w:val="20"/>
                <w:szCs w:val="20"/>
              </w:rPr>
            </w:pPr>
            <w:r w:rsidRPr="00544483">
              <w:rPr>
                <w:rFonts w:ascii="Century Gothic" w:hAnsi="Century Gothic"/>
                <w:sz w:val="20"/>
                <w:szCs w:val="20"/>
              </w:rPr>
              <w:t>Solomo extranjero, huevo de Aldana, tabla, tableado, punta de espaldilla</w:t>
            </w:r>
          </w:p>
        </w:tc>
        <w:tc>
          <w:tcPr>
            <w:tcW w:w="651"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5</w:t>
            </w:r>
          </w:p>
        </w:tc>
        <w:tc>
          <w:tcPr>
            <w:tcW w:w="1147" w:type="pct"/>
          </w:tcPr>
          <w:p w:rsidR="00DD2A12" w:rsidRPr="00544483" w:rsidRDefault="00DD2A12" w:rsidP="00544483">
            <w:pPr>
              <w:spacing w:before="1"/>
              <w:ind w:right="49"/>
              <w:rPr>
                <w:rFonts w:ascii="Century Gothic" w:hAnsi="Century Gothic"/>
                <w:sz w:val="20"/>
                <w:szCs w:val="20"/>
              </w:rPr>
            </w:pPr>
            <w:proofErr w:type="spellStart"/>
            <w:r w:rsidRPr="00544483">
              <w:rPr>
                <w:rFonts w:ascii="Century Gothic" w:hAnsi="Century Gothic"/>
                <w:sz w:val="20"/>
                <w:szCs w:val="20"/>
              </w:rPr>
              <w:t>Goulash</w:t>
            </w:r>
            <w:proofErr w:type="spellEnd"/>
            <w:r w:rsidRPr="00544483">
              <w:rPr>
                <w:rFonts w:ascii="Century Gothic" w:hAnsi="Century Gothic"/>
                <w:sz w:val="20"/>
                <w:szCs w:val="20"/>
              </w:rPr>
              <w:t>, estofado, sudada, trozos, desmechado</w:t>
            </w:r>
          </w:p>
        </w:tc>
      </w:tr>
      <w:tr w:rsidR="00DD2A12" w:rsidRPr="00544483" w:rsidTr="00DD2A12">
        <w:trPr>
          <w:trHeight w:val="407"/>
        </w:trPr>
        <w:tc>
          <w:tcPr>
            <w:tcW w:w="928"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Carne de cerdo</w:t>
            </w:r>
          </w:p>
        </w:tc>
        <w:tc>
          <w:tcPr>
            <w:tcW w:w="908"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5</w:t>
            </w:r>
          </w:p>
        </w:tc>
        <w:tc>
          <w:tcPr>
            <w:tcW w:w="1366"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Pierna</w:t>
            </w:r>
          </w:p>
        </w:tc>
        <w:tc>
          <w:tcPr>
            <w:tcW w:w="651"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5</w:t>
            </w:r>
          </w:p>
        </w:tc>
        <w:tc>
          <w:tcPr>
            <w:tcW w:w="1147" w:type="pct"/>
          </w:tcPr>
          <w:p w:rsidR="00DD2A12" w:rsidRPr="00544483" w:rsidRDefault="00DD2A12" w:rsidP="00544483">
            <w:pPr>
              <w:spacing w:before="1"/>
              <w:ind w:right="49"/>
              <w:rPr>
                <w:rFonts w:ascii="Century Gothic" w:hAnsi="Century Gothic"/>
                <w:sz w:val="20"/>
                <w:szCs w:val="20"/>
              </w:rPr>
            </w:pPr>
            <w:proofErr w:type="spellStart"/>
            <w:r w:rsidRPr="00544483">
              <w:rPr>
                <w:rFonts w:ascii="Century Gothic" w:hAnsi="Century Gothic"/>
                <w:sz w:val="20"/>
                <w:szCs w:val="20"/>
              </w:rPr>
              <w:t>Goulash</w:t>
            </w:r>
            <w:proofErr w:type="spellEnd"/>
            <w:r w:rsidRPr="00544483">
              <w:rPr>
                <w:rFonts w:ascii="Century Gothic" w:hAnsi="Century Gothic"/>
                <w:sz w:val="20"/>
                <w:szCs w:val="20"/>
              </w:rPr>
              <w:t>, estofado, sudada, trozos, desmechado</w:t>
            </w:r>
          </w:p>
        </w:tc>
      </w:tr>
      <w:tr w:rsidR="00DD2A12" w:rsidRPr="00544483" w:rsidTr="00DD2A12">
        <w:trPr>
          <w:trHeight w:val="461"/>
        </w:trPr>
        <w:tc>
          <w:tcPr>
            <w:tcW w:w="928"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Pescado</w:t>
            </w:r>
          </w:p>
        </w:tc>
        <w:tc>
          <w:tcPr>
            <w:tcW w:w="908"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366"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Robalo, bagre, filete de merluza, filete de tilapia</w:t>
            </w:r>
          </w:p>
        </w:tc>
        <w:tc>
          <w:tcPr>
            <w:tcW w:w="651" w:type="pct"/>
          </w:tcPr>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147"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Frito, al horno, sudado, torta</w:t>
            </w:r>
          </w:p>
        </w:tc>
      </w:tr>
      <w:tr w:rsidR="00DD2A12" w:rsidRPr="00544483" w:rsidTr="00DD2A12">
        <w:trPr>
          <w:trHeight w:val="553"/>
        </w:trPr>
        <w:tc>
          <w:tcPr>
            <w:tcW w:w="928"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Pollo</w:t>
            </w:r>
          </w:p>
        </w:tc>
        <w:tc>
          <w:tcPr>
            <w:tcW w:w="908"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5</w:t>
            </w:r>
          </w:p>
        </w:tc>
        <w:tc>
          <w:tcPr>
            <w:tcW w:w="1366"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 xml:space="preserve">Pechuga, muslo, </w:t>
            </w:r>
            <w:proofErr w:type="spellStart"/>
            <w:r w:rsidRPr="00544483">
              <w:rPr>
                <w:rFonts w:ascii="Century Gothic" w:hAnsi="Century Gothic"/>
                <w:sz w:val="20"/>
                <w:szCs w:val="20"/>
              </w:rPr>
              <w:t>contramuslo</w:t>
            </w:r>
            <w:proofErr w:type="spellEnd"/>
          </w:p>
        </w:tc>
        <w:tc>
          <w:tcPr>
            <w:tcW w:w="651"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5</w:t>
            </w:r>
          </w:p>
        </w:tc>
        <w:tc>
          <w:tcPr>
            <w:tcW w:w="1147"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Asado, cocido, frito, al horno</w:t>
            </w:r>
          </w:p>
        </w:tc>
      </w:tr>
      <w:tr w:rsidR="00DD2A12" w:rsidRPr="00544483" w:rsidTr="00DD2A12">
        <w:trPr>
          <w:trHeight w:val="248"/>
        </w:trPr>
        <w:tc>
          <w:tcPr>
            <w:tcW w:w="928" w:type="pct"/>
            <w:tcBorders>
              <w:bottom w:val="single" w:sz="4" w:space="0" w:color="auto"/>
            </w:tcBorders>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Atún</w:t>
            </w:r>
          </w:p>
        </w:tc>
        <w:tc>
          <w:tcPr>
            <w:tcW w:w="908" w:type="pct"/>
            <w:tcBorders>
              <w:bottom w:val="single" w:sz="4" w:space="0" w:color="auto"/>
            </w:tcBorders>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366" w:type="pct"/>
            <w:tcBorders>
              <w:bottom w:val="single" w:sz="4" w:space="0" w:color="auto"/>
            </w:tcBorders>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Lomito en agua</w:t>
            </w:r>
          </w:p>
        </w:tc>
        <w:tc>
          <w:tcPr>
            <w:tcW w:w="651" w:type="pct"/>
            <w:tcBorders>
              <w:bottom w:val="single" w:sz="4" w:space="0" w:color="auto"/>
            </w:tcBorders>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147" w:type="pct"/>
            <w:tcBorders>
              <w:bottom w:val="single" w:sz="4" w:space="0" w:color="auto"/>
            </w:tcBorders>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 xml:space="preserve">En torta, </w:t>
            </w:r>
            <w:proofErr w:type="spellStart"/>
            <w:r w:rsidRPr="00544483">
              <w:rPr>
                <w:rFonts w:ascii="Century Gothic" w:hAnsi="Century Gothic"/>
                <w:sz w:val="20"/>
                <w:szCs w:val="20"/>
              </w:rPr>
              <w:t>souflé</w:t>
            </w:r>
            <w:proofErr w:type="spellEnd"/>
            <w:r w:rsidRPr="00544483">
              <w:rPr>
                <w:rFonts w:ascii="Century Gothic" w:hAnsi="Century Gothic"/>
                <w:sz w:val="20"/>
                <w:szCs w:val="20"/>
              </w:rPr>
              <w:t>, croquetas</w:t>
            </w:r>
          </w:p>
        </w:tc>
      </w:tr>
      <w:tr w:rsidR="00DD2A12" w:rsidRPr="00544483" w:rsidTr="00DD2A12">
        <w:trPr>
          <w:trHeight w:val="284"/>
        </w:trPr>
        <w:tc>
          <w:tcPr>
            <w:tcW w:w="928" w:type="pct"/>
            <w:tcBorders>
              <w:top w:val="single" w:sz="4" w:space="0" w:color="auto"/>
            </w:tcBorders>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Tocino carnudo</w:t>
            </w:r>
          </w:p>
        </w:tc>
        <w:tc>
          <w:tcPr>
            <w:tcW w:w="908" w:type="pct"/>
            <w:tcBorders>
              <w:top w:val="single" w:sz="4" w:space="0" w:color="auto"/>
            </w:tcBorders>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366" w:type="pct"/>
            <w:tcBorders>
              <w:top w:val="single" w:sz="4" w:space="0" w:color="auto"/>
            </w:tcBorders>
          </w:tcPr>
          <w:p w:rsidR="00DD2A12" w:rsidRPr="00544483" w:rsidRDefault="00DD2A12" w:rsidP="00544483">
            <w:pPr>
              <w:spacing w:before="1"/>
              <w:ind w:right="49"/>
              <w:rPr>
                <w:rFonts w:ascii="Century Gothic" w:hAnsi="Century Gothic"/>
                <w:sz w:val="20"/>
                <w:szCs w:val="20"/>
              </w:rPr>
            </w:pPr>
            <w:r w:rsidRPr="00544483">
              <w:rPr>
                <w:rFonts w:ascii="Century Gothic" w:hAnsi="Century Gothic"/>
                <w:sz w:val="20"/>
                <w:szCs w:val="20"/>
              </w:rPr>
              <w:t>Se brinda uno de los días del menú que contenga frijoles</w:t>
            </w:r>
          </w:p>
        </w:tc>
        <w:tc>
          <w:tcPr>
            <w:tcW w:w="651" w:type="pct"/>
            <w:tcBorders>
              <w:top w:val="single" w:sz="4" w:space="0" w:color="auto"/>
            </w:tcBorders>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147" w:type="pct"/>
            <w:tcBorders>
              <w:top w:val="single" w:sz="4" w:space="0" w:color="auto"/>
            </w:tcBorders>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Sofrito, al horno</w:t>
            </w:r>
          </w:p>
        </w:tc>
      </w:tr>
      <w:tr w:rsidR="00DD2A12" w:rsidRPr="00544483" w:rsidTr="00DD2A12">
        <w:trPr>
          <w:trHeight w:val="903"/>
        </w:trPr>
        <w:tc>
          <w:tcPr>
            <w:tcW w:w="928"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Chorizo</w:t>
            </w:r>
          </w:p>
        </w:tc>
        <w:tc>
          <w:tcPr>
            <w:tcW w:w="908"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366" w:type="pct"/>
          </w:tcPr>
          <w:p w:rsidR="00DD2A12" w:rsidRPr="00544483" w:rsidRDefault="00DD2A12" w:rsidP="00544483">
            <w:pPr>
              <w:spacing w:before="104"/>
              <w:ind w:right="49"/>
              <w:rPr>
                <w:rFonts w:ascii="Century Gothic" w:hAnsi="Century Gothic"/>
                <w:sz w:val="20"/>
                <w:szCs w:val="20"/>
              </w:rPr>
            </w:pPr>
            <w:r w:rsidRPr="00544483">
              <w:rPr>
                <w:rFonts w:ascii="Century Gothic" w:hAnsi="Century Gothic"/>
                <w:sz w:val="20"/>
                <w:szCs w:val="20"/>
              </w:rPr>
              <w:t>Se dará acompañado con huevo, servirá de acompañante a un día que se brinde frijoles</w:t>
            </w:r>
          </w:p>
        </w:tc>
        <w:tc>
          <w:tcPr>
            <w:tcW w:w="651" w:type="pct"/>
          </w:tcPr>
          <w:p w:rsidR="00DD2A12" w:rsidRPr="00544483" w:rsidRDefault="00DD2A12" w:rsidP="00544483">
            <w:pPr>
              <w:ind w:right="49"/>
              <w:jc w:val="center"/>
              <w:rPr>
                <w:rFonts w:ascii="Century Gothic" w:hAnsi="Century Gothic"/>
                <w:sz w:val="20"/>
                <w:szCs w:val="20"/>
              </w:rPr>
            </w:pPr>
          </w:p>
          <w:p w:rsidR="00DD2A12" w:rsidRPr="00544483" w:rsidRDefault="00DD2A12" w:rsidP="00544483">
            <w:pPr>
              <w:ind w:right="49"/>
              <w:jc w:val="center"/>
              <w:rPr>
                <w:rFonts w:ascii="Century Gothic" w:hAnsi="Century Gothic"/>
                <w:sz w:val="20"/>
                <w:szCs w:val="20"/>
              </w:rPr>
            </w:pPr>
            <w:r w:rsidRPr="00544483">
              <w:rPr>
                <w:rFonts w:ascii="Century Gothic" w:hAnsi="Century Gothic"/>
                <w:sz w:val="20"/>
                <w:szCs w:val="20"/>
              </w:rPr>
              <w:t>1</w:t>
            </w:r>
          </w:p>
        </w:tc>
        <w:tc>
          <w:tcPr>
            <w:tcW w:w="1147" w:type="pct"/>
          </w:tcPr>
          <w:p w:rsidR="00DD2A12" w:rsidRPr="00544483" w:rsidRDefault="00DD2A12" w:rsidP="00544483">
            <w:pPr>
              <w:ind w:right="49"/>
              <w:rPr>
                <w:rFonts w:ascii="Century Gothic" w:hAnsi="Century Gothic"/>
                <w:sz w:val="20"/>
                <w:szCs w:val="20"/>
              </w:rPr>
            </w:pPr>
            <w:r w:rsidRPr="00544483">
              <w:rPr>
                <w:rFonts w:ascii="Century Gothic" w:hAnsi="Century Gothic"/>
                <w:sz w:val="20"/>
                <w:szCs w:val="20"/>
              </w:rPr>
              <w:t>Cocido o al horno</w:t>
            </w:r>
          </w:p>
        </w:tc>
      </w:tr>
    </w:tbl>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spacing w:line="276" w:lineRule="auto"/>
        <w:rPr>
          <w:rFonts w:ascii="Century Gothic" w:hAnsi="Century Gothic"/>
          <w:sz w:val="20"/>
          <w:szCs w:val="20"/>
        </w:rPr>
      </w:pPr>
    </w:p>
    <w:p w:rsidR="00DD2A12" w:rsidRPr="00544483" w:rsidRDefault="00DD2A12" w:rsidP="00DD2A12">
      <w:pPr>
        <w:pStyle w:val="Prrafodelista"/>
        <w:numPr>
          <w:ilvl w:val="0"/>
          <w:numId w:val="23"/>
        </w:numPr>
        <w:spacing w:line="276" w:lineRule="auto"/>
        <w:rPr>
          <w:rFonts w:ascii="Century Gothic" w:hAnsi="Century Gothic" w:cs="Arial"/>
        </w:rPr>
      </w:pPr>
      <w:r w:rsidRPr="00544483">
        <w:rPr>
          <w:rFonts w:ascii="Century Gothic" w:hAnsi="Century Gothic"/>
        </w:rPr>
        <w:t>P</w:t>
      </w:r>
      <w:r w:rsidRPr="00544483">
        <w:rPr>
          <w:rFonts w:ascii="Century Gothic" w:hAnsi="Century Gothic" w:cs="Arial"/>
        </w:rPr>
        <w:t>eso de las porciones de carne en cocido es el siguiente: carnes de res, pechuga de pollo y cerdo 70 g, pescado 70 g, atún en agua 60 g después de drenado, pollo con hueso 100 g, chorizo 50 g, tocino carnudo 60 g. Tener en cuenta el porcentaje de pérdida descrito en las fichas técnicas.</w:t>
      </w:r>
    </w:p>
    <w:p w:rsidR="00DD2A12" w:rsidRPr="00544483" w:rsidRDefault="00DD2A12" w:rsidP="00DD2A12">
      <w:pPr>
        <w:pStyle w:val="Prrafodelista"/>
        <w:numPr>
          <w:ilvl w:val="0"/>
          <w:numId w:val="23"/>
        </w:numPr>
        <w:tabs>
          <w:tab w:val="left" w:pos="1406"/>
        </w:tabs>
        <w:autoSpaceDE w:val="0"/>
        <w:autoSpaceDN w:val="0"/>
        <w:adjustRightInd w:val="0"/>
        <w:ind w:right="283"/>
        <w:jc w:val="both"/>
        <w:rPr>
          <w:rFonts w:ascii="Century Gothic" w:hAnsi="Century Gothic" w:cs="Arial"/>
          <w:color w:val="000000"/>
        </w:rPr>
      </w:pPr>
      <w:r w:rsidRPr="00544483">
        <w:rPr>
          <w:rFonts w:ascii="Century Gothic" w:hAnsi="Century Gothic" w:cs="Arial"/>
        </w:rPr>
        <w:t xml:space="preserve">Ofrecer  vinagretas que sean de buena aceptación por parte de los usuarios, para lo cual se podrá tener en cuenta la siguiente tabla para la utilización de especias, aderezos y demás, para lo cual se podrá tener como referente la publicación de </w:t>
      </w:r>
      <w:r w:rsidRPr="00544483">
        <w:rPr>
          <w:rFonts w:ascii="Century Gothic" w:hAnsi="Century Gothic" w:cs="Arial"/>
        </w:rPr>
        <w:lastRenderedPageBreak/>
        <w:t>Sazonadores Naturales – Especias, hierbas y frutas. Ministerio de Salud y Protección Social – 2014</w:t>
      </w:r>
    </w:p>
    <w:p w:rsidR="00DD2A12" w:rsidRPr="00544483" w:rsidRDefault="00DD2A12" w:rsidP="00DD2A12">
      <w:pPr>
        <w:pStyle w:val="Prrafodelista"/>
        <w:tabs>
          <w:tab w:val="left" w:pos="1406"/>
        </w:tabs>
        <w:autoSpaceDE w:val="0"/>
        <w:autoSpaceDN w:val="0"/>
        <w:adjustRightInd w:val="0"/>
        <w:ind w:right="283"/>
        <w:jc w:val="both"/>
        <w:rPr>
          <w:rFonts w:ascii="Century Gothic" w:hAnsi="Century Gothic"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97"/>
        <w:gridCol w:w="3575"/>
        <w:gridCol w:w="2881"/>
      </w:tblGrid>
      <w:tr w:rsidR="00DD2A12" w:rsidRPr="00544483" w:rsidTr="00DD2A12">
        <w:trPr>
          <w:trHeight w:val="572"/>
        </w:trPr>
        <w:tc>
          <w:tcPr>
            <w:tcW w:w="1511" w:type="pct"/>
            <w:shd w:val="clear" w:color="auto" w:fill="D9D9D9"/>
          </w:tcPr>
          <w:p w:rsidR="00DD2A12" w:rsidRPr="00544483" w:rsidRDefault="00DD2A12" w:rsidP="00544483">
            <w:pPr>
              <w:pBdr>
                <w:top w:val="nil"/>
                <w:left w:val="nil"/>
                <w:bottom w:val="nil"/>
                <w:right w:val="nil"/>
                <w:between w:val="nil"/>
              </w:pBdr>
              <w:ind w:left="75" w:right="49"/>
              <w:jc w:val="center"/>
              <w:rPr>
                <w:rFonts w:ascii="Century Gothic" w:eastAsia="Arial" w:hAnsi="Century Gothic" w:cs="Arial"/>
                <w:b/>
                <w:color w:val="000000"/>
                <w:sz w:val="20"/>
                <w:szCs w:val="20"/>
                <w:highlight w:val="white"/>
              </w:rPr>
            </w:pPr>
            <w:r w:rsidRPr="00544483">
              <w:rPr>
                <w:rFonts w:ascii="Century Gothic" w:eastAsia="Arial" w:hAnsi="Century Gothic" w:cs="Arial"/>
                <w:b/>
                <w:color w:val="000000"/>
                <w:sz w:val="20"/>
                <w:szCs w:val="20"/>
                <w:highlight w:val="white"/>
              </w:rPr>
              <w:t>PREPARACIÓN</w:t>
            </w:r>
          </w:p>
        </w:tc>
        <w:tc>
          <w:tcPr>
            <w:tcW w:w="1932" w:type="pct"/>
            <w:shd w:val="clear" w:color="auto" w:fill="D9D9D9"/>
          </w:tcPr>
          <w:p w:rsidR="00DD2A12" w:rsidRPr="00544483" w:rsidRDefault="00DD2A12" w:rsidP="00544483">
            <w:pPr>
              <w:pBdr>
                <w:top w:val="nil"/>
                <w:left w:val="nil"/>
                <w:bottom w:val="nil"/>
                <w:right w:val="nil"/>
                <w:between w:val="nil"/>
              </w:pBdr>
              <w:ind w:left="916" w:right="49"/>
              <w:rPr>
                <w:rFonts w:ascii="Century Gothic" w:eastAsia="Arial" w:hAnsi="Century Gothic" w:cs="Arial"/>
                <w:b/>
                <w:color w:val="000000"/>
                <w:sz w:val="20"/>
                <w:szCs w:val="20"/>
                <w:highlight w:val="white"/>
              </w:rPr>
            </w:pPr>
            <w:r w:rsidRPr="00544483">
              <w:rPr>
                <w:rFonts w:ascii="Century Gothic" w:eastAsia="Arial" w:hAnsi="Century Gothic" w:cs="Arial"/>
                <w:b/>
                <w:color w:val="000000"/>
                <w:sz w:val="20"/>
                <w:szCs w:val="20"/>
                <w:highlight w:val="white"/>
              </w:rPr>
              <w:t>INGREDIENTES</w:t>
            </w:r>
          </w:p>
        </w:tc>
        <w:tc>
          <w:tcPr>
            <w:tcW w:w="1557" w:type="pct"/>
            <w:shd w:val="clear" w:color="auto" w:fill="D9D9D9"/>
          </w:tcPr>
          <w:p w:rsidR="00DD2A12" w:rsidRPr="00544483" w:rsidRDefault="00DD2A12" w:rsidP="00544483">
            <w:pPr>
              <w:pBdr>
                <w:top w:val="nil"/>
                <w:left w:val="nil"/>
                <w:bottom w:val="nil"/>
                <w:right w:val="nil"/>
                <w:between w:val="nil"/>
              </w:pBdr>
              <w:tabs>
                <w:tab w:val="left" w:pos="1252"/>
              </w:tabs>
              <w:ind w:left="77" w:right="49"/>
              <w:rPr>
                <w:rFonts w:ascii="Century Gothic" w:eastAsia="Arial" w:hAnsi="Century Gothic" w:cs="Arial"/>
                <w:b/>
                <w:color w:val="000000"/>
                <w:sz w:val="20"/>
                <w:szCs w:val="20"/>
                <w:highlight w:val="white"/>
              </w:rPr>
            </w:pPr>
            <w:r w:rsidRPr="00544483">
              <w:rPr>
                <w:rFonts w:ascii="Century Gothic" w:eastAsia="Arial" w:hAnsi="Century Gothic" w:cs="Arial"/>
                <w:b/>
                <w:color w:val="000000"/>
                <w:sz w:val="20"/>
                <w:szCs w:val="20"/>
                <w:highlight w:val="white"/>
              </w:rPr>
              <w:t>PESO</w:t>
            </w:r>
            <w:r w:rsidRPr="00544483">
              <w:rPr>
                <w:rFonts w:ascii="Century Gothic" w:eastAsia="Arial" w:hAnsi="Century Gothic" w:cs="Arial"/>
                <w:b/>
                <w:color w:val="000000"/>
                <w:sz w:val="20"/>
                <w:szCs w:val="20"/>
                <w:highlight w:val="white"/>
              </w:rPr>
              <w:tab/>
              <w:t>NETO</w:t>
            </w:r>
          </w:p>
          <w:p w:rsidR="00DD2A12" w:rsidRPr="00544483" w:rsidRDefault="00DD2A12" w:rsidP="00544483">
            <w:pPr>
              <w:pBdr>
                <w:top w:val="nil"/>
                <w:left w:val="nil"/>
                <w:bottom w:val="nil"/>
                <w:right w:val="nil"/>
                <w:between w:val="nil"/>
              </w:pBdr>
              <w:ind w:left="77" w:right="49"/>
              <w:jc w:val="center"/>
              <w:rPr>
                <w:rFonts w:ascii="Century Gothic" w:eastAsia="Arial" w:hAnsi="Century Gothic" w:cs="Arial"/>
                <w:b/>
                <w:color w:val="000000"/>
                <w:sz w:val="20"/>
                <w:szCs w:val="20"/>
                <w:highlight w:val="white"/>
              </w:rPr>
            </w:pPr>
            <w:r w:rsidRPr="00544483">
              <w:rPr>
                <w:rFonts w:ascii="Century Gothic" w:eastAsia="Arial" w:hAnsi="Century Gothic" w:cs="Arial"/>
                <w:b/>
                <w:color w:val="000000"/>
                <w:sz w:val="20"/>
                <w:szCs w:val="20"/>
                <w:highlight w:val="white"/>
              </w:rPr>
              <w:t>(Gramos)</w:t>
            </w:r>
          </w:p>
        </w:tc>
      </w:tr>
      <w:tr w:rsidR="00DD2A12" w:rsidRPr="00544483" w:rsidTr="00DD2A12">
        <w:trPr>
          <w:trHeight w:val="240"/>
        </w:trPr>
        <w:tc>
          <w:tcPr>
            <w:tcW w:w="1511" w:type="pct"/>
            <w:vMerge w:val="restar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Sopa</w:t>
            </w: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Cilantro</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3g</w:t>
            </w:r>
          </w:p>
        </w:tc>
      </w:tr>
      <w:tr w:rsidR="00DD2A12" w:rsidRPr="00544483" w:rsidTr="00DD2A12">
        <w:trPr>
          <w:trHeight w:val="240"/>
        </w:trPr>
        <w:tc>
          <w:tcPr>
            <w:tcW w:w="1511" w:type="pct"/>
            <w:vMerge/>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Ajo</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3g</w:t>
            </w:r>
          </w:p>
        </w:tc>
      </w:tr>
      <w:tr w:rsidR="00DD2A12" w:rsidRPr="00544483" w:rsidTr="00DD2A12">
        <w:trPr>
          <w:trHeight w:val="240"/>
        </w:trPr>
        <w:tc>
          <w:tcPr>
            <w:tcW w:w="1511" w:type="pct"/>
            <w:vMerge/>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Cebolla larga</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10g</w:t>
            </w:r>
          </w:p>
        </w:tc>
      </w:tr>
      <w:tr w:rsidR="00DD2A12" w:rsidRPr="00544483" w:rsidTr="00DD2A12">
        <w:trPr>
          <w:trHeight w:val="240"/>
        </w:trPr>
        <w:tc>
          <w:tcPr>
            <w:tcW w:w="1511" w:type="pct"/>
            <w:vMerge/>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Aceite</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5cc</w:t>
            </w:r>
          </w:p>
        </w:tc>
      </w:tr>
      <w:tr w:rsidR="00DD2A12" w:rsidRPr="00544483" w:rsidTr="00DD2A12">
        <w:trPr>
          <w:trHeight w:val="240"/>
        </w:trPr>
        <w:tc>
          <w:tcPr>
            <w:tcW w:w="1511" w:type="pct"/>
            <w:vMerge/>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Tomate</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20g</w:t>
            </w:r>
          </w:p>
        </w:tc>
      </w:tr>
      <w:tr w:rsidR="00DD2A12" w:rsidRPr="00544483" w:rsidTr="00DD2A12">
        <w:trPr>
          <w:trHeight w:val="240"/>
        </w:trPr>
        <w:tc>
          <w:tcPr>
            <w:tcW w:w="1511" w:type="pct"/>
            <w:tcBorders>
              <w:bottom w:val="nil"/>
            </w:tcBorders>
          </w:tcPr>
          <w:p w:rsidR="00DD2A12" w:rsidRPr="00544483" w:rsidRDefault="00DD2A12" w:rsidP="00544483">
            <w:pPr>
              <w:pBdr>
                <w:top w:val="nil"/>
                <w:left w:val="nil"/>
                <w:bottom w:val="nil"/>
                <w:right w:val="nil"/>
                <w:between w:val="nil"/>
              </w:pBdr>
              <w:ind w:right="49"/>
              <w:rPr>
                <w:rFonts w:ascii="Century Gothic" w:eastAsia="Times New Roman" w:hAnsi="Century Gothic"/>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Aceite vegetal</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15cc</w:t>
            </w:r>
          </w:p>
        </w:tc>
      </w:tr>
      <w:tr w:rsidR="00DD2A12" w:rsidRPr="00544483" w:rsidTr="00DD2A12">
        <w:trPr>
          <w:trHeight w:val="233"/>
        </w:trPr>
        <w:tc>
          <w:tcPr>
            <w:tcW w:w="1511" w:type="pct"/>
            <w:vMerge w:val="restart"/>
            <w:tcBorders>
              <w:top w:val="nil"/>
            </w:tcBorders>
          </w:tcPr>
          <w:p w:rsidR="00DD2A12" w:rsidRPr="00544483" w:rsidRDefault="00DD2A12" w:rsidP="00544483">
            <w:pPr>
              <w:pBdr>
                <w:top w:val="nil"/>
                <w:left w:val="nil"/>
                <w:bottom w:val="nil"/>
                <w:right w:val="nil"/>
                <w:between w:val="nil"/>
              </w:pBdr>
              <w:tabs>
                <w:tab w:val="left" w:pos="933"/>
                <w:tab w:val="left" w:pos="2018"/>
              </w:tabs>
              <w:ind w:right="49"/>
              <w:rPr>
                <w:rFonts w:ascii="Century Gothic" w:eastAsia="Arial" w:hAnsi="Century Gothic" w:cs="Arial"/>
                <w:color w:val="000000"/>
                <w:sz w:val="20"/>
                <w:szCs w:val="20"/>
                <w:highlight w:val="white"/>
              </w:rPr>
            </w:pPr>
          </w:p>
          <w:p w:rsidR="00DD2A12" w:rsidRPr="00544483" w:rsidRDefault="00DD2A12" w:rsidP="00544483">
            <w:pPr>
              <w:pBdr>
                <w:top w:val="nil"/>
                <w:left w:val="nil"/>
                <w:bottom w:val="nil"/>
                <w:right w:val="nil"/>
                <w:between w:val="nil"/>
              </w:pBdr>
              <w:tabs>
                <w:tab w:val="left" w:pos="933"/>
                <w:tab w:val="left" w:pos="2018"/>
              </w:tabs>
              <w:ind w:right="49"/>
              <w:rPr>
                <w:rFonts w:ascii="Century Gothic" w:eastAsia="Arial" w:hAnsi="Century Gothic" w:cs="Arial"/>
                <w:color w:val="000000"/>
                <w:sz w:val="20"/>
                <w:szCs w:val="20"/>
                <w:highlight w:val="white"/>
              </w:rPr>
            </w:pPr>
          </w:p>
          <w:p w:rsidR="00DD2A12" w:rsidRPr="00544483" w:rsidRDefault="00DD2A12" w:rsidP="00544483">
            <w:pPr>
              <w:pBdr>
                <w:top w:val="nil"/>
                <w:left w:val="nil"/>
                <w:bottom w:val="nil"/>
                <w:right w:val="nil"/>
                <w:between w:val="nil"/>
              </w:pBdr>
              <w:tabs>
                <w:tab w:val="left" w:pos="933"/>
                <w:tab w:val="left" w:pos="2018"/>
              </w:tabs>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Guiso</w:t>
            </w:r>
            <w:r w:rsidRPr="00544483">
              <w:rPr>
                <w:rFonts w:ascii="Century Gothic" w:eastAsia="Arial" w:hAnsi="Century Gothic" w:cs="Arial"/>
                <w:color w:val="000000"/>
                <w:sz w:val="20"/>
                <w:szCs w:val="20"/>
                <w:highlight w:val="white"/>
              </w:rPr>
              <w:tab/>
              <w:t>casero: para Preparaciones o como carnes</w:t>
            </w:r>
            <w:r w:rsidRPr="00544483">
              <w:rPr>
                <w:rFonts w:ascii="Century Gothic" w:eastAsia="Arial" w:hAnsi="Century Gothic" w:cs="Arial"/>
                <w:color w:val="000000"/>
                <w:sz w:val="20"/>
                <w:szCs w:val="20"/>
                <w:highlight w:val="white"/>
              </w:rPr>
              <w:tab/>
              <w:t>guisadas, tubérculos, raíces, plátanos,</w:t>
            </w:r>
            <w:r w:rsidRPr="00544483">
              <w:rPr>
                <w:rFonts w:ascii="Century Gothic" w:eastAsia="Arial" w:hAnsi="Century Gothic" w:cs="Arial"/>
                <w:color w:val="000000"/>
                <w:sz w:val="20"/>
                <w:szCs w:val="20"/>
                <w:highlight w:val="white"/>
              </w:rPr>
              <w:tab/>
              <w:t>hortalizas y/o verduras cocidas, entre otras.</w:t>
            </w:r>
          </w:p>
        </w:tc>
        <w:tc>
          <w:tcPr>
            <w:tcW w:w="1932" w:type="pct"/>
            <w:vMerge w:val="restar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Cebolla Cabezona blanca o larga (o mezcla)</w:t>
            </w:r>
          </w:p>
        </w:tc>
        <w:tc>
          <w:tcPr>
            <w:tcW w:w="1557" w:type="pct"/>
            <w:tcBorders>
              <w:bottom w:val="nil"/>
            </w:tcBorders>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30g</w:t>
            </w:r>
          </w:p>
        </w:tc>
      </w:tr>
      <w:tr w:rsidR="00DD2A12" w:rsidRPr="00544483" w:rsidTr="00DD2A12">
        <w:trPr>
          <w:trHeight w:val="237"/>
        </w:trPr>
        <w:tc>
          <w:tcPr>
            <w:tcW w:w="1511" w:type="pct"/>
            <w:vMerge/>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p>
        </w:tc>
        <w:tc>
          <w:tcPr>
            <w:tcW w:w="1932" w:type="pct"/>
            <w:vMerge/>
          </w:tcPr>
          <w:p w:rsidR="00DD2A12" w:rsidRPr="00544483" w:rsidRDefault="00DD2A12" w:rsidP="00544483">
            <w:pPr>
              <w:pBdr>
                <w:top w:val="nil"/>
                <w:left w:val="nil"/>
                <w:bottom w:val="nil"/>
                <w:right w:val="nil"/>
                <w:between w:val="nil"/>
              </w:pBdr>
              <w:spacing w:before="1"/>
              <w:ind w:right="49"/>
              <w:rPr>
                <w:rFonts w:ascii="Century Gothic" w:eastAsia="Arial" w:hAnsi="Century Gothic" w:cs="Arial"/>
                <w:color w:val="000000"/>
                <w:sz w:val="20"/>
                <w:szCs w:val="20"/>
                <w:highlight w:val="white"/>
              </w:rPr>
            </w:pPr>
          </w:p>
        </w:tc>
        <w:tc>
          <w:tcPr>
            <w:tcW w:w="1557" w:type="pct"/>
            <w:tcBorders>
              <w:top w:val="nil"/>
            </w:tcBorders>
          </w:tcPr>
          <w:p w:rsidR="00DD2A12" w:rsidRPr="00544483" w:rsidRDefault="00DD2A12" w:rsidP="00544483">
            <w:pPr>
              <w:pBdr>
                <w:top w:val="nil"/>
                <w:left w:val="nil"/>
                <w:bottom w:val="nil"/>
                <w:right w:val="nil"/>
                <w:between w:val="nil"/>
              </w:pBdr>
              <w:ind w:right="49"/>
              <w:rPr>
                <w:rFonts w:ascii="Century Gothic" w:eastAsia="Times New Roman" w:hAnsi="Century Gothic"/>
                <w:color w:val="000000"/>
                <w:sz w:val="20"/>
                <w:szCs w:val="20"/>
                <w:highlight w:val="white"/>
              </w:rPr>
            </w:pPr>
          </w:p>
        </w:tc>
      </w:tr>
      <w:tr w:rsidR="00DD2A12" w:rsidRPr="00544483" w:rsidTr="00DD2A12">
        <w:trPr>
          <w:trHeight w:val="240"/>
        </w:trPr>
        <w:tc>
          <w:tcPr>
            <w:tcW w:w="1511" w:type="pct"/>
            <w:vMerge/>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Ajo</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3g</w:t>
            </w:r>
          </w:p>
        </w:tc>
      </w:tr>
      <w:tr w:rsidR="00DD2A12" w:rsidRPr="00544483" w:rsidTr="00DD2A12">
        <w:trPr>
          <w:trHeight w:val="470"/>
        </w:trPr>
        <w:tc>
          <w:tcPr>
            <w:tcW w:w="1511" w:type="pct"/>
            <w:vMerge/>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 xml:space="preserve">Tomate </w:t>
            </w:r>
            <w:proofErr w:type="spellStart"/>
            <w:r w:rsidRPr="00544483">
              <w:rPr>
                <w:rFonts w:ascii="Century Gothic" w:eastAsia="Arial" w:hAnsi="Century Gothic" w:cs="Arial"/>
                <w:color w:val="000000"/>
                <w:sz w:val="20"/>
                <w:szCs w:val="20"/>
                <w:highlight w:val="white"/>
              </w:rPr>
              <w:t>chonto</w:t>
            </w:r>
            <w:proofErr w:type="spellEnd"/>
            <w:r w:rsidRPr="00544483">
              <w:rPr>
                <w:rFonts w:ascii="Century Gothic" w:eastAsia="Arial" w:hAnsi="Century Gothic" w:cs="Arial"/>
                <w:color w:val="000000"/>
                <w:sz w:val="20"/>
                <w:szCs w:val="20"/>
                <w:highlight w:val="white"/>
              </w:rPr>
              <w:t xml:space="preserve"> o pimentón rojo</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30g</w:t>
            </w:r>
          </w:p>
        </w:tc>
      </w:tr>
      <w:tr w:rsidR="00DD2A12" w:rsidRPr="00544483" w:rsidTr="00DD2A12">
        <w:trPr>
          <w:trHeight w:val="261"/>
        </w:trPr>
        <w:tc>
          <w:tcPr>
            <w:tcW w:w="1511" w:type="pct"/>
            <w:vMerge/>
            <w:tcBorders>
              <w:bottom w:val="single" w:sz="4" w:space="0" w:color="000000"/>
            </w:tcBorders>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p>
        </w:tc>
        <w:tc>
          <w:tcPr>
            <w:tcW w:w="1932" w:type="pct"/>
            <w:tcBorders>
              <w:bottom w:val="single" w:sz="4" w:space="0" w:color="000000"/>
            </w:tcBorders>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Sal</w:t>
            </w:r>
          </w:p>
        </w:tc>
        <w:tc>
          <w:tcPr>
            <w:tcW w:w="1557" w:type="pct"/>
            <w:tcBorders>
              <w:bottom w:val="single" w:sz="4" w:space="0" w:color="000000"/>
            </w:tcBorders>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1.5g</w:t>
            </w:r>
          </w:p>
        </w:tc>
      </w:tr>
      <w:tr w:rsidR="00DD2A12" w:rsidRPr="00544483" w:rsidTr="00DD2A12">
        <w:trPr>
          <w:trHeight w:val="464"/>
        </w:trPr>
        <w:tc>
          <w:tcPr>
            <w:tcW w:w="1511" w:type="pct"/>
            <w:vMerge/>
            <w:tcBorders>
              <w:bottom w:val="nil"/>
            </w:tcBorders>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Borders>
              <w:bottom w:val="nil"/>
            </w:tcBorders>
          </w:tcPr>
          <w:p w:rsidR="00DD2A12" w:rsidRPr="00544483" w:rsidRDefault="00DD2A12" w:rsidP="00544483">
            <w:pPr>
              <w:pBdr>
                <w:top w:val="nil"/>
                <w:left w:val="nil"/>
                <w:bottom w:val="nil"/>
                <w:right w:val="nil"/>
                <w:between w:val="nil"/>
              </w:pBdr>
              <w:ind w:right="49"/>
              <w:rPr>
                <w:rFonts w:ascii="Century Gothic" w:eastAsia="Times New Roman" w:hAnsi="Century Gothic"/>
                <w:color w:val="000000"/>
                <w:sz w:val="20"/>
                <w:szCs w:val="20"/>
                <w:highlight w:val="white"/>
              </w:rPr>
            </w:pPr>
            <w:r w:rsidRPr="00544483">
              <w:rPr>
                <w:rFonts w:ascii="Century Gothic" w:eastAsia="Arial" w:hAnsi="Century Gothic" w:cs="Arial"/>
                <w:color w:val="000000"/>
                <w:sz w:val="20"/>
                <w:szCs w:val="20"/>
                <w:highlight w:val="white"/>
              </w:rPr>
              <w:t>Agua</w:t>
            </w:r>
          </w:p>
        </w:tc>
        <w:tc>
          <w:tcPr>
            <w:tcW w:w="1557" w:type="pct"/>
          </w:tcPr>
          <w:p w:rsidR="00DD2A12" w:rsidRPr="00544483" w:rsidRDefault="00DD2A12" w:rsidP="00544483">
            <w:pPr>
              <w:ind w:right="49"/>
              <w:rPr>
                <w:rFonts w:ascii="Century Gothic" w:hAnsi="Century Gothic"/>
                <w:sz w:val="20"/>
                <w:szCs w:val="20"/>
                <w:highlight w:val="white"/>
              </w:rPr>
            </w:pPr>
            <w:r w:rsidRPr="00544483">
              <w:rPr>
                <w:rFonts w:ascii="Century Gothic" w:hAnsi="Century Gothic"/>
                <w:sz w:val="20"/>
                <w:szCs w:val="20"/>
                <w:highlight w:val="white"/>
              </w:rPr>
              <w:t>Al gusto</w:t>
            </w:r>
            <w:r w:rsidRPr="00544483">
              <w:rPr>
                <w:rFonts w:ascii="Century Gothic" w:hAnsi="Century Gothic"/>
                <w:sz w:val="20"/>
                <w:szCs w:val="20"/>
                <w:highlight w:val="white"/>
              </w:rPr>
              <w:tab/>
              <w:t>para Alcanzar la consistencia esperada</w:t>
            </w:r>
          </w:p>
        </w:tc>
      </w:tr>
      <w:tr w:rsidR="00DD2A12" w:rsidRPr="00544483" w:rsidTr="00DD2A12">
        <w:trPr>
          <w:trHeight w:val="240"/>
        </w:trPr>
        <w:tc>
          <w:tcPr>
            <w:tcW w:w="1511" w:type="pct"/>
            <w:vMerge w:val="restar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p w:rsidR="00DD2A12" w:rsidRPr="00544483" w:rsidRDefault="00DD2A12" w:rsidP="00544483">
            <w:pPr>
              <w:pBdr>
                <w:top w:val="nil"/>
                <w:left w:val="nil"/>
                <w:bottom w:val="nil"/>
                <w:right w:val="nil"/>
                <w:between w:val="nil"/>
              </w:pBdr>
              <w:tabs>
                <w:tab w:val="left" w:pos="1206"/>
              </w:tabs>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Vinagreta: para ensaladas crudas</w:t>
            </w: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Aceite vegetal</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10cc</w:t>
            </w:r>
          </w:p>
        </w:tc>
      </w:tr>
      <w:tr w:rsidR="00DD2A12" w:rsidRPr="00544483" w:rsidTr="00DD2A12">
        <w:trPr>
          <w:trHeight w:val="240"/>
        </w:trPr>
        <w:tc>
          <w:tcPr>
            <w:tcW w:w="1511" w:type="pct"/>
            <w:vMerge/>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Vinagre o Limón</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5cc</w:t>
            </w:r>
          </w:p>
        </w:tc>
      </w:tr>
      <w:tr w:rsidR="00DD2A12" w:rsidRPr="00544483" w:rsidTr="00DD2A12">
        <w:trPr>
          <w:trHeight w:val="471"/>
        </w:trPr>
        <w:tc>
          <w:tcPr>
            <w:tcW w:w="1511" w:type="pct"/>
            <w:vMerge/>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Perejil crespo o cilantro (o mezcla)</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4g</w:t>
            </w:r>
          </w:p>
        </w:tc>
      </w:tr>
      <w:tr w:rsidR="00DD2A12" w:rsidRPr="00544483" w:rsidTr="00DD2A12">
        <w:trPr>
          <w:trHeight w:val="240"/>
        </w:trPr>
        <w:tc>
          <w:tcPr>
            <w:tcW w:w="1511" w:type="pct"/>
            <w:vMerge/>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Ajo</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3g</w:t>
            </w:r>
          </w:p>
        </w:tc>
      </w:tr>
      <w:tr w:rsidR="00DD2A12" w:rsidRPr="00544483" w:rsidTr="00DD2A12">
        <w:trPr>
          <w:trHeight w:val="240"/>
        </w:trPr>
        <w:tc>
          <w:tcPr>
            <w:tcW w:w="1511" w:type="pct"/>
            <w:vMerge/>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Limón</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5cc</w:t>
            </w:r>
          </w:p>
        </w:tc>
      </w:tr>
      <w:tr w:rsidR="00DD2A12" w:rsidRPr="00544483" w:rsidTr="00DD2A12">
        <w:trPr>
          <w:trHeight w:val="240"/>
        </w:trPr>
        <w:tc>
          <w:tcPr>
            <w:tcW w:w="1511" w:type="pct"/>
            <w:vMerge/>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p>
        </w:tc>
        <w:tc>
          <w:tcPr>
            <w:tcW w:w="1932" w:type="pct"/>
          </w:tcPr>
          <w:p w:rsidR="00DD2A12" w:rsidRPr="00544483" w:rsidRDefault="00DD2A12" w:rsidP="00544483">
            <w:pPr>
              <w:pBdr>
                <w:top w:val="nil"/>
                <w:left w:val="nil"/>
                <w:bottom w:val="nil"/>
                <w:right w:val="nil"/>
                <w:between w:val="nil"/>
              </w:pBdr>
              <w:ind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Sal</w:t>
            </w:r>
          </w:p>
        </w:tc>
        <w:tc>
          <w:tcPr>
            <w:tcW w:w="1557" w:type="pct"/>
          </w:tcPr>
          <w:p w:rsidR="00DD2A12" w:rsidRPr="00544483" w:rsidRDefault="00DD2A12" w:rsidP="00544483">
            <w:pPr>
              <w:pBdr>
                <w:top w:val="nil"/>
                <w:left w:val="nil"/>
                <w:bottom w:val="nil"/>
                <w:right w:val="nil"/>
                <w:between w:val="nil"/>
              </w:pBdr>
              <w:ind w:left="81" w:right="49"/>
              <w:rPr>
                <w:rFonts w:ascii="Century Gothic" w:eastAsia="Arial" w:hAnsi="Century Gothic" w:cs="Arial"/>
                <w:color w:val="000000"/>
                <w:sz w:val="20"/>
                <w:szCs w:val="20"/>
                <w:highlight w:val="white"/>
              </w:rPr>
            </w:pPr>
            <w:r w:rsidRPr="00544483">
              <w:rPr>
                <w:rFonts w:ascii="Century Gothic" w:eastAsia="Arial" w:hAnsi="Century Gothic" w:cs="Arial"/>
                <w:color w:val="000000"/>
                <w:sz w:val="20"/>
                <w:szCs w:val="20"/>
                <w:highlight w:val="white"/>
              </w:rPr>
              <w:t>1g</w:t>
            </w:r>
          </w:p>
        </w:tc>
      </w:tr>
    </w:tbl>
    <w:p w:rsidR="00DD2A12" w:rsidRPr="00544483" w:rsidRDefault="00DD2A12" w:rsidP="00DD2A12">
      <w:pPr>
        <w:pStyle w:val="Prrafodelista"/>
        <w:tabs>
          <w:tab w:val="left" w:pos="1406"/>
        </w:tabs>
        <w:autoSpaceDE w:val="0"/>
        <w:autoSpaceDN w:val="0"/>
        <w:adjustRightInd w:val="0"/>
        <w:ind w:right="283"/>
        <w:jc w:val="both"/>
        <w:rPr>
          <w:rFonts w:ascii="Century Gothic" w:hAnsi="Century Gothic" w:cs="Arial"/>
          <w:color w:val="000000"/>
        </w:rPr>
      </w:pPr>
    </w:p>
    <w:p w:rsidR="00DD2A12" w:rsidRPr="00544483" w:rsidRDefault="00DD2A12" w:rsidP="00DD2A12">
      <w:pPr>
        <w:pStyle w:val="Prrafodelista"/>
        <w:tabs>
          <w:tab w:val="left" w:pos="1406"/>
        </w:tabs>
        <w:autoSpaceDE w:val="0"/>
        <w:autoSpaceDN w:val="0"/>
        <w:adjustRightInd w:val="0"/>
        <w:ind w:right="283"/>
        <w:jc w:val="both"/>
        <w:rPr>
          <w:rFonts w:ascii="Century Gothic" w:hAnsi="Century Gothic" w:cs="Arial"/>
          <w:color w:val="000000"/>
        </w:rPr>
      </w:pPr>
      <w:r w:rsidRPr="00544483">
        <w:rPr>
          <w:rFonts w:ascii="Century Gothic" w:hAnsi="Century Gothic" w:cs="Arial"/>
          <w:b/>
        </w:rPr>
        <w:t>Nota: Estandarización para cinco (5) porciones. Para el guiso casero y la vinagreta el peso de la porción es de 20 cc y la medida casera 1 cucharada</w:t>
      </w:r>
    </w:p>
    <w:p w:rsidR="00B94D30" w:rsidRPr="00544483" w:rsidRDefault="00B94D30" w:rsidP="00B94D30">
      <w:pPr>
        <w:tabs>
          <w:tab w:val="left" w:pos="1406"/>
        </w:tabs>
        <w:autoSpaceDE w:val="0"/>
        <w:autoSpaceDN w:val="0"/>
        <w:adjustRightInd w:val="0"/>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45.</w:t>
      </w:r>
      <w:r w:rsidRPr="00544483">
        <w:rPr>
          <w:rFonts w:ascii="Century Gothic" w:hAnsi="Century Gothic"/>
          <w:sz w:val="20"/>
          <w:szCs w:val="20"/>
        </w:rPr>
        <w:t xml:space="preserve"> </w:t>
      </w:r>
      <w:r w:rsidR="00DD2A12" w:rsidRPr="00544483">
        <w:rPr>
          <w:rFonts w:ascii="Century Gothic" w:hAnsi="Century Gothic"/>
          <w:sz w:val="20"/>
          <w:szCs w:val="20"/>
        </w:rPr>
        <w:t>Presentar en los tiempos definidos al inicio del contrato, la minuta patrón, el ciclo de menú y análisis nutricional con las características ya descritas</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46.</w:t>
      </w:r>
      <w:r w:rsidRPr="00544483">
        <w:rPr>
          <w:rFonts w:ascii="Century Gothic" w:hAnsi="Century Gothic"/>
          <w:sz w:val="20"/>
          <w:szCs w:val="20"/>
        </w:rPr>
        <w:t xml:space="preserve"> </w:t>
      </w:r>
      <w:r w:rsidR="00DD2A12" w:rsidRPr="00544483">
        <w:rPr>
          <w:rFonts w:ascii="Century Gothic" w:hAnsi="Century Gothic"/>
          <w:sz w:val="20"/>
          <w:szCs w:val="20"/>
        </w:rPr>
        <w:t xml:space="preserve">Enviar  a cada sede del modelo una torta para celebrar los cumpleaños de las Personas Mayores nacidas durante ese mes. Esta torta debe ser </w:t>
      </w:r>
      <w:proofErr w:type="spellStart"/>
      <w:r w:rsidR="00DD2A12" w:rsidRPr="00544483">
        <w:rPr>
          <w:rFonts w:ascii="Century Gothic" w:hAnsi="Century Gothic"/>
          <w:sz w:val="20"/>
          <w:szCs w:val="20"/>
        </w:rPr>
        <w:t>hipoglúcida</w:t>
      </w:r>
      <w:proofErr w:type="spellEnd"/>
      <w:r w:rsidR="00DD2A12" w:rsidRPr="00544483">
        <w:rPr>
          <w:rFonts w:ascii="Century Gothic" w:hAnsi="Century Gothic"/>
          <w:sz w:val="20"/>
          <w:szCs w:val="20"/>
        </w:rPr>
        <w:t xml:space="preserve"> y tener un peso mínimo de 50 gramos por porción. El día que se proporcione, no se brindará en el momento del almuerzo el componente del postre</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47</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DD2A12" w:rsidRPr="00544483">
        <w:rPr>
          <w:rFonts w:ascii="Century Gothic" w:hAnsi="Century Gothic"/>
          <w:sz w:val="20"/>
          <w:szCs w:val="20"/>
        </w:rPr>
        <w:t>Los cambios en el menú deben ser reportados y sustentados al supervisor antes del inicio de la jornada de atención y debe ser aprobado por este</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48.</w:t>
      </w:r>
      <w:r w:rsidRPr="00544483">
        <w:rPr>
          <w:rFonts w:ascii="Century Gothic" w:hAnsi="Century Gothic" w:cs="Arial"/>
          <w:color w:val="000000"/>
          <w:sz w:val="20"/>
          <w:szCs w:val="20"/>
        </w:rPr>
        <w:t xml:space="preserve"> </w:t>
      </w:r>
      <w:r w:rsidR="00DD2A12" w:rsidRPr="00544483">
        <w:rPr>
          <w:rFonts w:ascii="Century Gothic" w:hAnsi="Century Gothic"/>
          <w:sz w:val="20"/>
          <w:szCs w:val="20"/>
        </w:rPr>
        <w:t>Realizar adaptaciones en las fechas especiales en la presentación del menú del día correspondiente, basados en la minuta patrón y sin alterar los costos. Dicho menú debe ser diferente a las preparaciones establecidas en el ciclo de menú de los demás días, además, el proveedor deberá entregar mínimo 3 opciones por cada menú programado en alguna fecha especial, para aprobación por parte de la supervisión</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49</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DD2A12" w:rsidRPr="00544483">
        <w:rPr>
          <w:rFonts w:ascii="Century Gothic" w:hAnsi="Century Gothic"/>
          <w:sz w:val="20"/>
          <w:szCs w:val="20"/>
        </w:rPr>
        <w:t>Si durante la ejecución del contrato se presenta rechazo por parte de los usuarios de alguna o algunas de las preparaciones incluidas en los ciclos de menú, se deberá tener en cuenta la encuesta de satisfacción y protocolo de sobras, para cambiar la preparación o preparaciones por otras de similar aporte nutricional, previa aprobación por parte del supervisor designado por la Secretaría de Inclusión Social y Familia</w:t>
      </w:r>
      <w:r w:rsidRPr="00544483">
        <w:rPr>
          <w:rFonts w:ascii="Century Gothic" w:hAnsi="Century Gothic" w:cs="Arial"/>
          <w:color w:val="000000"/>
          <w:sz w:val="20"/>
          <w:szCs w:val="20"/>
        </w:rPr>
        <w:t>.</w:t>
      </w:r>
    </w:p>
    <w:p w:rsidR="00B94D30" w:rsidRPr="00544483" w:rsidRDefault="00B94D30" w:rsidP="00DD2A12">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50.</w:t>
      </w:r>
      <w:r w:rsidRPr="00544483">
        <w:rPr>
          <w:rFonts w:ascii="Century Gothic" w:hAnsi="Century Gothic"/>
          <w:sz w:val="20"/>
          <w:szCs w:val="20"/>
        </w:rPr>
        <w:t xml:space="preserve"> </w:t>
      </w:r>
      <w:r w:rsidR="00DD2A12" w:rsidRPr="00544483">
        <w:rPr>
          <w:rFonts w:ascii="Century Gothic" w:hAnsi="Century Gothic"/>
          <w:sz w:val="20"/>
          <w:szCs w:val="20"/>
        </w:rPr>
        <w:t>Velar por que el vehículo utilizado para el transporte diario de los alimentos desde el centro de producción hasta las sedes, cumpla con todas las normas establecidas para este tipo de manejo, en este sentido la unidad de transporte del vehículo deberá ser isotermo</w:t>
      </w:r>
      <w:r w:rsidRPr="00544483">
        <w:rPr>
          <w:rFonts w:ascii="Century Gothic" w:hAnsi="Century Gothic" w:cs="Arial"/>
          <w:color w:val="000000"/>
          <w:sz w:val="20"/>
          <w:szCs w:val="2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51</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DD2A12" w:rsidRPr="00544483">
        <w:rPr>
          <w:rFonts w:ascii="Century Gothic" w:hAnsi="Century Gothic"/>
          <w:sz w:val="20"/>
          <w:szCs w:val="20"/>
        </w:rPr>
        <w:t>Los vehículos portarán una carpeta con los soportes necesarios para la verificación de las condiciones higiénico-sanitarias exigidas. (Formato de limpieza, certificados de fumigación, entre otros).</w:t>
      </w:r>
    </w:p>
    <w:p w:rsidR="00DD2A12" w:rsidRPr="00544483" w:rsidRDefault="00B94D30" w:rsidP="00DD2A12">
      <w:pPr>
        <w:pStyle w:val="Sinespaciado"/>
        <w:jc w:val="both"/>
        <w:rPr>
          <w:rFonts w:ascii="Century Gothic" w:eastAsia="Times New Roman" w:hAnsi="Century Gothic" w:cs="Arial"/>
          <w:sz w:val="20"/>
          <w:szCs w:val="20"/>
        </w:rPr>
      </w:pPr>
      <w:r w:rsidRPr="00544483">
        <w:rPr>
          <w:rFonts w:ascii="Century Gothic" w:hAnsi="Century Gothic" w:cs="Arial"/>
          <w:b/>
          <w:color w:val="000000"/>
          <w:sz w:val="20"/>
          <w:szCs w:val="20"/>
        </w:rPr>
        <w:t>52</w:t>
      </w:r>
      <w:r w:rsidRPr="00544483">
        <w:rPr>
          <w:rFonts w:ascii="Century Gothic" w:hAnsi="Century Gothic" w:cs="Arial"/>
          <w:color w:val="000000"/>
          <w:sz w:val="20"/>
          <w:szCs w:val="20"/>
        </w:rPr>
        <w:t>.</w:t>
      </w:r>
      <w:r w:rsidR="00DD2A12" w:rsidRPr="00544483">
        <w:rPr>
          <w:rFonts w:ascii="Century Gothic" w:eastAsia="Times New Roman" w:hAnsi="Century Gothic" w:cs="Arial"/>
          <w:sz w:val="20"/>
          <w:szCs w:val="20"/>
        </w:rPr>
        <w:t xml:space="preserve"> Garantizará que los vehículos dispuestos para la entrega de la alimentación cuenten con:</w:t>
      </w:r>
    </w:p>
    <w:p w:rsidR="00DD2A12" w:rsidRPr="00544483" w:rsidRDefault="00DD2A12" w:rsidP="00DD2A12">
      <w:pPr>
        <w:pStyle w:val="Sinespaciado"/>
        <w:numPr>
          <w:ilvl w:val="0"/>
          <w:numId w:val="24"/>
        </w:numPr>
        <w:jc w:val="both"/>
        <w:rPr>
          <w:rFonts w:ascii="Century Gothic" w:eastAsia="Times New Roman" w:hAnsi="Century Gothic" w:cs="Arial"/>
          <w:sz w:val="20"/>
          <w:szCs w:val="20"/>
        </w:rPr>
      </w:pPr>
      <w:r w:rsidRPr="00544483">
        <w:rPr>
          <w:rFonts w:ascii="Century Gothic" w:eastAsia="Times New Roman" w:hAnsi="Century Gothic" w:cs="Arial"/>
          <w:sz w:val="20"/>
          <w:szCs w:val="20"/>
        </w:rPr>
        <w:t>-Acta de inspección sanitaria.</w:t>
      </w:r>
    </w:p>
    <w:p w:rsidR="00DD2A12" w:rsidRPr="00544483" w:rsidRDefault="00DD2A12" w:rsidP="00DD2A12">
      <w:pPr>
        <w:pStyle w:val="Sinespaciado"/>
        <w:numPr>
          <w:ilvl w:val="0"/>
          <w:numId w:val="24"/>
        </w:numPr>
        <w:jc w:val="both"/>
        <w:rPr>
          <w:rFonts w:ascii="Century Gothic" w:eastAsia="Times New Roman" w:hAnsi="Century Gothic" w:cs="Arial"/>
          <w:sz w:val="20"/>
          <w:szCs w:val="20"/>
        </w:rPr>
      </w:pPr>
      <w:r w:rsidRPr="00544483">
        <w:rPr>
          <w:rFonts w:ascii="Century Gothic" w:eastAsia="Times New Roman" w:hAnsi="Century Gothic" w:cs="Arial"/>
          <w:sz w:val="20"/>
          <w:szCs w:val="20"/>
        </w:rPr>
        <w:t xml:space="preserve">-Concepto sanitario con fecha no mayor a un año. </w:t>
      </w:r>
    </w:p>
    <w:p w:rsidR="00DD2A12" w:rsidRPr="00544483" w:rsidRDefault="00DD2A12" w:rsidP="00DD2A12">
      <w:pPr>
        <w:pStyle w:val="Sinespaciado"/>
        <w:numPr>
          <w:ilvl w:val="0"/>
          <w:numId w:val="24"/>
        </w:numPr>
        <w:jc w:val="both"/>
        <w:rPr>
          <w:rFonts w:ascii="Century Gothic" w:eastAsia="Times New Roman" w:hAnsi="Century Gothic" w:cs="Arial"/>
          <w:sz w:val="20"/>
          <w:szCs w:val="20"/>
        </w:rPr>
      </w:pPr>
      <w:r w:rsidRPr="00544483">
        <w:rPr>
          <w:rFonts w:ascii="Century Gothic" w:eastAsia="Times New Roman" w:hAnsi="Century Gothic" w:cs="Arial"/>
          <w:sz w:val="20"/>
          <w:szCs w:val="20"/>
        </w:rPr>
        <w:t xml:space="preserve">-Carnet de manipulación de alimentos del conductor y ayudantes </w:t>
      </w:r>
    </w:p>
    <w:p w:rsidR="00DD2A12" w:rsidRPr="00544483" w:rsidRDefault="00DD2A12" w:rsidP="00DD2A12">
      <w:pPr>
        <w:pStyle w:val="Sinespaciado"/>
        <w:numPr>
          <w:ilvl w:val="0"/>
          <w:numId w:val="24"/>
        </w:numPr>
        <w:jc w:val="both"/>
        <w:rPr>
          <w:rFonts w:ascii="Century Gothic" w:eastAsia="Times New Roman" w:hAnsi="Century Gothic" w:cs="Arial"/>
          <w:sz w:val="20"/>
          <w:szCs w:val="20"/>
        </w:rPr>
      </w:pPr>
      <w:r w:rsidRPr="00544483">
        <w:rPr>
          <w:rFonts w:ascii="Century Gothic" w:eastAsia="Times New Roman" w:hAnsi="Century Gothic" w:cs="Arial"/>
          <w:sz w:val="20"/>
          <w:szCs w:val="20"/>
        </w:rPr>
        <w:t>-Revisión técnico mecánica</w:t>
      </w:r>
    </w:p>
    <w:p w:rsidR="00DD2A12" w:rsidRPr="00544483" w:rsidRDefault="00DD2A12" w:rsidP="00DD2A12">
      <w:pPr>
        <w:pStyle w:val="Sinespaciado"/>
        <w:numPr>
          <w:ilvl w:val="0"/>
          <w:numId w:val="24"/>
        </w:numPr>
        <w:jc w:val="both"/>
        <w:rPr>
          <w:rFonts w:ascii="Century Gothic" w:eastAsia="Times New Roman" w:hAnsi="Century Gothic" w:cs="Arial"/>
          <w:sz w:val="20"/>
          <w:szCs w:val="20"/>
        </w:rPr>
      </w:pPr>
      <w:r w:rsidRPr="00544483">
        <w:rPr>
          <w:rFonts w:ascii="Century Gothic" w:eastAsia="Times New Roman" w:hAnsi="Century Gothic" w:cs="Arial"/>
          <w:sz w:val="20"/>
          <w:szCs w:val="20"/>
        </w:rPr>
        <w:lastRenderedPageBreak/>
        <w:t>-Licencia de conducción del conductor.</w:t>
      </w:r>
    </w:p>
    <w:p w:rsidR="00DD2A12" w:rsidRPr="00544483" w:rsidRDefault="00DD2A12" w:rsidP="00DD2A12">
      <w:pPr>
        <w:pStyle w:val="Sinespaciado"/>
        <w:numPr>
          <w:ilvl w:val="0"/>
          <w:numId w:val="24"/>
        </w:numPr>
        <w:jc w:val="both"/>
        <w:rPr>
          <w:rFonts w:ascii="Century Gothic" w:eastAsia="Times New Roman" w:hAnsi="Century Gothic" w:cs="Arial"/>
          <w:sz w:val="20"/>
          <w:szCs w:val="20"/>
        </w:rPr>
      </w:pPr>
      <w:r w:rsidRPr="00544483">
        <w:rPr>
          <w:rFonts w:ascii="Century Gothic" w:eastAsia="Times New Roman" w:hAnsi="Century Gothic" w:cs="Arial"/>
          <w:sz w:val="20"/>
          <w:szCs w:val="20"/>
        </w:rPr>
        <w:t xml:space="preserve">-Ficha técnica del vehículo donde se especifique capacidad y condiciones del mismo. </w:t>
      </w:r>
    </w:p>
    <w:p w:rsidR="00DD2A12" w:rsidRPr="00544483" w:rsidRDefault="00DD2A12" w:rsidP="00DD2A12">
      <w:pPr>
        <w:pStyle w:val="Sinespaciado"/>
        <w:numPr>
          <w:ilvl w:val="0"/>
          <w:numId w:val="24"/>
        </w:numPr>
        <w:jc w:val="both"/>
        <w:rPr>
          <w:rFonts w:ascii="Century Gothic" w:eastAsia="Times New Roman" w:hAnsi="Century Gothic" w:cs="Arial"/>
          <w:sz w:val="20"/>
          <w:szCs w:val="20"/>
        </w:rPr>
      </w:pPr>
      <w:r w:rsidRPr="00544483">
        <w:rPr>
          <w:rFonts w:ascii="Century Gothic" w:eastAsia="Times New Roman" w:hAnsi="Century Gothic" w:cs="Arial"/>
          <w:sz w:val="20"/>
          <w:szCs w:val="20"/>
        </w:rPr>
        <w:t>-Estos documentos reposarán en cada vehículo para las verificaciones pertinentes.</w:t>
      </w:r>
    </w:p>
    <w:p w:rsidR="00B94D30" w:rsidRPr="00544483" w:rsidRDefault="00DD2A12" w:rsidP="00DD2A12">
      <w:pPr>
        <w:pStyle w:val="Prrafodelista"/>
        <w:numPr>
          <w:ilvl w:val="0"/>
          <w:numId w:val="24"/>
        </w:numPr>
        <w:ind w:right="283"/>
        <w:jc w:val="both"/>
        <w:rPr>
          <w:rFonts w:ascii="Century Gothic" w:hAnsi="Century Gothic" w:cs="Arial"/>
          <w:color w:val="000000"/>
        </w:rPr>
      </w:pPr>
      <w:r w:rsidRPr="00544483">
        <w:rPr>
          <w:rFonts w:ascii="Century Gothic" w:hAnsi="Century Gothic" w:cs="Arial"/>
        </w:rPr>
        <w:t>-El vehículo transportador de alimentos deberá contar con concepto sanitario favorable con fecha no superior a un año.-Matrícula del vehículo</w:t>
      </w:r>
      <w:r w:rsidR="00B94D30" w:rsidRPr="00544483">
        <w:rPr>
          <w:rFonts w:ascii="Century Gothic" w:hAnsi="Century Gothic" w:cs="Arial"/>
          <w:color w:val="000000"/>
        </w:rPr>
        <w:t>.</w:t>
      </w:r>
    </w:p>
    <w:p w:rsidR="00B94D30" w:rsidRPr="00544483" w:rsidRDefault="00B94D30" w:rsidP="00B94D30">
      <w:pPr>
        <w:ind w:right="283" w:hanging="34"/>
        <w:jc w:val="both"/>
        <w:rPr>
          <w:rFonts w:ascii="Century Gothic" w:hAnsi="Century Gothic" w:cs="Arial"/>
          <w:color w:val="000000"/>
          <w:sz w:val="20"/>
          <w:szCs w:val="20"/>
        </w:rPr>
      </w:pPr>
      <w:r w:rsidRPr="00544483">
        <w:rPr>
          <w:rFonts w:ascii="Century Gothic" w:hAnsi="Century Gothic" w:cs="Arial"/>
          <w:b/>
          <w:color w:val="000000"/>
          <w:sz w:val="20"/>
          <w:szCs w:val="20"/>
        </w:rPr>
        <w:t>53.</w:t>
      </w:r>
      <w:r w:rsidRPr="00544483">
        <w:rPr>
          <w:rFonts w:ascii="Century Gothic" w:hAnsi="Century Gothic"/>
          <w:sz w:val="20"/>
          <w:szCs w:val="20"/>
        </w:rPr>
        <w:t xml:space="preserve"> </w:t>
      </w:r>
      <w:r w:rsidR="00DD2A12" w:rsidRPr="00544483">
        <w:rPr>
          <w:rFonts w:ascii="Century Gothic" w:eastAsia="Times New Roman" w:hAnsi="Century Gothic" w:cs="Arial"/>
          <w:sz w:val="20"/>
          <w:szCs w:val="20"/>
        </w:rPr>
        <w:t>Las bebidas y alimentos calientes deben transportarse de 70 a 75°C para que al momento de la distribución cumpla con temperaturas de 60 a 65°C. Los alimentos que manejen temperaturas en frío, se deben entregar a 4°C en el momento de llegada a la sede de atención, según normatividad vigente, siendo el límite permisible para la entrega del alimento, excepto para la leche que maneja temperatura de 4°C +/- 2°C. Los productos panificados, el postre y la fruta, se entregarán a temperatura ambiente</w:t>
      </w:r>
      <w:r w:rsidRPr="00544483">
        <w:rPr>
          <w:rFonts w:ascii="Century Gothic" w:hAnsi="Century Gothic" w:cs="Arial"/>
          <w:color w:val="000000"/>
          <w:sz w:val="20"/>
          <w:szCs w:val="20"/>
        </w:rPr>
        <w:t>.</w:t>
      </w:r>
    </w:p>
    <w:p w:rsidR="00DD2A12" w:rsidRPr="00544483" w:rsidRDefault="00B94D30" w:rsidP="00DD2A12">
      <w:pPr>
        <w:pStyle w:val="Sinespaciado"/>
        <w:jc w:val="both"/>
        <w:rPr>
          <w:rFonts w:ascii="Century Gothic" w:eastAsia="Times New Roman" w:hAnsi="Century Gothic" w:cs="Arial"/>
          <w:sz w:val="20"/>
          <w:szCs w:val="20"/>
        </w:rPr>
      </w:pPr>
      <w:r w:rsidRPr="00544483">
        <w:rPr>
          <w:rFonts w:ascii="Century Gothic" w:hAnsi="Century Gothic" w:cs="Arial"/>
          <w:b/>
          <w:color w:val="000000"/>
          <w:sz w:val="20"/>
          <w:szCs w:val="20"/>
        </w:rPr>
        <w:t>54</w:t>
      </w:r>
      <w:r w:rsidRPr="00544483">
        <w:rPr>
          <w:rFonts w:ascii="Century Gothic" w:hAnsi="Century Gothic" w:cs="Arial"/>
          <w:color w:val="000000"/>
          <w:sz w:val="20"/>
          <w:szCs w:val="20"/>
        </w:rPr>
        <w:t>.</w:t>
      </w:r>
      <w:r w:rsidRPr="00544483">
        <w:rPr>
          <w:rFonts w:ascii="Century Gothic" w:hAnsi="Century Gothic"/>
          <w:sz w:val="20"/>
          <w:szCs w:val="20"/>
        </w:rPr>
        <w:t xml:space="preserve"> </w:t>
      </w:r>
      <w:r w:rsidR="00DD2A12" w:rsidRPr="00544483">
        <w:rPr>
          <w:rFonts w:ascii="Century Gothic" w:eastAsia="Times New Roman" w:hAnsi="Century Gothic" w:cs="Arial"/>
          <w:sz w:val="20"/>
          <w:szCs w:val="20"/>
        </w:rPr>
        <w:t>El contratista verificará y firmará el recibido a entera satisfacción de la remisión de entrega, donde se debe relacionar como mínimo la siguiente información:</w:t>
      </w:r>
    </w:p>
    <w:p w:rsidR="00DD2A12" w:rsidRPr="00544483" w:rsidRDefault="00DD2A12" w:rsidP="00DD2A12">
      <w:pPr>
        <w:pStyle w:val="Sinespaciado"/>
        <w:jc w:val="both"/>
        <w:rPr>
          <w:rFonts w:ascii="Century Gothic" w:eastAsia="Times New Roman" w:hAnsi="Century Gothic" w:cs="Arial"/>
          <w:sz w:val="20"/>
          <w:szCs w:val="20"/>
        </w:rPr>
      </w:pPr>
      <w:r w:rsidRPr="00544483">
        <w:rPr>
          <w:rFonts w:ascii="Century Gothic" w:eastAsia="Times New Roman" w:hAnsi="Century Gothic" w:cs="Arial"/>
          <w:sz w:val="20"/>
          <w:szCs w:val="20"/>
        </w:rPr>
        <w:t>●Fecha de entrega.</w:t>
      </w:r>
    </w:p>
    <w:p w:rsidR="00DD2A12" w:rsidRPr="00544483" w:rsidRDefault="00DD2A12" w:rsidP="00DD2A12">
      <w:pPr>
        <w:pStyle w:val="Sinespaciado"/>
        <w:jc w:val="both"/>
        <w:rPr>
          <w:rFonts w:ascii="Century Gothic" w:eastAsia="Times New Roman" w:hAnsi="Century Gothic" w:cs="Arial"/>
          <w:sz w:val="20"/>
          <w:szCs w:val="20"/>
        </w:rPr>
      </w:pPr>
      <w:r w:rsidRPr="00544483">
        <w:rPr>
          <w:rFonts w:ascii="Century Gothic" w:eastAsia="Times New Roman" w:hAnsi="Century Gothic" w:cs="Arial"/>
          <w:sz w:val="20"/>
          <w:szCs w:val="20"/>
        </w:rPr>
        <w:t>●Hora de entrega.</w:t>
      </w:r>
    </w:p>
    <w:p w:rsidR="00DD2A12" w:rsidRPr="00544483" w:rsidRDefault="00DD2A12" w:rsidP="00DD2A12">
      <w:pPr>
        <w:pStyle w:val="Sinespaciado"/>
        <w:jc w:val="both"/>
        <w:rPr>
          <w:rFonts w:ascii="Century Gothic" w:eastAsia="Times New Roman" w:hAnsi="Century Gothic" w:cs="Arial"/>
          <w:sz w:val="20"/>
          <w:szCs w:val="20"/>
        </w:rPr>
      </w:pPr>
      <w:r w:rsidRPr="00544483">
        <w:rPr>
          <w:rFonts w:ascii="Century Gothic" w:eastAsia="Times New Roman" w:hAnsi="Century Gothic" w:cs="Arial"/>
          <w:sz w:val="20"/>
          <w:szCs w:val="20"/>
        </w:rPr>
        <w:t>●Cantidad de raciones por tiempo de comida, según aplique (refrigerios am-pm, almuerzo.)</w:t>
      </w:r>
    </w:p>
    <w:p w:rsidR="00DD2A12" w:rsidRPr="00544483" w:rsidRDefault="00DD2A12" w:rsidP="00DD2A12">
      <w:pPr>
        <w:pStyle w:val="Sinespaciado"/>
        <w:jc w:val="both"/>
        <w:rPr>
          <w:rFonts w:ascii="Century Gothic" w:eastAsia="Times New Roman" w:hAnsi="Century Gothic" w:cs="Arial"/>
          <w:sz w:val="20"/>
          <w:szCs w:val="20"/>
        </w:rPr>
      </w:pPr>
      <w:r w:rsidRPr="00544483">
        <w:rPr>
          <w:rFonts w:ascii="Century Gothic" w:eastAsia="Times New Roman" w:hAnsi="Century Gothic" w:cs="Arial"/>
          <w:sz w:val="20"/>
          <w:szCs w:val="20"/>
        </w:rPr>
        <w:t>●Ciclo y menú.</w:t>
      </w:r>
    </w:p>
    <w:p w:rsidR="00DD2A12" w:rsidRPr="00544483" w:rsidRDefault="00DD2A12" w:rsidP="00DD2A12">
      <w:pPr>
        <w:pStyle w:val="Sinespaciado"/>
        <w:jc w:val="both"/>
        <w:rPr>
          <w:rFonts w:ascii="Century Gothic" w:eastAsia="Times New Roman" w:hAnsi="Century Gothic" w:cs="Arial"/>
          <w:sz w:val="20"/>
          <w:szCs w:val="20"/>
        </w:rPr>
      </w:pPr>
      <w:r w:rsidRPr="00544483">
        <w:rPr>
          <w:rFonts w:ascii="Century Gothic" w:eastAsia="Times New Roman" w:hAnsi="Century Gothic" w:cs="Arial"/>
          <w:sz w:val="20"/>
          <w:szCs w:val="20"/>
        </w:rPr>
        <w:t>●Nombre y cédula de quien entrega.</w:t>
      </w:r>
    </w:p>
    <w:p w:rsidR="00B94D30" w:rsidRPr="00544483" w:rsidRDefault="00DD2A12" w:rsidP="00DD2A12">
      <w:pPr>
        <w:ind w:right="283" w:hanging="34"/>
        <w:jc w:val="both"/>
        <w:rPr>
          <w:rFonts w:ascii="Century Gothic" w:hAnsi="Century Gothic" w:cs="Arial"/>
          <w:color w:val="000000"/>
          <w:sz w:val="20"/>
          <w:szCs w:val="20"/>
        </w:rPr>
      </w:pPr>
      <w:r w:rsidRPr="00544483">
        <w:rPr>
          <w:rFonts w:ascii="Century Gothic" w:eastAsia="Times New Roman" w:hAnsi="Century Gothic" w:cs="Arial"/>
          <w:sz w:val="20"/>
          <w:szCs w:val="20"/>
        </w:rPr>
        <w:t>●Nombre, cédula y cargo de quien recibe</w:t>
      </w:r>
    </w:p>
    <w:p w:rsidR="00B94D30" w:rsidRPr="00544483" w:rsidRDefault="00B94D30" w:rsidP="00B94D30">
      <w:pPr>
        <w:ind w:right="283" w:hanging="34"/>
        <w:jc w:val="both"/>
        <w:rPr>
          <w:rFonts w:ascii="Century Gothic" w:hAnsi="Century Gothic" w:cs="Arial"/>
          <w:b/>
          <w:color w:val="000000"/>
          <w:sz w:val="20"/>
          <w:szCs w:val="20"/>
        </w:rPr>
      </w:pPr>
      <w:r w:rsidRPr="00544483">
        <w:rPr>
          <w:rFonts w:ascii="Century Gothic" w:hAnsi="Century Gothic" w:cs="Arial"/>
          <w:b/>
          <w:color w:val="000000"/>
          <w:sz w:val="20"/>
          <w:szCs w:val="20"/>
        </w:rPr>
        <w:t>55.</w:t>
      </w:r>
      <w:r w:rsidRPr="00544483">
        <w:rPr>
          <w:rFonts w:ascii="Century Gothic" w:hAnsi="Century Gothic"/>
          <w:sz w:val="20"/>
          <w:szCs w:val="20"/>
        </w:rPr>
        <w:t xml:space="preserve"> </w:t>
      </w:r>
      <w:r w:rsidR="00DD2A12" w:rsidRPr="00544483">
        <w:rPr>
          <w:rFonts w:ascii="Century Gothic" w:eastAsia="Times New Roman" w:hAnsi="Century Gothic" w:cs="Arial"/>
          <w:sz w:val="20"/>
          <w:szCs w:val="20"/>
        </w:rPr>
        <w:t>Aplicar la normatividad contenida en la resolución 2674 de 2013 y disposiciones reglamentarias establecidas en la Ley 9 de 1979 “Código Sanitario Nacional” y demás normas que sustituyan o complementen estas leyes en materia sanitaria Talento Humano Plan de Saneamiento Básico - Buenas Prácticas de Manufactura - Rastreos microbiológicos - Mantenimiento, cronogramas y hoja de vida de equipos - Mantenimiento y calibración de equipos de medición - Planes y protocolos</w:t>
      </w:r>
      <w:r w:rsidRPr="00544483">
        <w:rPr>
          <w:rFonts w:ascii="Century Gothic" w:hAnsi="Century Gothic" w:cs="Arial"/>
          <w:color w:val="000000"/>
          <w:sz w:val="20"/>
          <w:szCs w:val="20"/>
        </w:rPr>
        <w:t>.</w:t>
      </w:r>
    </w:p>
    <w:p w:rsidR="00B94D30" w:rsidRPr="00544483" w:rsidRDefault="00B94D30" w:rsidP="00B94D30">
      <w:pPr>
        <w:tabs>
          <w:tab w:val="left" w:pos="1406"/>
        </w:tabs>
        <w:ind w:right="283" w:hanging="34"/>
        <w:jc w:val="both"/>
        <w:rPr>
          <w:rFonts w:ascii="Century Gothic" w:eastAsiaTheme="minorHAnsi" w:hAnsi="Century Gothic" w:cstheme="minorBidi"/>
          <w:bCs/>
          <w:sz w:val="20"/>
          <w:szCs w:val="20"/>
        </w:rPr>
      </w:pPr>
      <w:r w:rsidRPr="00544483">
        <w:rPr>
          <w:rFonts w:ascii="Century Gothic" w:hAnsi="Century Gothic"/>
          <w:b/>
          <w:bCs/>
          <w:sz w:val="20"/>
          <w:szCs w:val="20"/>
        </w:rPr>
        <w:t>56</w:t>
      </w:r>
      <w:r w:rsidRPr="00544483">
        <w:rPr>
          <w:rFonts w:ascii="Century Gothic" w:hAnsi="Century Gothic"/>
          <w:bCs/>
          <w:sz w:val="20"/>
          <w:szCs w:val="20"/>
        </w:rPr>
        <w:t>.</w:t>
      </w:r>
      <w:r w:rsidRPr="00544483">
        <w:rPr>
          <w:rFonts w:ascii="Century Gothic" w:hAnsi="Century Gothic"/>
          <w:sz w:val="20"/>
          <w:szCs w:val="20"/>
        </w:rPr>
        <w:t xml:space="preserve"> </w:t>
      </w:r>
      <w:r w:rsidR="00DD2A12" w:rsidRPr="00544483">
        <w:rPr>
          <w:rFonts w:ascii="Century Gothic" w:eastAsia="Times New Roman" w:hAnsi="Century Gothic" w:cs="Arial"/>
          <w:sz w:val="20"/>
          <w:szCs w:val="20"/>
        </w:rPr>
        <w:t>Contar y aplicar el Sistema de gestión de la calidad</w:t>
      </w:r>
      <w:proofErr w:type="gramStart"/>
      <w:r w:rsidR="00DD2A12" w:rsidRPr="00544483">
        <w:rPr>
          <w:rFonts w:ascii="Century Gothic" w:eastAsia="Times New Roman" w:hAnsi="Century Gothic" w:cs="Arial"/>
          <w:sz w:val="20"/>
          <w:szCs w:val="20"/>
        </w:rPr>
        <w:t>.</w:t>
      </w:r>
      <w:r w:rsidRPr="00544483">
        <w:rPr>
          <w:rFonts w:ascii="Century Gothic" w:hAnsi="Century Gothic"/>
          <w:bCs/>
          <w:sz w:val="20"/>
          <w:szCs w:val="20"/>
        </w:rPr>
        <w:t>.</w:t>
      </w:r>
      <w:proofErr w:type="gramEnd"/>
    </w:p>
    <w:p w:rsidR="00DD2A12" w:rsidRPr="00544483" w:rsidRDefault="00B94D30" w:rsidP="00DD2A12">
      <w:pPr>
        <w:pStyle w:val="Sinespaciado"/>
        <w:jc w:val="both"/>
        <w:rPr>
          <w:rFonts w:ascii="Century Gothic" w:eastAsia="Times New Roman" w:hAnsi="Century Gothic" w:cs="Arial"/>
          <w:sz w:val="20"/>
          <w:szCs w:val="20"/>
        </w:rPr>
      </w:pPr>
      <w:r w:rsidRPr="00544483">
        <w:rPr>
          <w:rFonts w:ascii="Century Gothic" w:hAnsi="Century Gothic"/>
          <w:b/>
          <w:bCs/>
          <w:sz w:val="20"/>
          <w:szCs w:val="20"/>
        </w:rPr>
        <w:t>57</w:t>
      </w:r>
      <w:r w:rsidRPr="00544483">
        <w:rPr>
          <w:rFonts w:ascii="Century Gothic" w:hAnsi="Century Gothic"/>
          <w:bCs/>
          <w:sz w:val="20"/>
          <w:szCs w:val="20"/>
        </w:rPr>
        <w:t xml:space="preserve">. </w:t>
      </w:r>
      <w:r w:rsidR="00DD2A12" w:rsidRPr="00544483">
        <w:rPr>
          <w:rFonts w:ascii="Century Gothic" w:eastAsia="Times New Roman" w:hAnsi="Century Gothic" w:cs="Arial"/>
          <w:sz w:val="20"/>
          <w:szCs w:val="20"/>
        </w:rPr>
        <w:t>Crear e implementar el Plan de Saneamiento Básico - PSB con base en los criterios normativos, que incluya todas las áreas del servicio y que contenga los cuatro programas:</w:t>
      </w:r>
    </w:p>
    <w:p w:rsidR="00DD2A12" w:rsidRPr="00544483" w:rsidRDefault="00DD2A12" w:rsidP="00DD2A12">
      <w:pPr>
        <w:pStyle w:val="Sinespaciado"/>
        <w:jc w:val="both"/>
        <w:rPr>
          <w:rFonts w:ascii="Century Gothic" w:eastAsia="Times New Roman" w:hAnsi="Century Gothic" w:cs="Arial"/>
          <w:sz w:val="20"/>
          <w:szCs w:val="20"/>
        </w:rPr>
      </w:pPr>
      <w:r w:rsidRPr="00544483">
        <w:rPr>
          <w:rFonts w:ascii="Century Gothic" w:eastAsia="Times New Roman" w:hAnsi="Century Gothic" w:cs="Arial"/>
          <w:sz w:val="20"/>
          <w:szCs w:val="20"/>
        </w:rPr>
        <w:t>•Programa de Limpieza y Desinfección</w:t>
      </w:r>
    </w:p>
    <w:p w:rsidR="00DD2A12" w:rsidRPr="00544483" w:rsidRDefault="00DD2A12" w:rsidP="00DD2A12">
      <w:pPr>
        <w:pStyle w:val="Sinespaciado"/>
        <w:jc w:val="both"/>
        <w:rPr>
          <w:rFonts w:ascii="Century Gothic" w:eastAsia="Times New Roman" w:hAnsi="Century Gothic" w:cs="Arial"/>
          <w:sz w:val="20"/>
          <w:szCs w:val="20"/>
        </w:rPr>
      </w:pPr>
      <w:r w:rsidRPr="00544483">
        <w:rPr>
          <w:rFonts w:ascii="Century Gothic" w:eastAsia="Times New Roman" w:hAnsi="Century Gothic" w:cs="Arial"/>
          <w:sz w:val="20"/>
          <w:szCs w:val="20"/>
        </w:rPr>
        <w:t xml:space="preserve">•Programa de Manejo Integral de Residuos Sólidos. </w:t>
      </w:r>
    </w:p>
    <w:p w:rsidR="00DD2A12" w:rsidRPr="00544483" w:rsidRDefault="00DD2A12" w:rsidP="00DD2A12">
      <w:pPr>
        <w:pStyle w:val="Sinespaciado"/>
        <w:jc w:val="both"/>
        <w:rPr>
          <w:rFonts w:ascii="Century Gothic" w:eastAsia="Times New Roman" w:hAnsi="Century Gothic" w:cs="Arial"/>
          <w:sz w:val="20"/>
          <w:szCs w:val="20"/>
        </w:rPr>
      </w:pPr>
      <w:r w:rsidRPr="00544483">
        <w:rPr>
          <w:rFonts w:ascii="Century Gothic" w:eastAsia="Times New Roman" w:hAnsi="Century Gothic" w:cs="Arial"/>
          <w:sz w:val="20"/>
          <w:szCs w:val="20"/>
        </w:rPr>
        <w:t>•Programa de Control de Plagas</w:t>
      </w:r>
    </w:p>
    <w:p w:rsidR="00B94D30" w:rsidRPr="00544483" w:rsidRDefault="00DD2A12" w:rsidP="00DD2A12">
      <w:pPr>
        <w:pStyle w:val="Sinespaciado"/>
        <w:jc w:val="both"/>
        <w:rPr>
          <w:rFonts w:ascii="Century Gothic" w:eastAsia="Times New Roman" w:hAnsi="Century Gothic" w:cs="Arial"/>
          <w:sz w:val="20"/>
          <w:szCs w:val="20"/>
        </w:rPr>
      </w:pPr>
      <w:r w:rsidRPr="00544483">
        <w:rPr>
          <w:rFonts w:ascii="Century Gothic" w:eastAsia="Times New Roman" w:hAnsi="Century Gothic" w:cs="Arial"/>
          <w:sz w:val="20"/>
          <w:szCs w:val="20"/>
        </w:rPr>
        <w:t>•Programa de Manejo de Agua</w:t>
      </w:r>
    </w:p>
    <w:p w:rsidR="00B94D30" w:rsidRPr="00544483" w:rsidRDefault="00B94D30" w:rsidP="00DD2A12">
      <w:pPr>
        <w:tabs>
          <w:tab w:val="left" w:pos="1406"/>
        </w:tabs>
        <w:ind w:left="-34" w:right="283"/>
        <w:jc w:val="both"/>
        <w:rPr>
          <w:rFonts w:ascii="Century Gothic" w:hAnsi="Century Gothic"/>
          <w:bCs/>
          <w:sz w:val="20"/>
          <w:szCs w:val="20"/>
        </w:rPr>
      </w:pPr>
      <w:r w:rsidRPr="00544483">
        <w:rPr>
          <w:rFonts w:ascii="Century Gothic" w:hAnsi="Century Gothic"/>
          <w:b/>
          <w:bCs/>
          <w:sz w:val="20"/>
          <w:szCs w:val="20"/>
        </w:rPr>
        <w:t>58.</w:t>
      </w:r>
      <w:r w:rsidRPr="00544483">
        <w:rPr>
          <w:rFonts w:ascii="Century Gothic" w:hAnsi="Century Gothic"/>
          <w:sz w:val="20"/>
          <w:szCs w:val="20"/>
        </w:rPr>
        <w:t xml:space="preserve"> </w:t>
      </w:r>
      <w:r w:rsidR="00DD2A12" w:rsidRPr="00544483">
        <w:rPr>
          <w:rFonts w:ascii="Century Gothic" w:eastAsia="Times New Roman" w:hAnsi="Century Gothic" w:cs="Arial"/>
          <w:sz w:val="20"/>
          <w:szCs w:val="20"/>
        </w:rPr>
        <w:t>Dotar con jabón desinfectante o yodado, los servicios de alimentación  de cada una de las sedes, que garantice la limpieza y desinfección de las manos de los manipuladores de alimentos</w:t>
      </w:r>
      <w:r w:rsidRPr="00544483">
        <w:rPr>
          <w:rFonts w:ascii="Century Gothic" w:hAnsi="Century Gothic"/>
          <w:bCs/>
          <w:sz w:val="20"/>
          <w:szCs w:val="20"/>
        </w:rPr>
        <w:t>.</w:t>
      </w:r>
    </w:p>
    <w:p w:rsidR="00B94D30" w:rsidRPr="00544483" w:rsidRDefault="00B94D30" w:rsidP="00B94D30">
      <w:pPr>
        <w:tabs>
          <w:tab w:val="left" w:pos="1406"/>
        </w:tabs>
        <w:ind w:right="283" w:hanging="34"/>
        <w:jc w:val="both"/>
        <w:rPr>
          <w:rFonts w:ascii="Century Gothic" w:hAnsi="Century Gothic"/>
          <w:bCs/>
          <w:sz w:val="20"/>
          <w:szCs w:val="20"/>
        </w:rPr>
      </w:pPr>
      <w:r w:rsidRPr="00544483">
        <w:rPr>
          <w:rFonts w:ascii="Century Gothic" w:hAnsi="Century Gothic"/>
          <w:b/>
          <w:bCs/>
          <w:sz w:val="20"/>
          <w:szCs w:val="20"/>
        </w:rPr>
        <w:t>59</w:t>
      </w:r>
      <w:r w:rsidRPr="00544483">
        <w:rPr>
          <w:rFonts w:ascii="Century Gothic" w:hAnsi="Century Gothic"/>
          <w:bCs/>
          <w:sz w:val="20"/>
          <w:szCs w:val="20"/>
        </w:rPr>
        <w:t>.</w:t>
      </w:r>
      <w:r w:rsidRPr="00544483">
        <w:rPr>
          <w:rFonts w:ascii="Century Gothic" w:hAnsi="Century Gothic"/>
          <w:sz w:val="20"/>
          <w:szCs w:val="20"/>
        </w:rPr>
        <w:t xml:space="preserve"> </w:t>
      </w:r>
      <w:r w:rsidR="00DD2A12" w:rsidRPr="00544483">
        <w:rPr>
          <w:rFonts w:ascii="Century Gothic" w:eastAsia="Times New Roman" w:hAnsi="Century Gothic" w:cs="Arial"/>
          <w:sz w:val="20"/>
          <w:szCs w:val="20"/>
        </w:rPr>
        <w:t>El servicio de alimentación deberá contar con implementos de aseo exclusivos, tipo escoba, trapero, recogedor, balde, cepillo para pisos, detergente y desinfectante en buen estado y en las cantidades suficientes para el desarrollo adecuado de los procesos del programa de limpieza y desinfección</w:t>
      </w:r>
      <w:r w:rsidRPr="00544483">
        <w:rPr>
          <w:rFonts w:ascii="Century Gothic" w:hAnsi="Century Gothic"/>
          <w:bCs/>
          <w:sz w:val="20"/>
          <w:szCs w:val="20"/>
        </w:rPr>
        <w:t>.</w:t>
      </w:r>
    </w:p>
    <w:p w:rsidR="00B94D30" w:rsidRPr="00544483" w:rsidRDefault="00B94D30" w:rsidP="00B94D30">
      <w:pPr>
        <w:tabs>
          <w:tab w:val="left" w:pos="1406"/>
        </w:tabs>
        <w:ind w:right="283" w:hanging="34"/>
        <w:jc w:val="both"/>
        <w:rPr>
          <w:rFonts w:ascii="Century Gothic" w:hAnsi="Century Gothic"/>
          <w:bCs/>
          <w:sz w:val="20"/>
          <w:szCs w:val="20"/>
        </w:rPr>
      </w:pPr>
      <w:r w:rsidRPr="00544483">
        <w:rPr>
          <w:rFonts w:ascii="Century Gothic" w:hAnsi="Century Gothic"/>
          <w:b/>
          <w:bCs/>
          <w:sz w:val="20"/>
          <w:szCs w:val="20"/>
        </w:rPr>
        <w:t>60.</w:t>
      </w:r>
      <w:r w:rsidRPr="00544483">
        <w:rPr>
          <w:rFonts w:ascii="Century Gothic" w:hAnsi="Century Gothic"/>
          <w:sz w:val="20"/>
          <w:szCs w:val="20"/>
        </w:rPr>
        <w:t xml:space="preserve"> </w:t>
      </w:r>
      <w:r w:rsidR="00DD2A12" w:rsidRPr="00544483">
        <w:rPr>
          <w:rFonts w:ascii="Century Gothic" w:eastAsia="Times New Roman" w:hAnsi="Century Gothic" w:cs="Arial"/>
          <w:sz w:val="20"/>
          <w:szCs w:val="20"/>
        </w:rPr>
        <w:t>Realizar una fumigación al mes en la planta de producción, teniendo en  cuenta las siguientes características: controles generales al servicio de alimentación, contra roedores, insectos rastreros e insectos voladores, la primera fumigación se realizará al inicio de la ejecución; y en virtud de la fecha de realización de la misma, el Contratista establecerá las fechas de las fumigaciones posteriores según la periodicidad solicitada</w:t>
      </w:r>
      <w:r w:rsidRPr="00544483">
        <w:rPr>
          <w:rFonts w:ascii="Century Gothic" w:hAnsi="Century Gothic"/>
          <w:bCs/>
          <w:sz w:val="20"/>
          <w:szCs w:val="20"/>
        </w:rPr>
        <w:t>.</w:t>
      </w:r>
    </w:p>
    <w:p w:rsidR="00B94D30" w:rsidRPr="00544483" w:rsidRDefault="00B94D30" w:rsidP="00B94D30">
      <w:pPr>
        <w:tabs>
          <w:tab w:val="left" w:pos="1406"/>
        </w:tabs>
        <w:ind w:right="283" w:hanging="34"/>
        <w:jc w:val="both"/>
        <w:rPr>
          <w:rFonts w:ascii="Century Gothic" w:hAnsi="Century Gothic"/>
          <w:bCs/>
          <w:sz w:val="20"/>
          <w:szCs w:val="20"/>
        </w:rPr>
      </w:pPr>
      <w:r w:rsidRPr="00544483">
        <w:rPr>
          <w:rFonts w:ascii="Century Gothic" w:hAnsi="Century Gothic"/>
          <w:b/>
          <w:bCs/>
          <w:sz w:val="20"/>
          <w:szCs w:val="20"/>
        </w:rPr>
        <w:t>61</w:t>
      </w:r>
      <w:r w:rsidRPr="00544483">
        <w:rPr>
          <w:rFonts w:ascii="Century Gothic" w:hAnsi="Century Gothic"/>
          <w:bCs/>
          <w:sz w:val="20"/>
          <w:szCs w:val="20"/>
        </w:rPr>
        <w:t>.</w:t>
      </w:r>
      <w:r w:rsidRPr="00544483">
        <w:rPr>
          <w:rFonts w:ascii="Century Gothic" w:hAnsi="Century Gothic"/>
          <w:sz w:val="20"/>
          <w:szCs w:val="20"/>
        </w:rPr>
        <w:t xml:space="preserve"> </w:t>
      </w:r>
      <w:r w:rsidR="00DD2A12" w:rsidRPr="00544483">
        <w:rPr>
          <w:rFonts w:ascii="Century Gothic" w:hAnsi="Century Gothic"/>
          <w:sz w:val="20"/>
          <w:szCs w:val="20"/>
        </w:rPr>
        <w:t xml:space="preserve">Realizar </w:t>
      </w:r>
      <w:r w:rsidR="00DD2A12" w:rsidRPr="00544483">
        <w:rPr>
          <w:rFonts w:ascii="Century Gothic" w:eastAsia="Times New Roman" w:hAnsi="Century Gothic" w:cs="Arial"/>
          <w:sz w:val="20"/>
          <w:szCs w:val="20"/>
        </w:rPr>
        <w:t>mensualmente el análisis microbiológico en laboratorio, donde se garantice la inocuidad de las preparaciones alimentarias suministradas a la población. Los resultados deben ser presentados al profesional en Nutrición y Dietética o supervisor de la ejecución, delegado por la Secretaría de Inclusión Social y Familia; quién puede solicitar la repetición de resultados no conformes que representen un riesgo para la salud de los usuarios de manera inmediata.</w:t>
      </w:r>
      <w:r w:rsidR="00DD2A12" w:rsidRPr="00544483">
        <w:rPr>
          <w:rFonts w:ascii="Century Gothic" w:hAnsi="Century Gothic"/>
          <w:sz w:val="20"/>
          <w:szCs w:val="20"/>
        </w:rPr>
        <w:t xml:space="preserve"> </w:t>
      </w:r>
      <w:r w:rsidR="00DD2A12" w:rsidRPr="00544483">
        <w:rPr>
          <w:rFonts w:ascii="Century Gothic" w:eastAsia="Times New Roman" w:hAnsi="Century Gothic" w:cs="Arial"/>
          <w:sz w:val="20"/>
          <w:szCs w:val="20"/>
        </w:rPr>
        <w:t>El Contratista asume el costo de estos exámenes durante el periodo de ejecución del contrato, y relacionar el nombre del laboratorio que se encargará de tomar las muestras para los rastreos. Los microbiológicos se realizarán de acuerdo a la siguiente tabla</w:t>
      </w:r>
      <w:r w:rsidRPr="00544483">
        <w:rPr>
          <w:rFonts w:ascii="Century Gothic" w:hAnsi="Century Gothic"/>
          <w:bCs/>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3"/>
        <w:gridCol w:w="1514"/>
        <w:gridCol w:w="3320"/>
        <w:gridCol w:w="2006"/>
      </w:tblGrid>
      <w:tr w:rsidR="00DD2A12" w:rsidRPr="00544483" w:rsidTr="00544483">
        <w:trPr>
          <w:trHeight w:val="476"/>
        </w:trPr>
        <w:tc>
          <w:tcPr>
            <w:tcW w:w="1304" w:type="pct"/>
            <w:shd w:val="clear" w:color="auto" w:fill="D9D9D9"/>
          </w:tcPr>
          <w:p w:rsidR="00DD2A12" w:rsidRPr="00544483" w:rsidRDefault="00DD2A12" w:rsidP="00544483">
            <w:pPr>
              <w:ind w:left="297" w:right="49" w:firstLine="16"/>
              <w:rPr>
                <w:rFonts w:ascii="Century Gothic" w:hAnsi="Century Gothic"/>
                <w:b/>
                <w:sz w:val="20"/>
                <w:szCs w:val="20"/>
              </w:rPr>
            </w:pPr>
            <w:r w:rsidRPr="00544483">
              <w:rPr>
                <w:rFonts w:ascii="Century Gothic" w:hAnsi="Century Gothic"/>
                <w:b/>
                <w:sz w:val="20"/>
                <w:szCs w:val="20"/>
              </w:rPr>
              <w:t>Tipo de Rastreo</w:t>
            </w:r>
          </w:p>
        </w:tc>
        <w:tc>
          <w:tcPr>
            <w:tcW w:w="818" w:type="pct"/>
            <w:shd w:val="clear" w:color="auto" w:fill="D9D9D9"/>
          </w:tcPr>
          <w:p w:rsidR="00DD2A12" w:rsidRPr="00544483" w:rsidRDefault="00DD2A12" w:rsidP="00544483">
            <w:pPr>
              <w:spacing w:before="93"/>
              <w:ind w:left="93" w:right="49"/>
              <w:jc w:val="center"/>
              <w:rPr>
                <w:rFonts w:ascii="Century Gothic" w:hAnsi="Century Gothic"/>
                <w:b/>
                <w:sz w:val="20"/>
                <w:szCs w:val="20"/>
              </w:rPr>
            </w:pPr>
            <w:r w:rsidRPr="00544483">
              <w:rPr>
                <w:rFonts w:ascii="Century Gothic" w:hAnsi="Century Gothic"/>
                <w:b/>
                <w:sz w:val="20"/>
                <w:szCs w:val="20"/>
              </w:rPr>
              <w:t>Cantidad</w:t>
            </w:r>
          </w:p>
        </w:tc>
        <w:tc>
          <w:tcPr>
            <w:tcW w:w="1794" w:type="pct"/>
            <w:shd w:val="clear" w:color="auto" w:fill="D9D9D9"/>
          </w:tcPr>
          <w:p w:rsidR="00DD2A12" w:rsidRPr="00544483" w:rsidRDefault="00DD2A12" w:rsidP="00544483">
            <w:pPr>
              <w:spacing w:before="93"/>
              <w:ind w:left="573" w:right="49"/>
              <w:rPr>
                <w:rFonts w:ascii="Century Gothic" w:hAnsi="Century Gothic"/>
                <w:b/>
                <w:sz w:val="20"/>
                <w:szCs w:val="20"/>
              </w:rPr>
            </w:pPr>
            <w:r w:rsidRPr="00544483">
              <w:rPr>
                <w:rFonts w:ascii="Century Gothic" w:hAnsi="Century Gothic"/>
                <w:b/>
                <w:sz w:val="20"/>
                <w:szCs w:val="20"/>
              </w:rPr>
              <w:t>Tipo de Muestra</w:t>
            </w:r>
          </w:p>
        </w:tc>
        <w:tc>
          <w:tcPr>
            <w:tcW w:w="1085" w:type="pct"/>
            <w:shd w:val="clear" w:color="auto" w:fill="D9D9D9"/>
          </w:tcPr>
          <w:p w:rsidR="00DD2A12" w:rsidRPr="00544483" w:rsidRDefault="00DD2A12" w:rsidP="00544483">
            <w:pPr>
              <w:spacing w:before="93"/>
              <w:ind w:left="207" w:right="49"/>
              <w:rPr>
                <w:rFonts w:ascii="Century Gothic" w:hAnsi="Century Gothic"/>
                <w:b/>
                <w:sz w:val="20"/>
                <w:szCs w:val="20"/>
              </w:rPr>
            </w:pPr>
            <w:r w:rsidRPr="00544483">
              <w:rPr>
                <w:rFonts w:ascii="Century Gothic" w:hAnsi="Century Gothic"/>
                <w:b/>
                <w:sz w:val="20"/>
                <w:szCs w:val="20"/>
              </w:rPr>
              <w:t>Periodicidad</w:t>
            </w:r>
          </w:p>
        </w:tc>
      </w:tr>
      <w:tr w:rsidR="00DD2A12" w:rsidRPr="00544483" w:rsidTr="00544483">
        <w:trPr>
          <w:trHeight w:val="244"/>
        </w:trPr>
        <w:tc>
          <w:tcPr>
            <w:tcW w:w="1304" w:type="pct"/>
          </w:tcPr>
          <w:p w:rsidR="00DD2A12" w:rsidRPr="00544483" w:rsidRDefault="00DD2A12" w:rsidP="00544483">
            <w:pPr>
              <w:ind w:left="88" w:right="49"/>
              <w:rPr>
                <w:rFonts w:ascii="Century Gothic" w:hAnsi="Century Gothic"/>
                <w:sz w:val="20"/>
                <w:szCs w:val="20"/>
                <w:highlight w:val="white"/>
              </w:rPr>
            </w:pPr>
            <w:r w:rsidRPr="00544483">
              <w:rPr>
                <w:rFonts w:ascii="Century Gothic" w:hAnsi="Century Gothic"/>
                <w:sz w:val="20"/>
                <w:szCs w:val="20"/>
                <w:highlight w:val="white"/>
              </w:rPr>
              <w:t>Alimento</w:t>
            </w:r>
          </w:p>
        </w:tc>
        <w:tc>
          <w:tcPr>
            <w:tcW w:w="818" w:type="pct"/>
          </w:tcPr>
          <w:p w:rsidR="00DD2A12" w:rsidRPr="00544483" w:rsidRDefault="00DD2A12" w:rsidP="00544483">
            <w:pPr>
              <w:ind w:left="93" w:right="49"/>
              <w:jc w:val="center"/>
              <w:rPr>
                <w:rFonts w:ascii="Century Gothic" w:hAnsi="Century Gothic"/>
                <w:sz w:val="20"/>
                <w:szCs w:val="20"/>
              </w:rPr>
            </w:pPr>
            <w:r w:rsidRPr="00544483">
              <w:rPr>
                <w:rFonts w:ascii="Century Gothic" w:hAnsi="Century Gothic"/>
                <w:sz w:val="20"/>
                <w:szCs w:val="20"/>
              </w:rPr>
              <w:t>3</w:t>
            </w:r>
          </w:p>
        </w:tc>
        <w:tc>
          <w:tcPr>
            <w:tcW w:w="1794" w:type="pct"/>
          </w:tcPr>
          <w:p w:rsidR="00DD2A12" w:rsidRPr="00544483" w:rsidRDefault="00DD2A12" w:rsidP="00544483">
            <w:pPr>
              <w:ind w:left="86" w:right="49"/>
              <w:rPr>
                <w:rFonts w:ascii="Century Gothic" w:hAnsi="Century Gothic"/>
                <w:sz w:val="20"/>
                <w:szCs w:val="20"/>
              </w:rPr>
            </w:pPr>
            <w:r w:rsidRPr="00544483">
              <w:rPr>
                <w:rFonts w:ascii="Century Gothic" w:hAnsi="Century Gothic"/>
                <w:sz w:val="20"/>
                <w:szCs w:val="20"/>
              </w:rPr>
              <w:t>Jugo, ensalada y proteína</w:t>
            </w:r>
          </w:p>
        </w:tc>
        <w:tc>
          <w:tcPr>
            <w:tcW w:w="1085" w:type="pct"/>
          </w:tcPr>
          <w:p w:rsidR="00DD2A12" w:rsidRPr="00544483" w:rsidRDefault="00DD2A12" w:rsidP="00544483">
            <w:pPr>
              <w:ind w:left="85" w:right="49"/>
              <w:rPr>
                <w:rFonts w:ascii="Century Gothic" w:hAnsi="Century Gothic"/>
                <w:sz w:val="20"/>
                <w:szCs w:val="20"/>
                <w:highlight w:val="white"/>
              </w:rPr>
            </w:pPr>
            <w:r w:rsidRPr="00544483">
              <w:rPr>
                <w:rFonts w:ascii="Century Gothic" w:hAnsi="Century Gothic"/>
                <w:sz w:val="20"/>
                <w:szCs w:val="20"/>
                <w:highlight w:val="white"/>
              </w:rPr>
              <w:t>Mensual</w:t>
            </w:r>
          </w:p>
        </w:tc>
      </w:tr>
      <w:tr w:rsidR="00DD2A12" w:rsidRPr="00544483" w:rsidTr="00544483">
        <w:trPr>
          <w:trHeight w:val="489"/>
        </w:trPr>
        <w:tc>
          <w:tcPr>
            <w:tcW w:w="1304" w:type="pct"/>
            <w:vMerge w:val="restart"/>
          </w:tcPr>
          <w:p w:rsidR="00DD2A12" w:rsidRPr="00544483" w:rsidRDefault="00DD2A12" w:rsidP="00544483">
            <w:pPr>
              <w:spacing w:before="10"/>
              <w:ind w:right="49"/>
              <w:rPr>
                <w:rFonts w:ascii="Century Gothic" w:hAnsi="Century Gothic"/>
                <w:sz w:val="20"/>
                <w:szCs w:val="20"/>
                <w:highlight w:val="white"/>
              </w:rPr>
            </w:pPr>
          </w:p>
          <w:p w:rsidR="00DD2A12" w:rsidRPr="00544483" w:rsidRDefault="00DD2A12" w:rsidP="00544483">
            <w:pPr>
              <w:spacing w:before="1"/>
              <w:ind w:left="88" w:right="49"/>
              <w:rPr>
                <w:rFonts w:ascii="Century Gothic" w:hAnsi="Century Gothic"/>
                <w:sz w:val="20"/>
                <w:szCs w:val="20"/>
                <w:highlight w:val="white"/>
              </w:rPr>
            </w:pPr>
            <w:r w:rsidRPr="00544483">
              <w:rPr>
                <w:rFonts w:ascii="Century Gothic" w:hAnsi="Century Gothic"/>
                <w:sz w:val="20"/>
                <w:szCs w:val="20"/>
                <w:highlight w:val="white"/>
              </w:rPr>
              <w:t>Frotis</w:t>
            </w:r>
          </w:p>
        </w:tc>
        <w:tc>
          <w:tcPr>
            <w:tcW w:w="818" w:type="pct"/>
          </w:tcPr>
          <w:p w:rsidR="00DD2A12" w:rsidRPr="00544483" w:rsidRDefault="00DD2A12" w:rsidP="00544483">
            <w:pPr>
              <w:spacing w:before="91"/>
              <w:ind w:left="93" w:right="49"/>
              <w:jc w:val="center"/>
              <w:rPr>
                <w:rFonts w:ascii="Century Gothic" w:hAnsi="Century Gothic"/>
                <w:sz w:val="20"/>
                <w:szCs w:val="20"/>
                <w:highlight w:val="white"/>
              </w:rPr>
            </w:pPr>
            <w:r w:rsidRPr="00544483">
              <w:rPr>
                <w:rFonts w:ascii="Century Gothic" w:hAnsi="Century Gothic"/>
                <w:sz w:val="20"/>
                <w:szCs w:val="20"/>
                <w:highlight w:val="white"/>
              </w:rPr>
              <w:t>2</w:t>
            </w:r>
          </w:p>
        </w:tc>
        <w:tc>
          <w:tcPr>
            <w:tcW w:w="1794" w:type="pct"/>
          </w:tcPr>
          <w:p w:rsidR="00DD2A12" w:rsidRPr="00544483" w:rsidRDefault="00DD2A12" w:rsidP="00544483">
            <w:pPr>
              <w:spacing w:before="4"/>
              <w:ind w:left="86" w:right="49"/>
              <w:rPr>
                <w:rFonts w:ascii="Century Gothic" w:hAnsi="Century Gothic"/>
                <w:sz w:val="20"/>
                <w:szCs w:val="20"/>
                <w:highlight w:val="white"/>
              </w:rPr>
            </w:pPr>
            <w:r w:rsidRPr="00544483">
              <w:rPr>
                <w:rFonts w:ascii="Century Gothic" w:hAnsi="Century Gothic"/>
                <w:sz w:val="20"/>
                <w:szCs w:val="20"/>
                <w:highlight w:val="white"/>
              </w:rPr>
              <w:t>Frotis de manos (1 operaria)</w:t>
            </w:r>
          </w:p>
        </w:tc>
        <w:tc>
          <w:tcPr>
            <w:tcW w:w="1085" w:type="pct"/>
          </w:tcPr>
          <w:p w:rsidR="00DD2A12" w:rsidRPr="00544483" w:rsidRDefault="00DD2A12" w:rsidP="00544483">
            <w:pPr>
              <w:spacing w:before="91"/>
              <w:ind w:left="85" w:right="49"/>
              <w:rPr>
                <w:rFonts w:ascii="Century Gothic" w:hAnsi="Century Gothic"/>
                <w:sz w:val="20"/>
                <w:szCs w:val="20"/>
                <w:highlight w:val="white"/>
              </w:rPr>
            </w:pPr>
            <w:r w:rsidRPr="00544483">
              <w:rPr>
                <w:rFonts w:ascii="Century Gothic" w:hAnsi="Century Gothic"/>
                <w:sz w:val="20"/>
                <w:szCs w:val="20"/>
                <w:highlight w:val="white"/>
              </w:rPr>
              <w:t>Mensual</w:t>
            </w:r>
          </w:p>
        </w:tc>
      </w:tr>
      <w:tr w:rsidR="00DD2A12" w:rsidRPr="00544483" w:rsidTr="00544483">
        <w:trPr>
          <w:trHeight w:val="239"/>
        </w:trPr>
        <w:tc>
          <w:tcPr>
            <w:tcW w:w="1304" w:type="pct"/>
            <w:vMerge/>
          </w:tcPr>
          <w:p w:rsidR="00DD2A12" w:rsidRPr="00544483" w:rsidRDefault="00DD2A12" w:rsidP="00544483">
            <w:pPr>
              <w:pBdr>
                <w:top w:val="nil"/>
                <w:left w:val="nil"/>
                <w:bottom w:val="nil"/>
                <w:right w:val="nil"/>
                <w:between w:val="nil"/>
              </w:pBdr>
              <w:ind w:right="49"/>
              <w:rPr>
                <w:rFonts w:ascii="Century Gothic" w:hAnsi="Century Gothic"/>
                <w:sz w:val="20"/>
                <w:szCs w:val="20"/>
                <w:highlight w:val="white"/>
              </w:rPr>
            </w:pPr>
          </w:p>
        </w:tc>
        <w:tc>
          <w:tcPr>
            <w:tcW w:w="818" w:type="pct"/>
          </w:tcPr>
          <w:p w:rsidR="00DD2A12" w:rsidRPr="00544483" w:rsidRDefault="00DD2A12" w:rsidP="00544483">
            <w:pPr>
              <w:ind w:right="49"/>
              <w:rPr>
                <w:rFonts w:ascii="Century Gothic" w:eastAsia="Times New Roman" w:hAnsi="Century Gothic"/>
                <w:sz w:val="20"/>
                <w:szCs w:val="20"/>
                <w:highlight w:val="white"/>
              </w:rPr>
            </w:pPr>
          </w:p>
        </w:tc>
        <w:tc>
          <w:tcPr>
            <w:tcW w:w="1794" w:type="pct"/>
          </w:tcPr>
          <w:p w:rsidR="00DD2A12" w:rsidRPr="00544483" w:rsidRDefault="00DD2A12" w:rsidP="00544483">
            <w:pPr>
              <w:ind w:left="86" w:right="49"/>
              <w:rPr>
                <w:rFonts w:ascii="Century Gothic" w:hAnsi="Century Gothic"/>
                <w:sz w:val="20"/>
                <w:szCs w:val="20"/>
                <w:highlight w:val="white"/>
              </w:rPr>
            </w:pPr>
            <w:r w:rsidRPr="00544483">
              <w:rPr>
                <w:rFonts w:ascii="Century Gothic" w:hAnsi="Century Gothic"/>
                <w:sz w:val="20"/>
                <w:szCs w:val="20"/>
                <w:highlight w:val="white"/>
              </w:rPr>
              <w:t>Frotis de superficies</w:t>
            </w:r>
          </w:p>
        </w:tc>
        <w:tc>
          <w:tcPr>
            <w:tcW w:w="1085" w:type="pct"/>
          </w:tcPr>
          <w:p w:rsidR="00DD2A12" w:rsidRPr="00544483" w:rsidRDefault="00DD2A12" w:rsidP="00544483">
            <w:pPr>
              <w:ind w:left="85" w:right="49"/>
              <w:rPr>
                <w:rFonts w:ascii="Century Gothic" w:hAnsi="Century Gothic"/>
                <w:sz w:val="20"/>
                <w:szCs w:val="20"/>
                <w:highlight w:val="white"/>
              </w:rPr>
            </w:pPr>
            <w:r w:rsidRPr="00544483">
              <w:rPr>
                <w:rFonts w:ascii="Century Gothic" w:hAnsi="Century Gothic"/>
                <w:sz w:val="20"/>
                <w:szCs w:val="20"/>
                <w:highlight w:val="white"/>
              </w:rPr>
              <w:t>Mensual</w:t>
            </w:r>
          </w:p>
        </w:tc>
      </w:tr>
      <w:tr w:rsidR="00DD2A12" w:rsidRPr="00544483" w:rsidTr="00544483">
        <w:tc>
          <w:tcPr>
            <w:tcW w:w="1304" w:type="pct"/>
          </w:tcPr>
          <w:p w:rsidR="00DD2A12" w:rsidRPr="00544483" w:rsidRDefault="00DD2A12" w:rsidP="00544483">
            <w:pPr>
              <w:ind w:left="88" w:right="49"/>
              <w:rPr>
                <w:rFonts w:ascii="Century Gothic" w:hAnsi="Century Gothic"/>
                <w:sz w:val="20"/>
                <w:szCs w:val="20"/>
                <w:highlight w:val="white"/>
              </w:rPr>
            </w:pPr>
            <w:r w:rsidRPr="00544483">
              <w:rPr>
                <w:rFonts w:ascii="Century Gothic" w:hAnsi="Century Gothic"/>
                <w:sz w:val="20"/>
                <w:szCs w:val="20"/>
                <w:highlight w:val="white"/>
              </w:rPr>
              <w:t>Placa</w:t>
            </w:r>
          </w:p>
        </w:tc>
        <w:tc>
          <w:tcPr>
            <w:tcW w:w="818" w:type="pct"/>
          </w:tcPr>
          <w:p w:rsidR="00DD2A12" w:rsidRPr="00544483" w:rsidRDefault="00DD2A12" w:rsidP="00544483">
            <w:pPr>
              <w:ind w:left="93" w:right="49"/>
              <w:jc w:val="center"/>
              <w:rPr>
                <w:rFonts w:ascii="Century Gothic" w:hAnsi="Century Gothic"/>
                <w:sz w:val="20"/>
                <w:szCs w:val="20"/>
                <w:highlight w:val="white"/>
              </w:rPr>
            </w:pPr>
            <w:r w:rsidRPr="00544483">
              <w:rPr>
                <w:rFonts w:ascii="Century Gothic" w:hAnsi="Century Gothic"/>
                <w:sz w:val="20"/>
                <w:szCs w:val="20"/>
                <w:highlight w:val="white"/>
              </w:rPr>
              <w:t>1</w:t>
            </w:r>
          </w:p>
        </w:tc>
        <w:tc>
          <w:tcPr>
            <w:tcW w:w="1794" w:type="pct"/>
          </w:tcPr>
          <w:p w:rsidR="00DD2A12" w:rsidRPr="00544483" w:rsidRDefault="00DD2A12" w:rsidP="00544483">
            <w:pPr>
              <w:ind w:left="86" w:right="49"/>
              <w:rPr>
                <w:rFonts w:ascii="Century Gothic" w:hAnsi="Century Gothic"/>
                <w:sz w:val="20"/>
                <w:szCs w:val="20"/>
                <w:highlight w:val="white"/>
              </w:rPr>
            </w:pPr>
            <w:r w:rsidRPr="00544483">
              <w:rPr>
                <w:rFonts w:ascii="Century Gothic" w:hAnsi="Century Gothic"/>
                <w:sz w:val="20"/>
                <w:szCs w:val="20"/>
                <w:highlight w:val="white"/>
              </w:rPr>
              <w:t>Ambiente</w:t>
            </w:r>
          </w:p>
        </w:tc>
        <w:tc>
          <w:tcPr>
            <w:tcW w:w="1085" w:type="pct"/>
          </w:tcPr>
          <w:p w:rsidR="00DD2A12" w:rsidRPr="00544483" w:rsidRDefault="00DD2A12" w:rsidP="00544483">
            <w:pPr>
              <w:ind w:left="85" w:right="49"/>
              <w:rPr>
                <w:rFonts w:ascii="Century Gothic" w:hAnsi="Century Gothic"/>
                <w:sz w:val="20"/>
                <w:szCs w:val="20"/>
                <w:highlight w:val="white"/>
              </w:rPr>
            </w:pPr>
            <w:r w:rsidRPr="00544483">
              <w:rPr>
                <w:rFonts w:ascii="Century Gothic" w:hAnsi="Century Gothic"/>
                <w:sz w:val="20"/>
                <w:szCs w:val="20"/>
                <w:highlight w:val="white"/>
              </w:rPr>
              <w:t>Mensual</w:t>
            </w:r>
          </w:p>
        </w:tc>
      </w:tr>
      <w:tr w:rsidR="00DD2A12" w:rsidRPr="00544483" w:rsidTr="00544483">
        <w:trPr>
          <w:trHeight w:val="253"/>
        </w:trPr>
        <w:tc>
          <w:tcPr>
            <w:tcW w:w="1304" w:type="pct"/>
          </w:tcPr>
          <w:p w:rsidR="00DD2A12" w:rsidRPr="00544483" w:rsidRDefault="00DD2A12" w:rsidP="00544483">
            <w:pPr>
              <w:ind w:left="88" w:right="49"/>
              <w:rPr>
                <w:rFonts w:ascii="Century Gothic" w:hAnsi="Century Gothic"/>
                <w:sz w:val="20"/>
                <w:szCs w:val="20"/>
                <w:highlight w:val="white"/>
              </w:rPr>
            </w:pPr>
            <w:r w:rsidRPr="00544483">
              <w:rPr>
                <w:rFonts w:ascii="Century Gothic" w:hAnsi="Century Gothic"/>
                <w:sz w:val="20"/>
                <w:szCs w:val="20"/>
                <w:highlight w:val="white"/>
              </w:rPr>
              <w:lastRenderedPageBreak/>
              <w:t>Fisicoquímicos</w:t>
            </w:r>
          </w:p>
        </w:tc>
        <w:tc>
          <w:tcPr>
            <w:tcW w:w="818" w:type="pct"/>
          </w:tcPr>
          <w:p w:rsidR="00DD2A12" w:rsidRPr="00544483" w:rsidRDefault="00DD2A12" w:rsidP="00544483">
            <w:pPr>
              <w:ind w:left="93" w:right="49"/>
              <w:jc w:val="center"/>
              <w:rPr>
                <w:rFonts w:ascii="Century Gothic" w:hAnsi="Century Gothic"/>
                <w:sz w:val="20"/>
                <w:szCs w:val="20"/>
                <w:highlight w:val="white"/>
              </w:rPr>
            </w:pPr>
            <w:r w:rsidRPr="00544483">
              <w:rPr>
                <w:rFonts w:ascii="Century Gothic" w:hAnsi="Century Gothic"/>
                <w:sz w:val="20"/>
                <w:szCs w:val="20"/>
                <w:highlight w:val="white"/>
              </w:rPr>
              <w:t>1</w:t>
            </w:r>
          </w:p>
        </w:tc>
        <w:tc>
          <w:tcPr>
            <w:tcW w:w="1794" w:type="pct"/>
          </w:tcPr>
          <w:p w:rsidR="00DD2A12" w:rsidRPr="00544483" w:rsidRDefault="00DD2A12" w:rsidP="00544483">
            <w:pPr>
              <w:ind w:left="86" w:right="49"/>
              <w:rPr>
                <w:rFonts w:ascii="Century Gothic" w:hAnsi="Century Gothic"/>
                <w:sz w:val="20"/>
                <w:szCs w:val="20"/>
                <w:highlight w:val="white"/>
              </w:rPr>
            </w:pPr>
            <w:r w:rsidRPr="00544483">
              <w:rPr>
                <w:rFonts w:ascii="Century Gothic" w:hAnsi="Century Gothic"/>
                <w:sz w:val="20"/>
                <w:szCs w:val="20"/>
                <w:highlight w:val="white"/>
              </w:rPr>
              <w:t>Agua</w:t>
            </w:r>
          </w:p>
        </w:tc>
        <w:tc>
          <w:tcPr>
            <w:tcW w:w="1085" w:type="pct"/>
          </w:tcPr>
          <w:p w:rsidR="00DD2A12" w:rsidRPr="00544483" w:rsidRDefault="00DD2A12" w:rsidP="00544483">
            <w:pPr>
              <w:ind w:left="85" w:right="49"/>
              <w:rPr>
                <w:rFonts w:ascii="Century Gothic" w:hAnsi="Century Gothic"/>
                <w:sz w:val="20"/>
                <w:szCs w:val="20"/>
                <w:highlight w:val="white"/>
              </w:rPr>
            </w:pPr>
            <w:r w:rsidRPr="00544483">
              <w:rPr>
                <w:rFonts w:ascii="Century Gothic" w:hAnsi="Century Gothic"/>
                <w:sz w:val="20"/>
                <w:szCs w:val="20"/>
                <w:highlight w:val="white"/>
              </w:rPr>
              <w:t>Semestral</w:t>
            </w:r>
          </w:p>
        </w:tc>
      </w:tr>
    </w:tbl>
    <w:p w:rsidR="00DD2A12" w:rsidRPr="00544483" w:rsidRDefault="00DD2A12" w:rsidP="00B94D30">
      <w:pPr>
        <w:tabs>
          <w:tab w:val="left" w:pos="1406"/>
        </w:tabs>
        <w:ind w:right="283" w:hanging="34"/>
        <w:jc w:val="both"/>
        <w:rPr>
          <w:rFonts w:ascii="Century Gothic" w:hAnsi="Century Gothic"/>
          <w:bCs/>
          <w:sz w:val="20"/>
          <w:szCs w:val="20"/>
        </w:rPr>
      </w:pPr>
    </w:p>
    <w:p w:rsidR="00B94D30" w:rsidRPr="00544483" w:rsidRDefault="00B94D30" w:rsidP="00B94D30">
      <w:pPr>
        <w:tabs>
          <w:tab w:val="left" w:pos="1406"/>
        </w:tabs>
        <w:ind w:right="283" w:hanging="34"/>
        <w:jc w:val="both"/>
        <w:rPr>
          <w:rFonts w:ascii="Century Gothic" w:hAnsi="Century Gothic"/>
          <w:b/>
          <w:bCs/>
          <w:sz w:val="20"/>
          <w:szCs w:val="20"/>
        </w:rPr>
      </w:pPr>
      <w:r w:rsidRPr="00544483">
        <w:rPr>
          <w:rFonts w:ascii="Century Gothic" w:hAnsi="Century Gothic"/>
          <w:b/>
          <w:bCs/>
          <w:sz w:val="20"/>
          <w:szCs w:val="20"/>
        </w:rPr>
        <w:t>62.</w:t>
      </w:r>
      <w:r w:rsidRPr="00544483">
        <w:rPr>
          <w:rFonts w:ascii="Century Gothic" w:hAnsi="Century Gothic"/>
          <w:sz w:val="20"/>
          <w:szCs w:val="20"/>
        </w:rPr>
        <w:t xml:space="preserve"> </w:t>
      </w:r>
      <w:r w:rsidR="00DD2A12" w:rsidRPr="00544483">
        <w:rPr>
          <w:rFonts w:ascii="Century Gothic" w:hAnsi="Century Gothic"/>
          <w:sz w:val="20"/>
          <w:szCs w:val="20"/>
        </w:rPr>
        <w:t>Garantizar que se guarde diariamente una muestra (porción) de cada preparación alimentaria correspondiente al menú del día para cada servicio por un tiempo no superior a 72 horas en congelación; una ración mínima de 100 g (de arroz, sopa, bebida y ensalada) y la porción completa (de carne, acompañante, producto de panadería y bebida) de cada tiempo de comida, según aplique (refrigerios am-pm, almuerzo) en bolsas de cierre hermético con el tamaño suficiente para guardar y sellar la muestra, previamente desinfectadas y debidamente rotuladas con la siguiente información: Fecha, ciclo, menú, nombre del servicio, nombre del alimento, o preparación alimentaria, posibilitando la detección oportuna en caso de brote alimentario</w:t>
      </w:r>
    </w:p>
    <w:p w:rsidR="00B94D30" w:rsidRPr="00544483" w:rsidRDefault="00B94D30" w:rsidP="00B94D30">
      <w:pPr>
        <w:tabs>
          <w:tab w:val="left" w:pos="1406"/>
        </w:tabs>
        <w:ind w:right="283" w:hanging="34"/>
        <w:jc w:val="both"/>
        <w:rPr>
          <w:rFonts w:ascii="Century Gothic" w:hAnsi="Century Gothic"/>
          <w:bCs/>
          <w:sz w:val="20"/>
          <w:szCs w:val="20"/>
        </w:rPr>
      </w:pPr>
      <w:r w:rsidRPr="00544483">
        <w:rPr>
          <w:rFonts w:ascii="Century Gothic" w:hAnsi="Century Gothic"/>
          <w:b/>
          <w:bCs/>
          <w:sz w:val="20"/>
          <w:szCs w:val="20"/>
        </w:rPr>
        <w:t>63.</w:t>
      </w:r>
      <w:r w:rsidRPr="00544483">
        <w:rPr>
          <w:rFonts w:ascii="Century Gothic" w:hAnsi="Century Gothic"/>
          <w:sz w:val="20"/>
          <w:szCs w:val="20"/>
        </w:rPr>
        <w:t xml:space="preserve"> </w:t>
      </w:r>
      <w:r w:rsidR="00DD2A12" w:rsidRPr="00544483">
        <w:rPr>
          <w:rFonts w:ascii="Century Gothic" w:hAnsi="Century Gothic"/>
          <w:sz w:val="20"/>
          <w:szCs w:val="20"/>
        </w:rPr>
        <w:t xml:space="preserve">Disponer de termómetros digitales en la planta de producción y donde se realizará el servido de los alimentos, los cuales deberán ser calibrados cada doce (12) meses y dispondrán de 2 unidades para temperaturas frías y calientes, así como también, contará como mínimo con 1 </w:t>
      </w:r>
      <w:proofErr w:type="spellStart"/>
      <w:r w:rsidR="00DD2A12" w:rsidRPr="00544483">
        <w:rPr>
          <w:rFonts w:ascii="Century Gothic" w:hAnsi="Century Gothic"/>
          <w:sz w:val="20"/>
          <w:szCs w:val="20"/>
        </w:rPr>
        <w:t>gramera</w:t>
      </w:r>
      <w:proofErr w:type="spellEnd"/>
      <w:r w:rsidR="00DD2A12" w:rsidRPr="00544483">
        <w:rPr>
          <w:rFonts w:ascii="Century Gothic" w:hAnsi="Century Gothic"/>
          <w:sz w:val="20"/>
          <w:szCs w:val="20"/>
        </w:rPr>
        <w:t xml:space="preserve"> digital con una sensibilidad de 1 gr, la cual deberá calibrarse de manera anual. Se deberá contar en la planta de producción y en cada una de las sedes de atención con los respectivos certificados de calibración</w:t>
      </w:r>
      <w:r w:rsidRPr="00544483">
        <w:rPr>
          <w:rFonts w:ascii="Century Gothic" w:hAnsi="Century Gothic"/>
          <w:bCs/>
          <w:sz w:val="20"/>
          <w:szCs w:val="20"/>
        </w:rPr>
        <w:t>.</w:t>
      </w:r>
    </w:p>
    <w:p w:rsidR="00B94D30" w:rsidRPr="00544483" w:rsidRDefault="00B94D30" w:rsidP="00B94D30">
      <w:pPr>
        <w:tabs>
          <w:tab w:val="left" w:pos="1406"/>
        </w:tabs>
        <w:ind w:right="283" w:hanging="34"/>
        <w:jc w:val="both"/>
        <w:rPr>
          <w:rFonts w:ascii="Century Gothic" w:hAnsi="Century Gothic"/>
          <w:sz w:val="20"/>
          <w:szCs w:val="20"/>
        </w:rPr>
      </w:pPr>
      <w:r w:rsidRPr="00544483">
        <w:rPr>
          <w:rFonts w:ascii="Century Gothic" w:hAnsi="Century Gothic"/>
          <w:b/>
          <w:bCs/>
          <w:sz w:val="20"/>
          <w:szCs w:val="20"/>
        </w:rPr>
        <w:t>64.</w:t>
      </w:r>
      <w:r w:rsidRPr="00544483">
        <w:rPr>
          <w:rFonts w:ascii="Century Gothic" w:hAnsi="Century Gothic"/>
          <w:bCs/>
          <w:iCs/>
          <w:sz w:val="20"/>
          <w:szCs w:val="20"/>
        </w:rPr>
        <w:t xml:space="preserve"> </w:t>
      </w:r>
      <w:r w:rsidR="00DD2A12" w:rsidRPr="00544483">
        <w:rPr>
          <w:rFonts w:ascii="Century Gothic" w:hAnsi="Century Gothic"/>
          <w:sz w:val="20"/>
          <w:szCs w:val="20"/>
        </w:rPr>
        <w:t>Contar con las hojas de vida de los equipos, cronograma en el cual se evidencie su programación y soportes de su ejecución. Esta documentación deberá reposar en la planta de producción y en cada sede de atención, según aplique</w:t>
      </w:r>
    </w:p>
    <w:p w:rsidR="00DD2A12" w:rsidRPr="00544483" w:rsidRDefault="00DD2A12" w:rsidP="00B94D30">
      <w:pPr>
        <w:tabs>
          <w:tab w:val="left" w:pos="1406"/>
        </w:tabs>
        <w:ind w:right="283" w:hanging="34"/>
        <w:jc w:val="both"/>
        <w:rPr>
          <w:rFonts w:ascii="Century Gothic" w:eastAsia="Arial" w:hAnsi="Century Gothic" w:cs="Arial"/>
          <w:b/>
          <w:color w:val="000000"/>
          <w:sz w:val="20"/>
          <w:szCs w:val="20"/>
          <w:u w:val="single"/>
        </w:rPr>
      </w:pPr>
    </w:p>
    <w:p w:rsidR="00DD2A12" w:rsidRPr="00544483" w:rsidRDefault="00DD2A12" w:rsidP="00B94D30">
      <w:pPr>
        <w:tabs>
          <w:tab w:val="left" w:pos="1406"/>
        </w:tabs>
        <w:ind w:right="283" w:hanging="34"/>
        <w:jc w:val="both"/>
        <w:rPr>
          <w:rFonts w:ascii="Century Gothic" w:eastAsia="Arial" w:hAnsi="Century Gothic" w:cs="Arial"/>
          <w:b/>
          <w:color w:val="000000"/>
          <w:sz w:val="20"/>
          <w:szCs w:val="20"/>
          <w:u w:val="single"/>
        </w:rPr>
      </w:pPr>
      <w:r w:rsidRPr="00544483">
        <w:rPr>
          <w:rFonts w:ascii="Century Gothic" w:eastAsia="Arial" w:hAnsi="Century Gothic" w:cs="Arial"/>
          <w:b/>
          <w:color w:val="000000"/>
          <w:sz w:val="20"/>
          <w:szCs w:val="20"/>
          <w:u w:val="single"/>
        </w:rPr>
        <w:t xml:space="preserve">REFRIGERIO ACOMPAÑANTES PRODUCTO 4 REFRIGERIO, ASAMBLEA FAMILIAR, GRUPO FOCAL - </w:t>
      </w:r>
      <w:r w:rsidRPr="00544483">
        <w:rPr>
          <w:rFonts w:ascii="Century Gothic" w:eastAsia="Arial MT" w:hAnsi="Century Gothic" w:cs="Arial"/>
          <w:b/>
          <w:sz w:val="20"/>
          <w:szCs w:val="20"/>
          <w:u w:val="single"/>
        </w:rPr>
        <w:t>FORTALECIENDO MI RED</w:t>
      </w:r>
      <w:r w:rsidRPr="00544483">
        <w:rPr>
          <w:rFonts w:ascii="Century Gothic" w:eastAsia="Arial" w:hAnsi="Century Gothic" w:cs="Arial"/>
          <w:b/>
          <w:color w:val="000000"/>
          <w:sz w:val="20"/>
          <w:szCs w:val="20"/>
          <w:u w:val="single"/>
        </w:rPr>
        <w:t xml:space="preserve"> Y ENCUENTROS INTERGENERACIONALES</w:t>
      </w:r>
    </w:p>
    <w:p w:rsidR="00DD2A12" w:rsidRPr="00544483" w:rsidRDefault="00DD2A12" w:rsidP="00B94D30">
      <w:pPr>
        <w:tabs>
          <w:tab w:val="left" w:pos="1406"/>
        </w:tabs>
        <w:ind w:right="283" w:hanging="34"/>
        <w:jc w:val="both"/>
        <w:rPr>
          <w:rFonts w:ascii="Century Gothic" w:eastAsia="Arial" w:hAnsi="Century Gothic" w:cs="Arial"/>
          <w:b/>
          <w:color w:val="000000"/>
          <w:sz w:val="20"/>
          <w:szCs w:val="20"/>
          <w:u w:val="single"/>
        </w:rPr>
      </w:pPr>
    </w:p>
    <w:p w:rsidR="00DD2A12" w:rsidRPr="00544483" w:rsidRDefault="00DD2A12" w:rsidP="00DD2A12">
      <w:pPr>
        <w:tabs>
          <w:tab w:val="left" w:pos="1406"/>
        </w:tabs>
        <w:spacing w:line="276" w:lineRule="auto"/>
        <w:ind w:right="283"/>
        <w:jc w:val="both"/>
        <w:rPr>
          <w:rFonts w:ascii="Century Gothic" w:hAnsi="Century Gothic"/>
          <w:sz w:val="20"/>
          <w:szCs w:val="20"/>
        </w:rPr>
      </w:pPr>
      <w:r w:rsidRPr="00544483">
        <w:rPr>
          <w:rFonts w:ascii="Century Gothic" w:hAnsi="Century Gothic"/>
          <w:sz w:val="20"/>
          <w:szCs w:val="20"/>
        </w:rPr>
        <w:t xml:space="preserve">Para la preparación del refrigerio el proveedor debe tener en cuenta los siguientes criterios: </w:t>
      </w:r>
    </w:p>
    <w:p w:rsidR="00DD2A12" w:rsidRPr="00544483" w:rsidRDefault="00DD2A12" w:rsidP="00DD2A12">
      <w:pPr>
        <w:tabs>
          <w:tab w:val="left" w:pos="1406"/>
        </w:tabs>
        <w:spacing w:line="276" w:lineRule="auto"/>
        <w:ind w:right="283"/>
        <w:jc w:val="both"/>
        <w:rPr>
          <w:rFonts w:ascii="Century Gothic" w:hAnsi="Century Gothic"/>
          <w:sz w:val="20"/>
          <w:szCs w:val="20"/>
        </w:rPr>
      </w:pPr>
    </w:p>
    <w:p w:rsidR="00DD2A12" w:rsidRPr="00544483" w:rsidRDefault="00DD2A12" w:rsidP="00DD2A12">
      <w:pPr>
        <w:widowControl w:val="0"/>
        <w:numPr>
          <w:ilvl w:val="0"/>
          <w:numId w:val="25"/>
        </w:numPr>
        <w:pBdr>
          <w:top w:val="nil"/>
          <w:left w:val="nil"/>
          <w:bottom w:val="nil"/>
          <w:right w:val="nil"/>
          <w:between w:val="nil"/>
        </w:pBdr>
        <w:spacing w:before="2" w:after="200" w:line="276" w:lineRule="auto"/>
        <w:ind w:right="49"/>
        <w:jc w:val="both"/>
        <w:rPr>
          <w:rFonts w:ascii="Century Gothic" w:eastAsia="Arial" w:hAnsi="Century Gothic" w:cs="Arial"/>
          <w:color w:val="000000"/>
          <w:sz w:val="20"/>
          <w:szCs w:val="20"/>
        </w:rPr>
      </w:pPr>
      <w:r w:rsidRPr="00544483">
        <w:rPr>
          <w:rFonts w:ascii="Century Gothic" w:eastAsia="Arial" w:hAnsi="Century Gothic" w:cs="Arial"/>
          <w:b/>
          <w:color w:val="000000"/>
          <w:sz w:val="20"/>
          <w:szCs w:val="20"/>
        </w:rPr>
        <w:t>Sólido:</w:t>
      </w:r>
      <w:r w:rsidRPr="00544483">
        <w:rPr>
          <w:rFonts w:ascii="Century Gothic" w:eastAsia="Arial" w:hAnsi="Century Gothic" w:cs="Arial"/>
          <w:color w:val="000000"/>
          <w:sz w:val="20"/>
          <w:szCs w:val="20"/>
        </w:rPr>
        <w:t xml:space="preserve"> Panificado tipo hojaldrado o similar</w:t>
      </w:r>
    </w:p>
    <w:p w:rsidR="00DD2A12" w:rsidRPr="00544483" w:rsidRDefault="00DD2A12" w:rsidP="00DD2A12">
      <w:pPr>
        <w:widowControl w:val="0"/>
        <w:numPr>
          <w:ilvl w:val="0"/>
          <w:numId w:val="25"/>
        </w:numPr>
        <w:pBdr>
          <w:top w:val="nil"/>
          <w:left w:val="nil"/>
          <w:bottom w:val="nil"/>
          <w:right w:val="nil"/>
          <w:between w:val="nil"/>
        </w:pBdr>
        <w:spacing w:after="200" w:line="276" w:lineRule="auto"/>
        <w:ind w:right="49"/>
        <w:jc w:val="both"/>
        <w:rPr>
          <w:rFonts w:ascii="Century Gothic" w:eastAsia="Arial" w:hAnsi="Century Gothic" w:cs="Arial"/>
          <w:color w:val="000000"/>
          <w:sz w:val="20"/>
          <w:szCs w:val="20"/>
        </w:rPr>
      </w:pPr>
      <w:r w:rsidRPr="00544483">
        <w:rPr>
          <w:rFonts w:ascii="Century Gothic" w:eastAsia="Arial" w:hAnsi="Century Gothic" w:cs="Arial"/>
          <w:b/>
          <w:color w:val="000000"/>
          <w:sz w:val="20"/>
          <w:szCs w:val="20"/>
        </w:rPr>
        <w:t>Líquido:</w:t>
      </w:r>
      <w:r w:rsidRPr="00544483">
        <w:rPr>
          <w:rFonts w:ascii="Century Gothic" w:eastAsia="Arial" w:hAnsi="Century Gothic" w:cs="Arial"/>
          <w:color w:val="000000"/>
          <w:sz w:val="20"/>
          <w:szCs w:val="20"/>
        </w:rPr>
        <w:t xml:space="preserve"> Se debe brindar una bebida láctea tipo yogur natural o </w:t>
      </w:r>
      <w:proofErr w:type="spellStart"/>
      <w:r w:rsidRPr="00544483">
        <w:rPr>
          <w:rFonts w:ascii="Century Gothic" w:eastAsia="Arial" w:hAnsi="Century Gothic" w:cs="Arial"/>
          <w:color w:val="000000"/>
          <w:sz w:val="20"/>
          <w:szCs w:val="20"/>
        </w:rPr>
        <w:t>saborizado</w:t>
      </w:r>
      <w:proofErr w:type="spellEnd"/>
      <w:r w:rsidRPr="00544483">
        <w:rPr>
          <w:rFonts w:ascii="Century Gothic" w:eastAsia="Arial" w:hAnsi="Century Gothic" w:cs="Arial"/>
          <w:color w:val="000000"/>
          <w:sz w:val="20"/>
          <w:szCs w:val="20"/>
        </w:rPr>
        <w:t xml:space="preserve">, leche natural, avena en tetra </w:t>
      </w:r>
      <w:proofErr w:type="spellStart"/>
      <w:r w:rsidRPr="00544483">
        <w:rPr>
          <w:rFonts w:ascii="Century Gothic" w:eastAsia="Arial" w:hAnsi="Century Gothic" w:cs="Arial"/>
          <w:color w:val="000000"/>
          <w:sz w:val="20"/>
          <w:szCs w:val="20"/>
        </w:rPr>
        <w:t>Pak</w:t>
      </w:r>
      <w:proofErr w:type="spellEnd"/>
      <w:r w:rsidRPr="00544483">
        <w:rPr>
          <w:rFonts w:ascii="Century Gothic" w:eastAsia="Arial" w:hAnsi="Century Gothic" w:cs="Arial"/>
          <w:color w:val="000000"/>
          <w:sz w:val="20"/>
          <w:szCs w:val="20"/>
        </w:rPr>
        <w:t>, larga vida o jugo de fruta natural, según las opciones descritas en el cuadro anexo:</w:t>
      </w:r>
    </w:p>
    <w:p w:rsidR="00DD2A12" w:rsidRPr="00544483" w:rsidRDefault="00DD2A12" w:rsidP="00DD2A12">
      <w:pPr>
        <w:widowControl w:val="0"/>
        <w:numPr>
          <w:ilvl w:val="0"/>
          <w:numId w:val="25"/>
        </w:numPr>
        <w:pBdr>
          <w:top w:val="nil"/>
          <w:left w:val="nil"/>
          <w:bottom w:val="nil"/>
          <w:right w:val="nil"/>
          <w:between w:val="nil"/>
        </w:pBdr>
        <w:spacing w:after="200" w:line="276" w:lineRule="auto"/>
        <w:ind w:right="49"/>
        <w:jc w:val="both"/>
        <w:rPr>
          <w:rFonts w:ascii="Century Gothic" w:eastAsia="Arial" w:hAnsi="Century Gothic" w:cs="Arial"/>
          <w:color w:val="000000"/>
          <w:sz w:val="20"/>
          <w:szCs w:val="20"/>
        </w:rPr>
      </w:pPr>
      <w:r w:rsidRPr="00544483">
        <w:rPr>
          <w:rFonts w:ascii="Century Gothic" w:eastAsia="Arial" w:hAnsi="Century Gothic" w:cs="Arial"/>
          <w:b/>
          <w:color w:val="000000"/>
          <w:sz w:val="20"/>
          <w:szCs w:val="20"/>
        </w:rPr>
        <w:t>Fruta:</w:t>
      </w:r>
      <w:r w:rsidRPr="00544483">
        <w:rPr>
          <w:rFonts w:ascii="Century Gothic" w:eastAsia="Arial" w:hAnsi="Century Gothic" w:cs="Arial"/>
          <w:color w:val="000000"/>
          <w:sz w:val="20"/>
          <w:szCs w:val="20"/>
        </w:rPr>
        <w:t xml:space="preserve"> La fruta a entregar debe ser entera, sin ningún tipo de manipulación o procedimientos de pelado o picado. Además, debe tener características, que favorezcan el transporte, la entrega y el consumo de los alimentos (un adecuado estado de maduración)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238"/>
        <w:gridCol w:w="1528"/>
        <w:gridCol w:w="1196"/>
        <w:gridCol w:w="1547"/>
        <w:gridCol w:w="1163"/>
        <w:gridCol w:w="1427"/>
        <w:gridCol w:w="1144"/>
      </w:tblGrid>
      <w:tr w:rsidR="000F2181" w:rsidRPr="00544483" w:rsidTr="00544483">
        <w:trPr>
          <w:trHeight w:val="460"/>
        </w:trPr>
        <w:tc>
          <w:tcPr>
            <w:tcW w:w="649" w:type="pct"/>
            <w:shd w:val="clear" w:color="auto" w:fill="EAF0DD"/>
          </w:tcPr>
          <w:p w:rsidR="000F2181" w:rsidRPr="00544483" w:rsidRDefault="000F2181" w:rsidP="00544483">
            <w:pPr>
              <w:pBdr>
                <w:top w:val="nil"/>
                <w:left w:val="nil"/>
                <w:bottom w:val="nil"/>
                <w:right w:val="nil"/>
                <w:between w:val="nil"/>
              </w:pBdr>
              <w:spacing w:before="114"/>
              <w:ind w:left="18" w:right="49"/>
              <w:jc w:val="center"/>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OPCIONES</w:t>
            </w:r>
          </w:p>
        </w:tc>
        <w:tc>
          <w:tcPr>
            <w:tcW w:w="851" w:type="pct"/>
            <w:shd w:val="clear" w:color="auto" w:fill="EAF0DD"/>
          </w:tcPr>
          <w:p w:rsidR="000F2181" w:rsidRPr="00544483" w:rsidRDefault="000F2181" w:rsidP="00544483">
            <w:pPr>
              <w:pBdr>
                <w:top w:val="nil"/>
                <w:left w:val="nil"/>
                <w:bottom w:val="nil"/>
                <w:right w:val="nil"/>
                <w:between w:val="nil"/>
              </w:pBdr>
              <w:ind w:left="411" w:right="49" w:hanging="276"/>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Opciones de bebida</w:t>
            </w:r>
          </w:p>
        </w:tc>
        <w:tc>
          <w:tcPr>
            <w:tcW w:w="672" w:type="pct"/>
            <w:shd w:val="clear" w:color="auto" w:fill="EAF0DD"/>
          </w:tcPr>
          <w:p w:rsidR="000F2181" w:rsidRPr="00544483" w:rsidRDefault="000F2181" w:rsidP="00544483">
            <w:pPr>
              <w:pBdr>
                <w:top w:val="nil"/>
                <w:left w:val="nil"/>
                <w:bottom w:val="nil"/>
                <w:right w:val="nil"/>
                <w:between w:val="nil"/>
              </w:pBdr>
              <w:ind w:left="229" w:right="49" w:hanging="132"/>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Unidad de medida</w:t>
            </w:r>
          </w:p>
        </w:tc>
        <w:tc>
          <w:tcPr>
            <w:tcW w:w="790" w:type="pct"/>
            <w:shd w:val="clear" w:color="auto" w:fill="EAF0DD"/>
          </w:tcPr>
          <w:p w:rsidR="000F2181" w:rsidRPr="00544483" w:rsidRDefault="000F2181" w:rsidP="00544483">
            <w:pPr>
              <w:pBdr>
                <w:top w:val="nil"/>
                <w:left w:val="nil"/>
                <w:bottom w:val="nil"/>
                <w:right w:val="nil"/>
                <w:between w:val="nil"/>
              </w:pBdr>
              <w:ind w:left="170" w:right="49" w:hanging="99"/>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Opciones de panificado</w:t>
            </w:r>
          </w:p>
        </w:tc>
        <w:tc>
          <w:tcPr>
            <w:tcW w:w="645" w:type="pct"/>
            <w:shd w:val="clear" w:color="auto" w:fill="EAF0DD"/>
          </w:tcPr>
          <w:p w:rsidR="000F2181" w:rsidRPr="00544483" w:rsidRDefault="000F2181" w:rsidP="00544483">
            <w:pPr>
              <w:pBdr>
                <w:top w:val="nil"/>
                <w:left w:val="nil"/>
                <w:bottom w:val="nil"/>
                <w:right w:val="nil"/>
                <w:between w:val="nil"/>
              </w:pBdr>
              <w:ind w:left="194" w:right="49" w:hanging="132"/>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Unidad de medida</w:t>
            </w:r>
          </w:p>
        </w:tc>
        <w:tc>
          <w:tcPr>
            <w:tcW w:w="770" w:type="pct"/>
            <w:shd w:val="clear" w:color="auto" w:fill="EAF0DD"/>
          </w:tcPr>
          <w:p w:rsidR="000F2181" w:rsidRPr="00544483" w:rsidRDefault="000F2181" w:rsidP="00544483">
            <w:pPr>
              <w:pBdr>
                <w:top w:val="nil"/>
                <w:left w:val="nil"/>
                <w:bottom w:val="nil"/>
                <w:right w:val="nil"/>
                <w:between w:val="nil"/>
              </w:pBdr>
              <w:ind w:left="431" w:right="49" w:hanging="377"/>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Opciones de fruta</w:t>
            </w:r>
          </w:p>
        </w:tc>
        <w:tc>
          <w:tcPr>
            <w:tcW w:w="623" w:type="pct"/>
            <w:shd w:val="clear" w:color="auto" w:fill="EAF0DD"/>
          </w:tcPr>
          <w:p w:rsidR="000F2181" w:rsidRPr="00544483" w:rsidRDefault="000F2181" w:rsidP="00544483">
            <w:pPr>
              <w:pBdr>
                <w:top w:val="nil"/>
                <w:left w:val="nil"/>
                <w:bottom w:val="nil"/>
                <w:right w:val="nil"/>
                <w:between w:val="nil"/>
              </w:pBdr>
              <w:ind w:left="173" w:right="49" w:hanging="132"/>
              <w:rPr>
                <w:rFonts w:ascii="Century Gothic" w:eastAsia="Arial" w:hAnsi="Century Gothic" w:cs="Arial"/>
                <w:b/>
                <w:color w:val="000000"/>
                <w:sz w:val="20"/>
                <w:szCs w:val="20"/>
              </w:rPr>
            </w:pPr>
            <w:r w:rsidRPr="00544483">
              <w:rPr>
                <w:rFonts w:ascii="Century Gothic" w:eastAsia="Arial" w:hAnsi="Century Gothic" w:cs="Arial"/>
                <w:b/>
                <w:color w:val="000000"/>
                <w:sz w:val="20"/>
                <w:szCs w:val="20"/>
              </w:rPr>
              <w:t>Unidad de medida</w:t>
            </w:r>
          </w:p>
        </w:tc>
      </w:tr>
      <w:tr w:rsidR="000F2181" w:rsidRPr="00544483" w:rsidTr="00544483">
        <w:trPr>
          <w:trHeight w:val="680"/>
        </w:trPr>
        <w:tc>
          <w:tcPr>
            <w:tcW w:w="649" w:type="pct"/>
            <w:vMerge w:val="restar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62"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Opción 1</w:t>
            </w:r>
          </w:p>
        </w:tc>
        <w:tc>
          <w:tcPr>
            <w:tcW w:w="851" w:type="pct"/>
            <w:vMerge w:val="restart"/>
          </w:tcPr>
          <w:p w:rsidR="000F2181" w:rsidRPr="00544483" w:rsidRDefault="000F2181" w:rsidP="00544483">
            <w:pPr>
              <w:pBdr>
                <w:top w:val="nil"/>
                <w:left w:val="nil"/>
                <w:bottom w:val="nil"/>
                <w:right w:val="nil"/>
                <w:between w:val="nil"/>
              </w:pBdr>
              <w:spacing w:before="229"/>
              <w:ind w:left="279" w:right="49" w:hanging="1"/>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Bebida láctea con avena</w:t>
            </w:r>
          </w:p>
        </w:tc>
        <w:tc>
          <w:tcPr>
            <w:tcW w:w="672" w:type="pct"/>
            <w:vMerge w:val="restart"/>
          </w:tcPr>
          <w:p w:rsidR="000F2181" w:rsidRPr="00544483" w:rsidRDefault="000F2181" w:rsidP="00544483">
            <w:pPr>
              <w:pBdr>
                <w:top w:val="nil"/>
                <w:left w:val="nil"/>
                <w:bottom w:val="nil"/>
                <w:right w:val="nil"/>
                <w:between w:val="nil"/>
              </w:pBdr>
              <w:spacing w:before="114"/>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
              <w:ind w:left="236" w:right="49" w:hanging="38"/>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 x 200cc</w:t>
            </w:r>
          </w:p>
        </w:tc>
        <w:tc>
          <w:tcPr>
            <w:tcW w:w="790" w:type="pct"/>
            <w:vMerge w:val="restart"/>
          </w:tcPr>
          <w:p w:rsidR="000F2181" w:rsidRPr="00544483" w:rsidRDefault="000F2181" w:rsidP="00544483">
            <w:pPr>
              <w:pBdr>
                <w:top w:val="nil"/>
                <w:left w:val="nil"/>
                <w:bottom w:val="nil"/>
                <w:right w:val="nil"/>
                <w:between w:val="nil"/>
              </w:pBdr>
              <w:spacing w:before="114"/>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
              <w:ind w:left="401" w:right="49" w:hanging="42"/>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Pan de queso</w:t>
            </w:r>
          </w:p>
        </w:tc>
        <w:tc>
          <w:tcPr>
            <w:tcW w:w="645" w:type="pct"/>
            <w:vMerge w:val="restart"/>
          </w:tcPr>
          <w:p w:rsidR="000F2181" w:rsidRPr="00544483" w:rsidRDefault="000F2181" w:rsidP="00544483">
            <w:pPr>
              <w:pBdr>
                <w:top w:val="nil"/>
                <w:left w:val="nil"/>
                <w:bottom w:val="nil"/>
                <w:right w:val="nil"/>
                <w:between w:val="nil"/>
              </w:pBdr>
              <w:spacing w:before="114"/>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
              <w:ind w:left="163"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p w:rsidR="000F2181" w:rsidRPr="00544483" w:rsidRDefault="000F2181" w:rsidP="00544483">
            <w:pPr>
              <w:pBdr>
                <w:top w:val="nil"/>
                <w:left w:val="nil"/>
                <w:bottom w:val="nil"/>
                <w:right w:val="nil"/>
                <w:between w:val="nil"/>
              </w:pBdr>
              <w:ind w:left="240"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x 80 gr</w:t>
            </w:r>
          </w:p>
        </w:tc>
        <w:tc>
          <w:tcPr>
            <w:tcW w:w="770" w:type="pct"/>
            <w:tcBorders>
              <w:bottom w:val="nil"/>
            </w:tcBorders>
          </w:tcPr>
          <w:p w:rsidR="000F2181" w:rsidRPr="00544483" w:rsidRDefault="000F2181" w:rsidP="00544483">
            <w:pPr>
              <w:pBdr>
                <w:top w:val="nil"/>
                <w:left w:val="nil"/>
                <w:bottom w:val="nil"/>
                <w:right w:val="nil"/>
                <w:between w:val="nil"/>
              </w:pBdr>
              <w:ind w:left="194" w:right="49" w:firstLine="3"/>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Manzana, pera, granadilla,</w:t>
            </w:r>
          </w:p>
        </w:tc>
        <w:tc>
          <w:tcPr>
            <w:tcW w:w="623" w:type="pct"/>
            <w:vMerge w:val="restar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42"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tc>
      </w:tr>
      <w:tr w:rsidR="000F2181" w:rsidRPr="00544483" w:rsidTr="00544483">
        <w:trPr>
          <w:trHeight w:val="201"/>
        </w:trPr>
        <w:tc>
          <w:tcPr>
            <w:tcW w:w="649"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851"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72"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90"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45"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70" w:type="pct"/>
            <w:tcBorders>
              <w:top w:val="nil"/>
              <w:bottom w:val="nil"/>
            </w:tcBorders>
            <w:shd w:val="clear" w:color="auto" w:fill="FFFFFF"/>
          </w:tcPr>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banano,</w:t>
            </w:r>
          </w:p>
        </w:tc>
        <w:tc>
          <w:tcPr>
            <w:tcW w:w="623"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r>
      <w:tr w:rsidR="000F2181" w:rsidRPr="00544483" w:rsidTr="00544483">
        <w:trPr>
          <w:trHeight w:val="220"/>
        </w:trPr>
        <w:tc>
          <w:tcPr>
            <w:tcW w:w="649"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851"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72"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90"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45" w:type="pct"/>
            <w:vMerge/>
            <w:tcBorders>
              <w:bottom w:val="single" w:sz="4" w:space="0" w:color="auto"/>
            </w:tcBorders>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70" w:type="pct"/>
            <w:tcBorders>
              <w:top w:val="nil"/>
              <w:bottom w:val="single" w:sz="4" w:space="0" w:color="auto"/>
            </w:tcBorders>
          </w:tcPr>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proofErr w:type="gramStart"/>
            <w:r w:rsidRPr="00544483">
              <w:rPr>
                <w:rFonts w:ascii="Century Gothic" w:eastAsia="Arial" w:hAnsi="Century Gothic" w:cs="Arial"/>
                <w:color w:val="000000"/>
                <w:sz w:val="20"/>
                <w:szCs w:val="20"/>
              </w:rPr>
              <w:t>mango</w:t>
            </w:r>
            <w:proofErr w:type="gramEnd"/>
            <w:r w:rsidRPr="00544483">
              <w:rPr>
                <w:rFonts w:ascii="Century Gothic" w:eastAsia="Arial" w:hAnsi="Century Gothic" w:cs="Arial"/>
                <w:color w:val="000000"/>
                <w:sz w:val="20"/>
                <w:szCs w:val="20"/>
              </w:rPr>
              <w:t>.</w:t>
            </w:r>
          </w:p>
        </w:tc>
        <w:tc>
          <w:tcPr>
            <w:tcW w:w="623" w:type="pct"/>
            <w:vMerge/>
            <w:tcBorders>
              <w:bottom w:val="single" w:sz="4" w:space="0" w:color="auto"/>
            </w:tcBorders>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r>
      <w:tr w:rsidR="000F2181" w:rsidRPr="00544483" w:rsidTr="00544483">
        <w:trPr>
          <w:trHeight w:val="405"/>
        </w:trPr>
        <w:tc>
          <w:tcPr>
            <w:tcW w:w="649" w:type="pct"/>
            <w:vMerge w:val="restar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228"/>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62"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Opción 2</w:t>
            </w:r>
          </w:p>
        </w:tc>
        <w:tc>
          <w:tcPr>
            <w:tcW w:w="851" w:type="pct"/>
            <w:vMerge w:val="restart"/>
          </w:tcPr>
          <w:p w:rsidR="000F2181" w:rsidRPr="00544483" w:rsidRDefault="000F2181" w:rsidP="00544483">
            <w:pPr>
              <w:pBdr>
                <w:top w:val="nil"/>
                <w:left w:val="nil"/>
                <w:bottom w:val="nil"/>
                <w:right w:val="nil"/>
                <w:between w:val="nil"/>
              </w:pBdr>
              <w:ind w:left="212" w:right="49" w:firstLine="5"/>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Leche de vaca entera líquida pasteurizad a y larga vida (UHT),</w:t>
            </w:r>
          </w:p>
          <w:p w:rsidR="000F2181" w:rsidRPr="00544483" w:rsidRDefault="000F2181" w:rsidP="00544483">
            <w:pPr>
              <w:pBdr>
                <w:top w:val="nil"/>
                <w:left w:val="nil"/>
                <w:bottom w:val="nil"/>
                <w:right w:val="nil"/>
                <w:between w:val="nil"/>
              </w:pBdr>
              <w:ind w:left="12" w:right="49"/>
              <w:jc w:val="center"/>
              <w:rPr>
                <w:rFonts w:ascii="Century Gothic" w:eastAsia="Arial" w:hAnsi="Century Gothic" w:cs="Arial"/>
                <w:color w:val="000000"/>
                <w:sz w:val="20"/>
                <w:szCs w:val="20"/>
              </w:rPr>
            </w:pPr>
            <w:proofErr w:type="gramStart"/>
            <w:r w:rsidRPr="00544483">
              <w:rPr>
                <w:rFonts w:ascii="Century Gothic" w:eastAsia="Arial" w:hAnsi="Century Gothic" w:cs="Arial"/>
                <w:color w:val="000000"/>
                <w:sz w:val="20"/>
                <w:szCs w:val="20"/>
              </w:rPr>
              <w:t>natural</w:t>
            </w:r>
            <w:proofErr w:type="gramEnd"/>
            <w:r w:rsidRPr="00544483">
              <w:rPr>
                <w:rFonts w:ascii="Century Gothic" w:eastAsia="Arial" w:hAnsi="Century Gothic" w:cs="Arial"/>
                <w:color w:val="000000"/>
                <w:sz w:val="20"/>
                <w:szCs w:val="20"/>
              </w:rPr>
              <w:t>.</w:t>
            </w:r>
          </w:p>
        </w:tc>
        <w:tc>
          <w:tcPr>
            <w:tcW w:w="672" w:type="pct"/>
            <w:vMerge w:val="restar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
              <w:ind w:left="236" w:right="49" w:hanging="38"/>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 x 200cc</w:t>
            </w:r>
          </w:p>
        </w:tc>
        <w:tc>
          <w:tcPr>
            <w:tcW w:w="790" w:type="pct"/>
            <w:vMerge w:val="restar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
              <w:ind w:left="439" w:right="49" w:hanging="81"/>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Pan de Bono</w:t>
            </w:r>
          </w:p>
        </w:tc>
        <w:tc>
          <w:tcPr>
            <w:tcW w:w="645" w:type="pct"/>
            <w:vMerge w:val="restar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
              <w:ind w:left="163"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p w:rsidR="000F2181" w:rsidRPr="00544483" w:rsidRDefault="000F2181" w:rsidP="00544483">
            <w:pPr>
              <w:pBdr>
                <w:top w:val="nil"/>
                <w:left w:val="nil"/>
                <w:bottom w:val="nil"/>
                <w:right w:val="nil"/>
                <w:between w:val="nil"/>
              </w:pBdr>
              <w:ind w:left="240"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x 80 gr</w:t>
            </w:r>
          </w:p>
        </w:tc>
        <w:tc>
          <w:tcPr>
            <w:tcW w:w="770" w:type="pct"/>
            <w:vMerge w:val="restart"/>
          </w:tcPr>
          <w:p w:rsidR="000F2181" w:rsidRPr="00544483" w:rsidRDefault="000F2181" w:rsidP="00544483">
            <w:pPr>
              <w:pBdr>
                <w:top w:val="nil"/>
                <w:left w:val="nil"/>
                <w:bottom w:val="nil"/>
                <w:right w:val="nil"/>
                <w:between w:val="nil"/>
              </w:pBdr>
              <w:spacing w:before="229"/>
              <w:ind w:left="429" w:right="49" w:hanging="212"/>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 xml:space="preserve">Manzana, </w:t>
            </w:r>
          </w:p>
        </w:tc>
        <w:tc>
          <w:tcPr>
            <w:tcW w:w="623" w:type="pct"/>
            <w:tcBorders>
              <w:bottom w:val="single" w:sz="4" w:space="0" w:color="auto"/>
            </w:tcBorders>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42" w:right="49"/>
              <w:rPr>
                <w:rFonts w:ascii="Century Gothic" w:eastAsia="Arial" w:hAnsi="Century Gothic" w:cs="Arial"/>
                <w:color w:val="000000"/>
                <w:sz w:val="20"/>
                <w:szCs w:val="20"/>
              </w:rPr>
            </w:pPr>
          </w:p>
        </w:tc>
      </w:tr>
      <w:tr w:rsidR="000F2181" w:rsidRPr="00544483" w:rsidTr="00544483">
        <w:trPr>
          <w:trHeight w:val="510"/>
        </w:trPr>
        <w:tc>
          <w:tcPr>
            <w:tcW w:w="649"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851" w:type="pct"/>
            <w:vMerge/>
          </w:tcPr>
          <w:p w:rsidR="000F2181" w:rsidRPr="00544483" w:rsidRDefault="000F2181" w:rsidP="00544483">
            <w:pPr>
              <w:pBdr>
                <w:top w:val="nil"/>
                <w:left w:val="nil"/>
                <w:bottom w:val="nil"/>
                <w:right w:val="nil"/>
                <w:between w:val="nil"/>
              </w:pBdr>
              <w:ind w:left="212" w:right="49" w:firstLine="5"/>
              <w:jc w:val="center"/>
              <w:rPr>
                <w:rFonts w:ascii="Century Gothic" w:eastAsia="Arial" w:hAnsi="Century Gothic" w:cs="Arial"/>
                <w:color w:val="000000"/>
                <w:sz w:val="20"/>
                <w:szCs w:val="20"/>
              </w:rPr>
            </w:pPr>
          </w:p>
        </w:tc>
        <w:tc>
          <w:tcPr>
            <w:tcW w:w="672"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90"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45"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70" w:type="pct"/>
            <w:vMerge/>
            <w:tcBorders>
              <w:bottom w:val="single" w:sz="4" w:space="0" w:color="auto"/>
            </w:tcBorders>
          </w:tcPr>
          <w:p w:rsidR="000F2181" w:rsidRPr="00544483" w:rsidRDefault="000F2181" w:rsidP="00544483">
            <w:pPr>
              <w:pBdr>
                <w:top w:val="nil"/>
                <w:left w:val="nil"/>
                <w:bottom w:val="nil"/>
                <w:right w:val="nil"/>
                <w:between w:val="nil"/>
              </w:pBdr>
              <w:spacing w:before="229"/>
              <w:ind w:left="429" w:right="49" w:hanging="212"/>
              <w:rPr>
                <w:rFonts w:ascii="Century Gothic" w:eastAsia="Arial" w:hAnsi="Century Gothic" w:cs="Arial"/>
                <w:color w:val="000000"/>
                <w:sz w:val="20"/>
                <w:szCs w:val="20"/>
              </w:rPr>
            </w:pPr>
          </w:p>
        </w:tc>
        <w:tc>
          <w:tcPr>
            <w:tcW w:w="623" w:type="pct"/>
            <w:vMerge w:val="restart"/>
            <w:tcBorders>
              <w:top w:val="single" w:sz="4" w:space="0" w:color="auto"/>
            </w:tcBorders>
          </w:tcPr>
          <w:p w:rsidR="000F2181" w:rsidRPr="00544483" w:rsidRDefault="000F2181" w:rsidP="00544483">
            <w:pPr>
              <w:pBdr>
                <w:top w:val="nil"/>
                <w:left w:val="nil"/>
                <w:bottom w:val="nil"/>
                <w:right w:val="nil"/>
                <w:between w:val="nil"/>
              </w:pBdr>
              <w:ind w:left="142"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tc>
      </w:tr>
      <w:tr w:rsidR="000F2181" w:rsidRPr="00544483" w:rsidTr="00544483">
        <w:trPr>
          <w:trHeight w:val="1146"/>
        </w:trPr>
        <w:tc>
          <w:tcPr>
            <w:tcW w:w="649"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851" w:type="pct"/>
            <w:vMerge/>
          </w:tcPr>
          <w:p w:rsidR="000F2181" w:rsidRPr="00544483" w:rsidRDefault="000F2181" w:rsidP="00544483">
            <w:pPr>
              <w:pBdr>
                <w:top w:val="nil"/>
                <w:left w:val="nil"/>
                <w:bottom w:val="nil"/>
                <w:right w:val="nil"/>
                <w:between w:val="nil"/>
              </w:pBdr>
              <w:ind w:left="212" w:right="49" w:firstLine="5"/>
              <w:jc w:val="center"/>
              <w:rPr>
                <w:rFonts w:ascii="Century Gothic" w:eastAsia="Arial" w:hAnsi="Century Gothic" w:cs="Arial"/>
                <w:color w:val="000000"/>
                <w:sz w:val="20"/>
                <w:szCs w:val="20"/>
              </w:rPr>
            </w:pPr>
          </w:p>
        </w:tc>
        <w:tc>
          <w:tcPr>
            <w:tcW w:w="672"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90"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45"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70" w:type="pct"/>
            <w:tcBorders>
              <w:top w:val="nil"/>
              <w:bottom w:val="nil"/>
            </w:tcBorders>
          </w:tcPr>
          <w:p w:rsidR="000F2181" w:rsidRPr="00544483" w:rsidRDefault="000F2181" w:rsidP="00544483">
            <w:pPr>
              <w:pBdr>
                <w:top w:val="nil"/>
                <w:left w:val="nil"/>
                <w:bottom w:val="nil"/>
                <w:right w:val="nil"/>
                <w:between w:val="nil"/>
              </w:pBdr>
              <w:spacing w:before="229"/>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pera, granadilla,</w:t>
            </w:r>
          </w:p>
        </w:tc>
        <w:tc>
          <w:tcPr>
            <w:tcW w:w="623" w:type="pct"/>
            <w:vMerge/>
          </w:tcPr>
          <w:p w:rsidR="000F2181" w:rsidRPr="00544483" w:rsidRDefault="000F2181" w:rsidP="00544483">
            <w:pPr>
              <w:pBdr>
                <w:top w:val="nil"/>
                <w:left w:val="nil"/>
                <w:bottom w:val="nil"/>
                <w:right w:val="nil"/>
                <w:between w:val="nil"/>
              </w:pBdr>
              <w:ind w:left="142" w:right="49"/>
              <w:rPr>
                <w:rFonts w:ascii="Century Gothic" w:eastAsia="Arial" w:hAnsi="Century Gothic" w:cs="Arial"/>
                <w:color w:val="000000"/>
                <w:sz w:val="20"/>
                <w:szCs w:val="20"/>
              </w:rPr>
            </w:pPr>
          </w:p>
        </w:tc>
      </w:tr>
      <w:tr w:rsidR="000F2181" w:rsidRPr="00544483" w:rsidTr="00544483">
        <w:trPr>
          <w:trHeight w:val="210"/>
        </w:trPr>
        <w:tc>
          <w:tcPr>
            <w:tcW w:w="649"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851"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72"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90"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45"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70" w:type="pct"/>
            <w:tcBorders>
              <w:top w:val="nil"/>
              <w:bottom w:val="nil"/>
            </w:tcBorders>
            <w:shd w:val="clear" w:color="auto" w:fill="FFFFFF"/>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banano,</w:t>
            </w:r>
          </w:p>
        </w:tc>
        <w:tc>
          <w:tcPr>
            <w:tcW w:w="623"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r>
      <w:tr w:rsidR="000F2181" w:rsidRPr="00544483" w:rsidTr="00544483">
        <w:trPr>
          <w:trHeight w:val="450"/>
        </w:trPr>
        <w:tc>
          <w:tcPr>
            <w:tcW w:w="649"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851"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72"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90"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645"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c>
          <w:tcPr>
            <w:tcW w:w="770" w:type="pct"/>
            <w:tcBorders>
              <w:top w:val="nil"/>
            </w:tcBorders>
          </w:tcPr>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proofErr w:type="gramStart"/>
            <w:r w:rsidRPr="00544483">
              <w:rPr>
                <w:rFonts w:ascii="Century Gothic" w:eastAsia="Arial" w:hAnsi="Century Gothic" w:cs="Arial"/>
                <w:color w:val="000000"/>
                <w:sz w:val="20"/>
                <w:szCs w:val="20"/>
              </w:rPr>
              <w:t>mango</w:t>
            </w:r>
            <w:proofErr w:type="gramEnd"/>
            <w:r w:rsidRPr="00544483">
              <w:rPr>
                <w:rFonts w:ascii="Century Gothic" w:eastAsia="Arial" w:hAnsi="Century Gothic" w:cs="Arial"/>
                <w:color w:val="000000"/>
                <w:sz w:val="20"/>
                <w:szCs w:val="20"/>
              </w:rPr>
              <w:t>.</w:t>
            </w:r>
          </w:p>
        </w:tc>
        <w:tc>
          <w:tcPr>
            <w:tcW w:w="623" w:type="pct"/>
            <w:vMerge/>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tc>
      </w:tr>
      <w:tr w:rsidR="000F2181" w:rsidRPr="00544483" w:rsidTr="00544483">
        <w:trPr>
          <w:trHeight w:val="1379"/>
        </w:trPr>
        <w:tc>
          <w:tcPr>
            <w:tcW w:w="649"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3"/>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8"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Opción 3</w:t>
            </w:r>
          </w:p>
        </w:tc>
        <w:tc>
          <w:tcPr>
            <w:tcW w:w="851"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246" w:right="49" w:hanging="1"/>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 xml:space="preserve">Yogurt sabor natural o </w:t>
            </w:r>
            <w:proofErr w:type="spellStart"/>
            <w:r w:rsidRPr="00544483">
              <w:rPr>
                <w:rFonts w:ascii="Century Gothic" w:eastAsia="Arial" w:hAnsi="Century Gothic" w:cs="Arial"/>
                <w:color w:val="000000"/>
                <w:sz w:val="20"/>
                <w:szCs w:val="20"/>
              </w:rPr>
              <w:t>saborizado</w:t>
            </w:r>
            <w:proofErr w:type="spellEnd"/>
          </w:p>
        </w:tc>
        <w:tc>
          <w:tcPr>
            <w:tcW w:w="672"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236" w:right="49" w:hanging="38"/>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 x 200cc</w:t>
            </w:r>
          </w:p>
        </w:tc>
        <w:tc>
          <w:tcPr>
            <w:tcW w:w="790"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3"/>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46"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Almojábana</w:t>
            </w:r>
          </w:p>
        </w:tc>
        <w:tc>
          <w:tcPr>
            <w:tcW w:w="645"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63"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p w:rsidR="000F2181" w:rsidRPr="00544483" w:rsidRDefault="000F2181" w:rsidP="00544483">
            <w:pPr>
              <w:pBdr>
                <w:top w:val="nil"/>
                <w:left w:val="nil"/>
                <w:bottom w:val="nil"/>
                <w:right w:val="nil"/>
                <w:between w:val="nil"/>
              </w:pBdr>
              <w:ind w:left="240"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x 80 gr</w:t>
            </w:r>
          </w:p>
        </w:tc>
        <w:tc>
          <w:tcPr>
            <w:tcW w:w="770" w:type="pct"/>
          </w:tcPr>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Mandarina, manzana, pera, granadilla,</w:t>
            </w:r>
          </w:p>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proofErr w:type="gramStart"/>
            <w:r w:rsidRPr="00544483">
              <w:rPr>
                <w:rFonts w:ascii="Century Gothic" w:eastAsia="Arial" w:hAnsi="Century Gothic" w:cs="Arial"/>
                <w:color w:val="000000"/>
                <w:sz w:val="20"/>
                <w:szCs w:val="20"/>
              </w:rPr>
              <w:t>banano</w:t>
            </w:r>
            <w:proofErr w:type="gramEnd"/>
            <w:r w:rsidRPr="00544483">
              <w:rPr>
                <w:rFonts w:ascii="Century Gothic" w:eastAsia="Arial" w:hAnsi="Century Gothic" w:cs="Arial"/>
                <w:color w:val="000000"/>
                <w:sz w:val="20"/>
                <w:szCs w:val="20"/>
              </w:rPr>
              <w:t>, mango.</w:t>
            </w:r>
          </w:p>
        </w:tc>
        <w:tc>
          <w:tcPr>
            <w:tcW w:w="623"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3"/>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tc>
      </w:tr>
      <w:tr w:rsidR="000F2181" w:rsidRPr="00544483" w:rsidTr="00544483">
        <w:trPr>
          <w:trHeight w:val="386"/>
        </w:trPr>
        <w:tc>
          <w:tcPr>
            <w:tcW w:w="649" w:type="pct"/>
          </w:tcPr>
          <w:p w:rsidR="000F2181" w:rsidRPr="00544483" w:rsidRDefault="000F2181" w:rsidP="00544483">
            <w:pPr>
              <w:pBdr>
                <w:top w:val="nil"/>
                <w:left w:val="nil"/>
                <w:bottom w:val="nil"/>
                <w:right w:val="nil"/>
                <w:between w:val="nil"/>
              </w:pBdr>
              <w:spacing w:before="114"/>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8"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Opción 4</w:t>
            </w:r>
          </w:p>
        </w:tc>
        <w:tc>
          <w:tcPr>
            <w:tcW w:w="851" w:type="pct"/>
          </w:tcPr>
          <w:p w:rsidR="000F2181" w:rsidRPr="00544483" w:rsidRDefault="000F2181" w:rsidP="00544483">
            <w:pPr>
              <w:pBdr>
                <w:top w:val="nil"/>
                <w:left w:val="nil"/>
                <w:bottom w:val="nil"/>
                <w:right w:val="nil"/>
                <w:between w:val="nil"/>
              </w:pBdr>
              <w:spacing w:before="229"/>
              <w:ind w:left="246" w:right="49" w:firstLine="194"/>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 xml:space="preserve">Yogurt </w:t>
            </w:r>
            <w:proofErr w:type="spellStart"/>
            <w:r w:rsidRPr="00544483">
              <w:rPr>
                <w:rFonts w:ascii="Century Gothic" w:eastAsia="Arial" w:hAnsi="Century Gothic" w:cs="Arial"/>
                <w:color w:val="000000"/>
                <w:sz w:val="20"/>
                <w:szCs w:val="20"/>
              </w:rPr>
              <w:t>saborizado</w:t>
            </w:r>
            <w:proofErr w:type="spellEnd"/>
          </w:p>
        </w:tc>
        <w:tc>
          <w:tcPr>
            <w:tcW w:w="672" w:type="pct"/>
          </w:tcPr>
          <w:p w:rsidR="000F2181" w:rsidRPr="00544483" w:rsidRDefault="000F2181" w:rsidP="00544483">
            <w:pPr>
              <w:pBdr>
                <w:top w:val="nil"/>
                <w:left w:val="nil"/>
                <w:bottom w:val="nil"/>
                <w:right w:val="nil"/>
                <w:between w:val="nil"/>
              </w:pBdr>
              <w:spacing w:before="229"/>
              <w:ind w:left="236" w:right="49" w:hanging="38"/>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 x 200cc</w:t>
            </w:r>
          </w:p>
        </w:tc>
        <w:tc>
          <w:tcPr>
            <w:tcW w:w="790" w:type="pct"/>
          </w:tcPr>
          <w:p w:rsidR="000F2181" w:rsidRPr="00544483" w:rsidRDefault="000F2181" w:rsidP="00544483">
            <w:pPr>
              <w:pBdr>
                <w:top w:val="nil"/>
                <w:left w:val="nil"/>
                <w:bottom w:val="nil"/>
                <w:right w:val="nil"/>
                <w:between w:val="nil"/>
              </w:pBdr>
              <w:spacing w:before="114"/>
              <w:ind w:left="192" w:right="49" w:hanging="1"/>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Palo Hojaldrado de Queso</w:t>
            </w:r>
          </w:p>
        </w:tc>
        <w:tc>
          <w:tcPr>
            <w:tcW w:w="645" w:type="pct"/>
          </w:tcPr>
          <w:p w:rsidR="000F2181" w:rsidRPr="00544483" w:rsidRDefault="000F2181" w:rsidP="00544483">
            <w:pPr>
              <w:pBdr>
                <w:top w:val="nil"/>
                <w:left w:val="nil"/>
                <w:bottom w:val="nil"/>
                <w:right w:val="nil"/>
                <w:between w:val="nil"/>
              </w:pBdr>
              <w:spacing w:before="229"/>
              <w:ind w:left="163"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p w:rsidR="000F2181" w:rsidRPr="00544483" w:rsidRDefault="000F2181" w:rsidP="00544483">
            <w:pPr>
              <w:pBdr>
                <w:top w:val="nil"/>
                <w:left w:val="nil"/>
                <w:bottom w:val="nil"/>
                <w:right w:val="nil"/>
                <w:between w:val="nil"/>
              </w:pBdr>
              <w:spacing w:before="1"/>
              <w:ind w:left="185"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x 100 gr</w:t>
            </w:r>
          </w:p>
        </w:tc>
        <w:tc>
          <w:tcPr>
            <w:tcW w:w="770" w:type="pct"/>
          </w:tcPr>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Mandarina, manzana, pera, granadilla,</w:t>
            </w:r>
          </w:p>
        </w:tc>
        <w:tc>
          <w:tcPr>
            <w:tcW w:w="623" w:type="pct"/>
          </w:tcPr>
          <w:p w:rsidR="000F2181" w:rsidRPr="00544483" w:rsidRDefault="000F2181" w:rsidP="00544483">
            <w:pPr>
              <w:pBdr>
                <w:top w:val="nil"/>
                <w:left w:val="nil"/>
                <w:bottom w:val="nil"/>
                <w:right w:val="nil"/>
                <w:between w:val="nil"/>
              </w:pBdr>
              <w:spacing w:before="114"/>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tc>
      </w:tr>
      <w:tr w:rsidR="000F2181" w:rsidRPr="00544483" w:rsidTr="00544483">
        <w:trPr>
          <w:trHeight w:val="2140"/>
        </w:trPr>
        <w:tc>
          <w:tcPr>
            <w:tcW w:w="649"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3"/>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4"/>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Opción 5</w:t>
            </w:r>
          </w:p>
        </w:tc>
        <w:tc>
          <w:tcPr>
            <w:tcW w:w="851" w:type="pct"/>
          </w:tcPr>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229"/>
              <w:ind w:left="246" w:right="49" w:firstLine="194"/>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Bebida láctea con avena</w:t>
            </w:r>
          </w:p>
        </w:tc>
        <w:tc>
          <w:tcPr>
            <w:tcW w:w="672" w:type="pct"/>
          </w:tcPr>
          <w:p w:rsidR="000F2181" w:rsidRPr="00544483" w:rsidRDefault="000F2181" w:rsidP="00544483">
            <w:pPr>
              <w:pBdr>
                <w:top w:val="nil"/>
                <w:left w:val="nil"/>
                <w:bottom w:val="nil"/>
                <w:right w:val="nil"/>
                <w:between w:val="nil"/>
              </w:pBdr>
              <w:spacing w:before="228"/>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229"/>
              <w:ind w:left="236" w:right="49" w:hanging="38"/>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 x 200cc</w:t>
            </w:r>
          </w:p>
        </w:tc>
        <w:tc>
          <w:tcPr>
            <w:tcW w:w="790" w:type="pct"/>
          </w:tcPr>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4"/>
              <w:ind w:left="192" w:right="49" w:hanging="1"/>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Croissant hojaldrado de queso</w:t>
            </w:r>
          </w:p>
        </w:tc>
        <w:tc>
          <w:tcPr>
            <w:tcW w:w="645" w:type="pct"/>
          </w:tcPr>
          <w:p w:rsidR="000F2181" w:rsidRPr="00544483" w:rsidRDefault="000F2181" w:rsidP="00544483">
            <w:pPr>
              <w:pBdr>
                <w:top w:val="nil"/>
                <w:left w:val="nil"/>
                <w:bottom w:val="nil"/>
                <w:right w:val="nil"/>
                <w:between w:val="nil"/>
              </w:pBdr>
              <w:spacing w:before="228"/>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63"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p w:rsidR="000F2181" w:rsidRPr="00544483" w:rsidRDefault="000F2181" w:rsidP="00544483">
            <w:pPr>
              <w:pBdr>
                <w:top w:val="nil"/>
                <w:left w:val="nil"/>
                <w:bottom w:val="nil"/>
                <w:right w:val="nil"/>
                <w:between w:val="nil"/>
              </w:pBdr>
              <w:spacing w:before="229"/>
              <w:ind w:left="163"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x 100 gr</w:t>
            </w:r>
          </w:p>
        </w:tc>
        <w:tc>
          <w:tcPr>
            <w:tcW w:w="770" w:type="pct"/>
          </w:tcPr>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Mandarina, manzana, pera, granadilla, banano,</w:t>
            </w:r>
          </w:p>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proofErr w:type="gramStart"/>
            <w:r w:rsidRPr="00544483">
              <w:rPr>
                <w:rFonts w:ascii="Century Gothic" w:eastAsia="Arial" w:hAnsi="Century Gothic" w:cs="Arial"/>
                <w:color w:val="000000"/>
                <w:sz w:val="20"/>
                <w:szCs w:val="20"/>
              </w:rPr>
              <w:t>mango</w:t>
            </w:r>
            <w:proofErr w:type="gramEnd"/>
            <w:r w:rsidRPr="00544483">
              <w:rPr>
                <w:rFonts w:ascii="Century Gothic" w:eastAsia="Arial" w:hAnsi="Century Gothic" w:cs="Arial"/>
                <w:color w:val="000000"/>
                <w:sz w:val="20"/>
                <w:szCs w:val="20"/>
              </w:rPr>
              <w:t>.</w:t>
            </w:r>
          </w:p>
        </w:tc>
        <w:tc>
          <w:tcPr>
            <w:tcW w:w="623"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3"/>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4"/>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tc>
      </w:tr>
      <w:tr w:rsidR="000F2181" w:rsidRPr="00544483" w:rsidTr="00544483">
        <w:trPr>
          <w:trHeight w:val="920"/>
        </w:trPr>
        <w:tc>
          <w:tcPr>
            <w:tcW w:w="649"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Opción 6</w:t>
            </w:r>
          </w:p>
        </w:tc>
        <w:tc>
          <w:tcPr>
            <w:tcW w:w="851" w:type="pct"/>
          </w:tcPr>
          <w:p w:rsidR="000F2181" w:rsidRPr="00544483" w:rsidRDefault="000F2181" w:rsidP="00544483">
            <w:pPr>
              <w:pBdr>
                <w:top w:val="nil"/>
                <w:left w:val="nil"/>
                <w:bottom w:val="nil"/>
                <w:right w:val="nil"/>
                <w:between w:val="nil"/>
              </w:pBdr>
              <w:spacing w:before="227"/>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Jugo de fruta natural</w:t>
            </w:r>
          </w:p>
        </w:tc>
        <w:tc>
          <w:tcPr>
            <w:tcW w:w="672" w:type="pct"/>
          </w:tcPr>
          <w:p w:rsidR="000F2181" w:rsidRPr="00544483" w:rsidRDefault="000F2181" w:rsidP="00544483">
            <w:pPr>
              <w:pBdr>
                <w:top w:val="nil"/>
                <w:left w:val="nil"/>
                <w:bottom w:val="nil"/>
                <w:right w:val="nil"/>
                <w:between w:val="nil"/>
              </w:pBdr>
              <w:spacing w:before="227"/>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228"/>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 x 200cc</w:t>
            </w:r>
          </w:p>
        </w:tc>
        <w:tc>
          <w:tcPr>
            <w:tcW w:w="790" w:type="pct"/>
          </w:tcPr>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Pastel Hojaldrado de queso</w:t>
            </w:r>
          </w:p>
        </w:tc>
        <w:tc>
          <w:tcPr>
            <w:tcW w:w="645" w:type="pct"/>
          </w:tcPr>
          <w:p w:rsidR="000F2181" w:rsidRPr="00544483" w:rsidRDefault="000F2181" w:rsidP="00544483">
            <w:pPr>
              <w:pBdr>
                <w:top w:val="nil"/>
                <w:left w:val="nil"/>
                <w:bottom w:val="nil"/>
                <w:right w:val="nil"/>
                <w:between w:val="nil"/>
              </w:pBdr>
              <w:spacing w:before="227"/>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left="163"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p w:rsidR="000F2181" w:rsidRPr="00544483" w:rsidRDefault="000F2181" w:rsidP="00544483">
            <w:pPr>
              <w:pBdr>
                <w:top w:val="nil"/>
                <w:left w:val="nil"/>
                <w:bottom w:val="nil"/>
                <w:right w:val="nil"/>
                <w:between w:val="nil"/>
              </w:pBdr>
              <w:spacing w:before="228"/>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x 130 gr</w:t>
            </w:r>
          </w:p>
        </w:tc>
        <w:tc>
          <w:tcPr>
            <w:tcW w:w="770" w:type="pct"/>
          </w:tcPr>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Mandarina, manzana, pera, granadilla, banano,</w:t>
            </w:r>
          </w:p>
          <w:p w:rsidR="000F2181" w:rsidRPr="00544483" w:rsidRDefault="000F2181" w:rsidP="00544483">
            <w:pPr>
              <w:pBdr>
                <w:top w:val="nil"/>
                <w:left w:val="nil"/>
                <w:bottom w:val="nil"/>
                <w:right w:val="nil"/>
                <w:between w:val="nil"/>
              </w:pBdr>
              <w:ind w:left="21" w:right="49"/>
              <w:jc w:val="center"/>
              <w:rPr>
                <w:rFonts w:ascii="Century Gothic" w:eastAsia="Arial" w:hAnsi="Century Gothic" w:cs="Arial"/>
                <w:color w:val="000000"/>
                <w:sz w:val="20"/>
                <w:szCs w:val="20"/>
              </w:rPr>
            </w:pPr>
            <w:proofErr w:type="gramStart"/>
            <w:r w:rsidRPr="00544483">
              <w:rPr>
                <w:rFonts w:ascii="Century Gothic" w:eastAsia="Arial" w:hAnsi="Century Gothic" w:cs="Arial"/>
                <w:color w:val="000000"/>
                <w:sz w:val="20"/>
                <w:szCs w:val="20"/>
              </w:rPr>
              <w:t>mango</w:t>
            </w:r>
            <w:proofErr w:type="gramEnd"/>
            <w:r w:rsidRPr="00544483">
              <w:rPr>
                <w:rFonts w:ascii="Century Gothic" w:eastAsia="Arial" w:hAnsi="Century Gothic" w:cs="Arial"/>
                <w:color w:val="000000"/>
                <w:sz w:val="20"/>
                <w:szCs w:val="20"/>
              </w:rPr>
              <w:t>.</w:t>
            </w:r>
          </w:p>
        </w:tc>
        <w:tc>
          <w:tcPr>
            <w:tcW w:w="623" w:type="pct"/>
          </w:tcPr>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spacing w:before="112"/>
              <w:ind w:right="49"/>
              <w:rPr>
                <w:rFonts w:ascii="Century Gothic" w:eastAsia="Arial" w:hAnsi="Century Gothic" w:cs="Arial"/>
                <w:color w:val="000000"/>
                <w:sz w:val="20"/>
                <w:szCs w:val="20"/>
              </w:rPr>
            </w:pPr>
          </w:p>
          <w:p w:rsidR="000F2181" w:rsidRPr="00544483" w:rsidRDefault="000F2181" w:rsidP="00544483">
            <w:pPr>
              <w:pBdr>
                <w:top w:val="nil"/>
                <w:left w:val="nil"/>
                <w:bottom w:val="nil"/>
                <w:right w:val="nil"/>
                <w:between w:val="nil"/>
              </w:pBdr>
              <w:ind w:right="49"/>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1 unidad</w:t>
            </w:r>
          </w:p>
        </w:tc>
      </w:tr>
    </w:tbl>
    <w:p w:rsidR="000F2181" w:rsidRPr="00544483" w:rsidRDefault="000F2181" w:rsidP="000F2181">
      <w:pPr>
        <w:widowControl w:val="0"/>
        <w:pBdr>
          <w:top w:val="nil"/>
          <w:left w:val="nil"/>
          <w:bottom w:val="nil"/>
          <w:right w:val="nil"/>
          <w:between w:val="nil"/>
        </w:pBdr>
        <w:spacing w:after="200" w:line="276" w:lineRule="auto"/>
        <w:ind w:right="49"/>
        <w:jc w:val="both"/>
        <w:rPr>
          <w:rFonts w:ascii="Century Gothic" w:eastAsia="Arial" w:hAnsi="Century Gothic" w:cs="Arial"/>
          <w:color w:val="000000"/>
          <w:sz w:val="20"/>
          <w:szCs w:val="20"/>
        </w:rPr>
      </w:pPr>
    </w:p>
    <w:p w:rsidR="000F2181" w:rsidRPr="00544483" w:rsidRDefault="000F2181" w:rsidP="000F2181">
      <w:pPr>
        <w:widowControl w:val="0"/>
        <w:pBdr>
          <w:top w:val="nil"/>
          <w:left w:val="nil"/>
          <w:bottom w:val="nil"/>
          <w:right w:val="nil"/>
          <w:between w:val="nil"/>
        </w:pBdr>
        <w:spacing w:after="200" w:line="276" w:lineRule="auto"/>
        <w:ind w:right="49"/>
        <w:jc w:val="both"/>
        <w:rPr>
          <w:rFonts w:ascii="Century Gothic" w:eastAsia="Arial" w:hAnsi="Century Gothic" w:cs="Arial"/>
          <w:color w:val="000000"/>
          <w:sz w:val="20"/>
          <w:szCs w:val="20"/>
        </w:rPr>
      </w:pPr>
      <w:r w:rsidRPr="00544483">
        <w:rPr>
          <w:rFonts w:ascii="Century Gothic" w:eastAsia="Arial" w:hAnsi="Century Gothic" w:cs="Arial"/>
          <w:color w:val="000000"/>
          <w:sz w:val="20"/>
          <w:szCs w:val="20"/>
        </w:rPr>
        <w:t>El contratista podrá realizar intercambios entre las diferentes opciones relacionadas en el cuadro anexo</w:t>
      </w:r>
    </w:p>
    <w:p w:rsidR="00DD2A12" w:rsidRPr="00544483" w:rsidRDefault="000F2181" w:rsidP="00B94D30">
      <w:pPr>
        <w:tabs>
          <w:tab w:val="left" w:pos="1406"/>
        </w:tabs>
        <w:ind w:right="283" w:hanging="34"/>
        <w:jc w:val="both"/>
        <w:rPr>
          <w:rFonts w:ascii="Century Gothic" w:eastAsia="Arial" w:hAnsi="Century Gothic" w:cs="Arial"/>
          <w:b/>
          <w:bCs/>
          <w:color w:val="000000"/>
          <w:sz w:val="20"/>
          <w:szCs w:val="20"/>
        </w:rPr>
      </w:pPr>
      <w:r w:rsidRPr="00544483">
        <w:rPr>
          <w:rFonts w:ascii="Century Gothic" w:eastAsia="Arial" w:hAnsi="Century Gothic" w:cs="Arial"/>
          <w:b/>
          <w:bCs/>
          <w:color w:val="000000"/>
          <w:sz w:val="20"/>
          <w:szCs w:val="20"/>
        </w:rPr>
        <w:t>NOTAS IMPORTANTES</w:t>
      </w:r>
    </w:p>
    <w:p w:rsidR="000F2181" w:rsidRPr="00544483" w:rsidRDefault="000F2181" w:rsidP="00B94D30">
      <w:pPr>
        <w:tabs>
          <w:tab w:val="left" w:pos="1406"/>
        </w:tabs>
        <w:ind w:right="283" w:hanging="34"/>
        <w:jc w:val="both"/>
        <w:rPr>
          <w:rFonts w:ascii="Century Gothic" w:eastAsia="Arial" w:hAnsi="Century Gothic" w:cs="Arial"/>
          <w:b/>
          <w:bCs/>
          <w:color w:val="000000"/>
          <w:sz w:val="20"/>
          <w:szCs w:val="20"/>
        </w:rPr>
      </w:pPr>
    </w:p>
    <w:p w:rsidR="000F2181" w:rsidRPr="00544483" w:rsidRDefault="000F2181" w:rsidP="000F2181">
      <w:pPr>
        <w:pStyle w:val="Prrafodelista"/>
        <w:numPr>
          <w:ilvl w:val="0"/>
          <w:numId w:val="26"/>
        </w:numPr>
        <w:tabs>
          <w:tab w:val="left" w:pos="1406"/>
        </w:tabs>
        <w:ind w:right="283"/>
        <w:jc w:val="both"/>
        <w:rPr>
          <w:rFonts w:ascii="Century Gothic" w:eastAsia="Arial" w:hAnsi="Century Gothic" w:cs="Arial"/>
          <w:color w:val="000000"/>
        </w:rPr>
      </w:pPr>
      <w:r w:rsidRPr="00544483">
        <w:rPr>
          <w:rFonts w:ascii="Century Gothic" w:eastAsia="Arial" w:hAnsi="Century Gothic" w:cs="Arial"/>
          <w:color w:val="000000"/>
        </w:rPr>
        <w:t>En ninguna circunstancia el contratista podrá entregar alimentos alterados, contaminados y/o adulterados. El contratista será el único responsable por daños y perjuicios que pueda ocasionar a terceros en caso de suministrar alimentos que produzcan intoxicación u otro daño</w:t>
      </w:r>
    </w:p>
    <w:p w:rsidR="000F2181" w:rsidRPr="00544483" w:rsidRDefault="000F2181" w:rsidP="000F2181">
      <w:pPr>
        <w:pStyle w:val="Prrafodelista"/>
        <w:numPr>
          <w:ilvl w:val="0"/>
          <w:numId w:val="26"/>
        </w:numPr>
        <w:tabs>
          <w:tab w:val="left" w:pos="1406"/>
        </w:tabs>
        <w:ind w:right="283"/>
        <w:jc w:val="both"/>
        <w:rPr>
          <w:rFonts w:ascii="Century Gothic" w:eastAsia="Arial" w:hAnsi="Century Gothic" w:cs="Arial"/>
          <w:color w:val="000000"/>
        </w:rPr>
      </w:pPr>
      <w:r w:rsidRPr="00544483">
        <w:rPr>
          <w:rFonts w:ascii="Century Gothic" w:eastAsia="Arial" w:hAnsi="Century Gothic" w:cs="Arial"/>
          <w:color w:val="000000"/>
        </w:rPr>
        <w:t>Los productos a suministrar deben cumplir con características organolépticas de calidad e inocuidad propias de un alimento apto para consumo humano, con la cantidad y variedad requerida</w:t>
      </w:r>
    </w:p>
    <w:p w:rsidR="000F2181" w:rsidRPr="00544483" w:rsidRDefault="000F2181" w:rsidP="000F2181">
      <w:pPr>
        <w:pStyle w:val="Prrafodelista"/>
        <w:numPr>
          <w:ilvl w:val="0"/>
          <w:numId w:val="26"/>
        </w:numPr>
        <w:tabs>
          <w:tab w:val="left" w:pos="1406"/>
        </w:tabs>
        <w:ind w:right="283"/>
        <w:jc w:val="both"/>
        <w:rPr>
          <w:rFonts w:ascii="Century Gothic" w:hAnsi="Century Gothic"/>
          <w:b/>
          <w:bCs/>
        </w:rPr>
      </w:pPr>
      <w:r w:rsidRPr="00544483">
        <w:rPr>
          <w:rFonts w:ascii="Century Gothic" w:eastAsia="Arial" w:hAnsi="Century Gothic" w:cs="Arial"/>
          <w:color w:val="000000"/>
        </w:rPr>
        <w:t>El refrigerio debe ser entregado en empaque amigable con el medio ambiente con sello de consumo inmediato, el panificado debe tener empaque individual con rotulado que especifique fecha de elaboración y vencimiento, ingredientes, lote</w:t>
      </w:r>
    </w:p>
    <w:p w:rsidR="000F2181" w:rsidRPr="00544483" w:rsidRDefault="000F2181" w:rsidP="000F2181">
      <w:pPr>
        <w:pStyle w:val="Prrafodelista"/>
        <w:numPr>
          <w:ilvl w:val="0"/>
          <w:numId w:val="26"/>
        </w:numPr>
        <w:tabs>
          <w:tab w:val="left" w:pos="1406"/>
        </w:tabs>
        <w:ind w:right="283"/>
        <w:jc w:val="both"/>
        <w:rPr>
          <w:rFonts w:ascii="Century Gothic" w:hAnsi="Century Gothic"/>
          <w:b/>
          <w:bCs/>
        </w:rPr>
      </w:pPr>
      <w:r w:rsidRPr="00544483">
        <w:rPr>
          <w:rFonts w:ascii="Century Gothic" w:eastAsia="Arial" w:hAnsi="Century Gothic" w:cs="Arial"/>
          <w:color w:val="000000"/>
        </w:rPr>
        <w:t xml:space="preserve">El empaque y entrega de los refrigerios deberá hacerse en material biodegradable, con el fin de garantizar el cumplimiento con el Acuerdo Municipal 020 de 2020, por medio del cual se establece una estrategia para reducir la adquisición de plásticos de un solo uso  en la contratación pública del Distrito Especial de Ciencia, Tecnología e Innovación de Medellín y sus entidades descentralizadas y dando cumplimiento a la Resolución SSS202150103075 de 2021 expedida por la Secretaría de Suministros y Servicios, por medio de la cual se adopta un plan de acción para la reducción total e inmediata de la utilización de </w:t>
      </w:r>
      <w:proofErr w:type="spellStart"/>
      <w:r w:rsidRPr="00544483">
        <w:rPr>
          <w:rFonts w:ascii="Century Gothic" w:eastAsia="Arial" w:hAnsi="Century Gothic" w:cs="Arial"/>
          <w:color w:val="000000"/>
        </w:rPr>
        <w:t>Poliestireno</w:t>
      </w:r>
      <w:proofErr w:type="spellEnd"/>
      <w:r w:rsidRPr="00544483">
        <w:rPr>
          <w:rFonts w:ascii="Century Gothic" w:eastAsia="Arial" w:hAnsi="Century Gothic" w:cs="Arial"/>
          <w:color w:val="000000"/>
        </w:rPr>
        <w:t xml:space="preserve"> expandido (EPS), </w:t>
      </w:r>
      <w:proofErr w:type="spellStart"/>
      <w:r w:rsidRPr="00544483">
        <w:rPr>
          <w:rFonts w:ascii="Century Gothic" w:eastAsia="Arial" w:hAnsi="Century Gothic" w:cs="Arial"/>
          <w:color w:val="000000"/>
        </w:rPr>
        <w:t>Policloruro</w:t>
      </w:r>
      <w:proofErr w:type="spellEnd"/>
      <w:r w:rsidRPr="00544483">
        <w:rPr>
          <w:rFonts w:ascii="Century Gothic" w:eastAsia="Arial" w:hAnsi="Century Gothic" w:cs="Arial"/>
          <w:color w:val="000000"/>
        </w:rPr>
        <w:t xml:space="preserve"> de vinilo - PVC y Plásticos que tengan características de “</w:t>
      </w:r>
      <w:proofErr w:type="spellStart"/>
      <w:r w:rsidRPr="00544483">
        <w:rPr>
          <w:rFonts w:ascii="Century Gothic" w:eastAsia="Arial" w:hAnsi="Century Gothic" w:cs="Arial"/>
          <w:color w:val="000000"/>
        </w:rPr>
        <w:t>oxo</w:t>
      </w:r>
      <w:proofErr w:type="spellEnd"/>
      <w:r w:rsidRPr="00544483">
        <w:rPr>
          <w:rFonts w:ascii="Century Gothic" w:eastAsia="Arial" w:hAnsi="Century Gothic" w:cs="Arial"/>
          <w:color w:val="000000"/>
        </w:rPr>
        <w:t xml:space="preserve"> plásticos” o “plásticos </w:t>
      </w:r>
      <w:proofErr w:type="spellStart"/>
      <w:r w:rsidRPr="00544483">
        <w:rPr>
          <w:rFonts w:ascii="Century Gothic" w:eastAsia="Arial" w:hAnsi="Century Gothic" w:cs="Arial"/>
          <w:color w:val="000000"/>
        </w:rPr>
        <w:t>oxodegradables</w:t>
      </w:r>
      <w:proofErr w:type="spellEnd"/>
      <w:r w:rsidRPr="00544483">
        <w:rPr>
          <w:rFonts w:ascii="Century Gothic" w:eastAsia="Arial" w:hAnsi="Century Gothic" w:cs="Arial"/>
          <w:color w:val="000000"/>
        </w:rPr>
        <w:t xml:space="preserve">” en el abastecimiento del conglomerado público del Distrito especial de ciencia, tecnología e innovación de Medellín, por lo tanto el contratista deberá restringir de manera total e inmediata la utilización de los siguientes plásticos de un solo uso: </w:t>
      </w:r>
    </w:p>
    <w:p w:rsidR="000F2181" w:rsidRPr="00544483" w:rsidRDefault="000F2181" w:rsidP="000F2181">
      <w:pPr>
        <w:widowControl w:val="0"/>
        <w:numPr>
          <w:ilvl w:val="0"/>
          <w:numId w:val="28"/>
        </w:numPr>
        <w:pBdr>
          <w:top w:val="nil"/>
          <w:left w:val="nil"/>
          <w:bottom w:val="nil"/>
          <w:right w:val="nil"/>
          <w:between w:val="nil"/>
        </w:pBdr>
        <w:tabs>
          <w:tab w:val="left" w:pos="958"/>
        </w:tabs>
        <w:spacing w:after="200" w:line="276" w:lineRule="auto"/>
        <w:ind w:left="993" w:right="49" w:hanging="142"/>
        <w:rPr>
          <w:rFonts w:ascii="Century Gothic" w:eastAsia="Arial" w:hAnsi="Century Gothic" w:cs="Arial"/>
          <w:color w:val="000000"/>
          <w:sz w:val="20"/>
          <w:szCs w:val="20"/>
        </w:rPr>
      </w:pPr>
      <w:proofErr w:type="spellStart"/>
      <w:r w:rsidRPr="00544483">
        <w:rPr>
          <w:rFonts w:ascii="Century Gothic" w:eastAsia="Arial" w:hAnsi="Century Gothic" w:cs="Arial"/>
          <w:color w:val="000000"/>
          <w:sz w:val="20"/>
          <w:szCs w:val="20"/>
        </w:rPr>
        <w:t>Poliestireno</w:t>
      </w:r>
      <w:proofErr w:type="spellEnd"/>
      <w:r w:rsidRPr="00544483">
        <w:rPr>
          <w:rFonts w:ascii="Century Gothic" w:eastAsia="Arial" w:hAnsi="Century Gothic" w:cs="Arial"/>
          <w:color w:val="000000"/>
          <w:sz w:val="20"/>
          <w:szCs w:val="20"/>
        </w:rPr>
        <w:t xml:space="preserve"> expandido (EPS).</w:t>
      </w:r>
    </w:p>
    <w:p w:rsidR="000F2181" w:rsidRPr="00544483" w:rsidRDefault="000F2181" w:rsidP="000F2181">
      <w:pPr>
        <w:widowControl w:val="0"/>
        <w:numPr>
          <w:ilvl w:val="0"/>
          <w:numId w:val="28"/>
        </w:numPr>
        <w:pBdr>
          <w:top w:val="nil"/>
          <w:left w:val="nil"/>
          <w:bottom w:val="nil"/>
          <w:right w:val="nil"/>
          <w:between w:val="nil"/>
        </w:pBdr>
        <w:tabs>
          <w:tab w:val="left" w:pos="896"/>
        </w:tabs>
        <w:spacing w:before="2" w:after="200" w:line="276" w:lineRule="auto"/>
        <w:ind w:left="993" w:right="49" w:hanging="142"/>
        <w:rPr>
          <w:rFonts w:ascii="Century Gothic" w:eastAsia="Arial" w:hAnsi="Century Gothic" w:cs="Arial"/>
          <w:color w:val="000000"/>
          <w:sz w:val="20"/>
          <w:szCs w:val="20"/>
        </w:rPr>
      </w:pPr>
      <w:proofErr w:type="spellStart"/>
      <w:r w:rsidRPr="00544483">
        <w:rPr>
          <w:rFonts w:ascii="Century Gothic" w:eastAsia="Arial" w:hAnsi="Century Gothic" w:cs="Arial"/>
          <w:color w:val="000000"/>
          <w:sz w:val="20"/>
          <w:szCs w:val="20"/>
        </w:rPr>
        <w:t>Policloruro</w:t>
      </w:r>
      <w:proofErr w:type="spellEnd"/>
      <w:r w:rsidRPr="00544483">
        <w:rPr>
          <w:rFonts w:ascii="Century Gothic" w:eastAsia="Arial" w:hAnsi="Century Gothic" w:cs="Arial"/>
          <w:color w:val="000000"/>
          <w:sz w:val="20"/>
          <w:szCs w:val="20"/>
        </w:rPr>
        <w:t xml:space="preserve"> de vinilo - PVC.</w:t>
      </w:r>
    </w:p>
    <w:p w:rsidR="000F2181" w:rsidRPr="00544483" w:rsidRDefault="000F2181" w:rsidP="000F2181">
      <w:pPr>
        <w:widowControl w:val="0"/>
        <w:numPr>
          <w:ilvl w:val="0"/>
          <w:numId w:val="28"/>
        </w:numPr>
        <w:pBdr>
          <w:top w:val="nil"/>
          <w:left w:val="nil"/>
          <w:bottom w:val="nil"/>
          <w:right w:val="nil"/>
          <w:between w:val="nil"/>
        </w:pBdr>
        <w:spacing w:before="1" w:after="200" w:line="276" w:lineRule="auto"/>
        <w:ind w:left="993" w:right="49" w:hanging="142"/>
        <w:jc w:val="both"/>
        <w:rPr>
          <w:rFonts w:ascii="Century Gothic" w:eastAsia="Arial" w:hAnsi="Century Gothic" w:cs="Arial"/>
          <w:color w:val="000000"/>
          <w:sz w:val="20"/>
          <w:szCs w:val="20"/>
        </w:rPr>
      </w:pPr>
      <w:r w:rsidRPr="00544483">
        <w:rPr>
          <w:rFonts w:ascii="Century Gothic" w:eastAsia="Arial" w:hAnsi="Century Gothic" w:cs="Arial"/>
          <w:color w:val="000000"/>
          <w:sz w:val="20"/>
          <w:szCs w:val="20"/>
        </w:rPr>
        <w:lastRenderedPageBreak/>
        <w:t>Plásticos que tengan características de “</w:t>
      </w:r>
      <w:proofErr w:type="spellStart"/>
      <w:r w:rsidRPr="00544483">
        <w:rPr>
          <w:rFonts w:ascii="Century Gothic" w:eastAsia="Arial" w:hAnsi="Century Gothic" w:cs="Arial"/>
          <w:color w:val="000000"/>
          <w:sz w:val="20"/>
          <w:szCs w:val="20"/>
        </w:rPr>
        <w:t>oxo</w:t>
      </w:r>
      <w:proofErr w:type="spellEnd"/>
      <w:r w:rsidRPr="00544483">
        <w:rPr>
          <w:rFonts w:ascii="Century Gothic" w:eastAsia="Arial" w:hAnsi="Century Gothic" w:cs="Arial"/>
          <w:color w:val="000000"/>
          <w:sz w:val="20"/>
          <w:szCs w:val="20"/>
        </w:rPr>
        <w:t xml:space="preserve"> plásticos” o “plásticos </w:t>
      </w:r>
      <w:proofErr w:type="spellStart"/>
      <w:r w:rsidRPr="00544483">
        <w:rPr>
          <w:rFonts w:ascii="Century Gothic" w:eastAsia="Arial" w:hAnsi="Century Gothic" w:cs="Arial"/>
          <w:color w:val="000000"/>
          <w:sz w:val="20"/>
          <w:szCs w:val="20"/>
        </w:rPr>
        <w:t>oxodegradables</w:t>
      </w:r>
      <w:proofErr w:type="spellEnd"/>
    </w:p>
    <w:p w:rsidR="000F2181" w:rsidRPr="00544483" w:rsidRDefault="000F2181" w:rsidP="000F2181">
      <w:pPr>
        <w:pStyle w:val="Prrafodelista"/>
        <w:numPr>
          <w:ilvl w:val="0"/>
          <w:numId w:val="29"/>
        </w:numPr>
        <w:tabs>
          <w:tab w:val="left" w:pos="1046"/>
        </w:tabs>
        <w:ind w:left="709" w:right="283" w:hanging="283"/>
        <w:jc w:val="both"/>
        <w:rPr>
          <w:rFonts w:ascii="Century Gothic" w:hAnsi="Century Gothic"/>
          <w:b/>
          <w:bCs/>
        </w:rPr>
      </w:pPr>
      <w:r w:rsidRPr="00544483">
        <w:rPr>
          <w:rFonts w:ascii="Century Gothic" w:eastAsia="Arial" w:hAnsi="Century Gothic" w:cs="Arial"/>
          <w:color w:val="000000"/>
        </w:rPr>
        <w:t>Tanto el proceso de preparación, transporte y distribución de los alimentos deben cumplir con las recomendaciones según resolución N° 2674 de 2013 y a la normatividad vigente en temas de alimentación.</w:t>
      </w:r>
    </w:p>
    <w:p w:rsidR="00B94D30" w:rsidRPr="00544483" w:rsidRDefault="00B94D30" w:rsidP="00B94D30">
      <w:pPr>
        <w:tabs>
          <w:tab w:val="left" w:pos="1406"/>
        </w:tabs>
        <w:ind w:right="283" w:hanging="34"/>
        <w:jc w:val="both"/>
        <w:rPr>
          <w:rFonts w:ascii="Century Gothic" w:hAnsi="Century Gothic"/>
          <w:bCs/>
          <w:sz w:val="20"/>
          <w:szCs w:val="20"/>
        </w:rPr>
      </w:pPr>
      <w:r w:rsidRPr="00544483">
        <w:rPr>
          <w:rFonts w:ascii="Century Gothic" w:hAnsi="Century Gothic"/>
          <w:b/>
          <w:sz w:val="20"/>
          <w:szCs w:val="20"/>
        </w:rPr>
        <w:t>65</w:t>
      </w:r>
      <w:r w:rsidRPr="00544483">
        <w:rPr>
          <w:rFonts w:ascii="Century Gothic" w:hAnsi="Century Gothic"/>
          <w:sz w:val="20"/>
          <w:szCs w:val="20"/>
        </w:rPr>
        <w:t xml:space="preserve">. </w:t>
      </w:r>
      <w:r w:rsidR="000F2181" w:rsidRPr="00544483">
        <w:rPr>
          <w:rFonts w:ascii="Century Gothic" w:hAnsi="Century Gothic"/>
          <w:sz w:val="20"/>
          <w:szCs w:val="20"/>
        </w:rPr>
        <w:t>Los alimentos utilizados para el servicio de alimentación deben cumplir con las condiciones descritas en las fichas técnicas relacionadas en el presente documento</w:t>
      </w:r>
      <w:r w:rsidRPr="00544483">
        <w:rPr>
          <w:rFonts w:ascii="Century Gothic" w:hAnsi="Century Gothic"/>
          <w:bCs/>
          <w:sz w:val="20"/>
          <w:szCs w:val="20"/>
        </w:rPr>
        <w:t>.</w:t>
      </w:r>
    </w:p>
    <w:p w:rsidR="00B94D30" w:rsidRPr="00544483" w:rsidRDefault="00B94D30" w:rsidP="00B94D30">
      <w:pPr>
        <w:tabs>
          <w:tab w:val="left" w:pos="1406"/>
        </w:tabs>
        <w:ind w:right="283" w:hanging="34"/>
        <w:jc w:val="both"/>
        <w:rPr>
          <w:rFonts w:ascii="Century Gothic" w:hAnsi="Century Gothic"/>
          <w:bCs/>
          <w:sz w:val="20"/>
          <w:szCs w:val="20"/>
        </w:rPr>
      </w:pPr>
      <w:r w:rsidRPr="00544483">
        <w:rPr>
          <w:rFonts w:ascii="Century Gothic" w:hAnsi="Century Gothic"/>
          <w:b/>
          <w:bCs/>
          <w:sz w:val="20"/>
          <w:szCs w:val="20"/>
        </w:rPr>
        <w:t>66</w:t>
      </w:r>
      <w:r w:rsidRPr="00544483">
        <w:rPr>
          <w:rFonts w:ascii="Century Gothic" w:hAnsi="Century Gothic"/>
          <w:bCs/>
          <w:sz w:val="20"/>
          <w:szCs w:val="20"/>
        </w:rPr>
        <w:t xml:space="preserve">. </w:t>
      </w:r>
      <w:r w:rsidRPr="00544483">
        <w:rPr>
          <w:rFonts w:ascii="Century Gothic" w:hAnsi="Century Gothic" w:cs="Helvetica"/>
          <w:sz w:val="20"/>
          <w:szCs w:val="20"/>
          <w:lang w:eastAsia="es-CO"/>
        </w:rPr>
        <w:t>El contratista debe cumplir las disposiciones contempladas en el Decreto 1072 de 2015 y la Resolución 0312 de 2019 y las demás disposiciones vigentes en materia de Seguridad Social y Seguridad y Salud en el Trabajo.</w:t>
      </w:r>
    </w:p>
    <w:p w:rsidR="00B94D30" w:rsidRPr="00544483" w:rsidRDefault="00B94D30" w:rsidP="00B94D30">
      <w:pPr>
        <w:spacing w:line="240" w:lineRule="atLeast"/>
        <w:ind w:right="191"/>
        <w:jc w:val="both"/>
        <w:rPr>
          <w:rFonts w:ascii="Century Gothic" w:hAnsi="Century Gothic"/>
          <w:sz w:val="20"/>
          <w:szCs w:val="20"/>
        </w:rPr>
      </w:pPr>
    </w:p>
    <w:p w:rsidR="00B94D30" w:rsidRPr="00544483" w:rsidRDefault="00B94D30" w:rsidP="00B94D30">
      <w:pPr>
        <w:spacing w:line="240" w:lineRule="atLeast"/>
        <w:ind w:right="191"/>
        <w:jc w:val="both"/>
        <w:rPr>
          <w:rFonts w:ascii="Century Gothic" w:hAnsi="Century Gothic" w:cs="Tahoma"/>
          <w:bCs/>
          <w:sz w:val="20"/>
          <w:szCs w:val="20"/>
        </w:rPr>
      </w:pPr>
      <w:r w:rsidRPr="00544483">
        <w:rPr>
          <w:rFonts w:ascii="Century Gothic" w:hAnsi="Century Gothic" w:cs="Tahoma"/>
          <w:b/>
          <w:sz w:val="20"/>
          <w:szCs w:val="20"/>
        </w:rPr>
        <w:t xml:space="preserve">El CONTRATANTE </w:t>
      </w:r>
      <w:r w:rsidRPr="00544483">
        <w:rPr>
          <w:rFonts w:ascii="Century Gothic" w:hAnsi="Century Gothic" w:cs="Tahoma"/>
          <w:bCs/>
          <w:sz w:val="20"/>
          <w:szCs w:val="20"/>
        </w:rPr>
        <w:t>tendrá las siguientes obligaciones:</w:t>
      </w:r>
    </w:p>
    <w:p w:rsidR="00B94D30" w:rsidRPr="00544483" w:rsidRDefault="00B94D30" w:rsidP="00B94D30">
      <w:pPr>
        <w:spacing w:line="240" w:lineRule="atLeast"/>
        <w:ind w:right="191"/>
        <w:jc w:val="both"/>
        <w:rPr>
          <w:rFonts w:ascii="Century Gothic" w:hAnsi="Century Gothic" w:cs="Tahoma"/>
          <w:b/>
          <w:sz w:val="20"/>
          <w:szCs w:val="20"/>
        </w:rPr>
      </w:pPr>
    </w:p>
    <w:p w:rsidR="00B94D30" w:rsidRPr="00544483" w:rsidRDefault="00B94D30" w:rsidP="00B94D30">
      <w:pPr>
        <w:spacing w:line="240" w:lineRule="atLeast"/>
        <w:ind w:left="1134" w:right="191" w:hanging="708"/>
        <w:jc w:val="both"/>
        <w:rPr>
          <w:rFonts w:ascii="Century Gothic" w:hAnsi="Century Gothic"/>
          <w:sz w:val="20"/>
          <w:szCs w:val="20"/>
        </w:rPr>
      </w:pPr>
      <w:r w:rsidRPr="00544483">
        <w:rPr>
          <w:rFonts w:ascii="Century Gothic" w:hAnsi="Century Gothic" w:cs="Arial"/>
          <w:b/>
          <w:bCs/>
          <w:sz w:val="20"/>
          <w:szCs w:val="20"/>
        </w:rPr>
        <w:t>1</w:t>
      </w:r>
      <w:r w:rsidRPr="00544483">
        <w:rPr>
          <w:rFonts w:ascii="Century Gothic" w:hAnsi="Century Gothic" w:cs="Arial"/>
          <w:bCs/>
          <w:sz w:val="20"/>
          <w:szCs w:val="20"/>
        </w:rPr>
        <w:t>)</w:t>
      </w:r>
      <w:r w:rsidRPr="00544483">
        <w:rPr>
          <w:rFonts w:ascii="Century Gothic" w:hAnsi="Century Gothic"/>
          <w:bCs/>
          <w:sz w:val="20"/>
          <w:szCs w:val="20"/>
        </w:rPr>
        <w:t>.</w:t>
      </w:r>
      <w:r w:rsidRPr="00544483">
        <w:rPr>
          <w:rFonts w:ascii="Century Gothic" w:hAnsi="Century Gothic"/>
          <w:sz w:val="20"/>
          <w:szCs w:val="20"/>
        </w:rPr>
        <w:t xml:space="preserve">  Ejercer el respectivo control y vigilancia del cumplimiento del objeto del contrato</w:t>
      </w:r>
    </w:p>
    <w:p w:rsidR="00B94D30" w:rsidRPr="00544483" w:rsidRDefault="00B94D30" w:rsidP="00B94D30">
      <w:pPr>
        <w:spacing w:line="240" w:lineRule="atLeast"/>
        <w:ind w:left="851" w:right="191" w:hanging="425"/>
        <w:jc w:val="both"/>
        <w:rPr>
          <w:rFonts w:ascii="Century Gothic" w:hAnsi="Century Gothic"/>
          <w:sz w:val="20"/>
          <w:szCs w:val="20"/>
        </w:rPr>
      </w:pPr>
      <w:r w:rsidRPr="00544483">
        <w:rPr>
          <w:rFonts w:ascii="Century Gothic" w:hAnsi="Century Gothic"/>
          <w:b/>
          <w:sz w:val="20"/>
          <w:szCs w:val="20"/>
        </w:rPr>
        <w:t>2</w:t>
      </w:r>
      <w:r w:rsidRPr="00544483">
        <w:rPr>
          <w:rFonts w:ascii="Century Gothic" w:hAnsi="Century Gothic"/>
          <w:sz w:val="20"/>
          <w:szCs w:val="20"/>
        </w:rPr>
        <w:t xml:space="preserve">).   Pagar el valor del contrato, en forma parcial por mensualidades vencidas, con un plazo   no menor a sesenta (60) días siguientes al recibo de la respectiva factura y previa el informe del supervisor o interventor del contrato expida sobre la entrega a satisfacción del número servicios entregados en los distintos puntos de atención. </w:t>
      </w:r>
    </w:p>
    <w:p w:rsidR="00B94D30" w:rsidRPr="00544483" w:rsidRDefault="00B94D30" w:rsidP="00B94D30">
      <w:pPr>
        <w:spacing w:line="240" w:lineRule="atLeast"/>
        <w:ind w:left="851" w:right="191" w:hanging="425"/>
        <w:jc w:val="both"/>
        <w:rPr>
          <w:rFonts w:ascii="Century Gothic" w:hAnsi="Century Gothic"/>
          <w:sz w:val="20"/>
          <w:szCs w:val="20"/>
        </w:rPr>
      </w:pPr>
      <w:r w:rsidRPr="00544483">
        <w:rPr>
          <w:rFonts w:ascii="Century Gothic" w:hAnsi="Century Gothic"/>
          <w:b/>
          <w:sz w:val="20"/>
          <w:szCs w:val="20"/>
        </w:rPr>
        <w:t>3</w:t>
      </w:r>
      <w:r w:rsidRPr="00544483">
        <w:rPr>
          <w:rFonts w:ascii="Century Gothic" w:hAnsi="Century Gothic"/>
          <w:sz w:val="20"/>
          <w:szCs w:val="20"/>
        </w:rPr>
        <w:t xml:space="preserve">).  Suministrar al contratista todos aquellos documentos, información e insumos que este       requiera para la ejecución del objeto contractual. </w:t>
      </w:r>
    </w:p>
    <w:p w:rsidR="00B94D30" w:rsidRPr="00544483" w:rsidRDefault="00B94D30" w:rsidP="00B94D30">
      <w:pPr>
        <w:spacing w:line="240" w:lineRule="atLeast"/>
        <w:ind w:left="851" w:right="191" w:hanging="425"/>
        <w:jc w:val="both"/>
        <w:rPr>
          <w:rFonts w:ascii="Century Gothic" w:hAnsi="Century Gothic"/>
          <w:sz w:val="20"/>
          <w:szCs w:val="20"/>
        </w:rPr>
      </w:pPr>
      <w:r w:rsidRPr="00544483">
        <w:rPr>
          <w:rFonts w:ascii="Century Gothic" w:hAnsi="Century Gothic"/>
          <w:b/>
          <w:sz w:val="20"/>
          <w:szCs w:val="20"/>
        </w:rPr>
        <w:t>4</w:t>
      </w:r>
      <w:r w:rsidRPr="00544483">
        <w:rPr>
          <w:rFonts w:ascii="Century Gothic" w:hAnsi="Century Gothic"/>
          <w:sz w:val="20"/>
          <w:szCs w:val="20"/>
        </w:rPr>
        <w:t xml:space="preserve">).  Solicitar por escrito al Contratista el reemplazo de los [bienes o servicios] objeto de suministro, cuando estos presenten defectos de calidad o funcionamiento, o cuando no cumplan con las especificaciones y/o condiciones técnicas exigidas en los Documentos del Proceso. </w:t>
      </w:r>
    </w:p>
    <w:p w:rsidR="00B94D30" w:rsidRPr="00544483" w:rsidRDefault="00B94D30" w:rsidP="00B94D30">
      <w:pPr>
        <w:spacing w:line="240" w:lineRule="atLeast"/>
        <w:ind w:right="191"/>
        <w:jc w:val="both"/>
        <w:rPr>
          <w:rFonts w:ascii="Century Gothic" w:hAnsi="Century Gothic"/>
          <w:b/>
          <w:sz w:val="20"/>
          <w:szCs w:val="20"/>
          <w:highlight w:val="yellow"/>
        </w:rPr>
      </w:pPr>
    </w:p>
    <w:p w:rsidR="00B94D30" w:rsidRPr="00544483" w:rsidRDefault="00B94D30" w:rsidP="00B94D30">
      <w:pPr>
        <w:spacing w:line="240" w:lineRule="atLeast"/>
        <w:ind w:right="191"/>
        <w:jc w:val="both"/>
        <w:rPr>
          <w:rFonts w:ascii="Century Gothic" w:eastAsia="Times New Roman" w:hAnsi="Century Gothic"/>
          <w:sz w:val="20"/>
          <w:szCs w:val="20"/>
        </w:rPr>
      </w:pPr>
      <w:r w:rsidRPr="00544483">
        <w:rPr>
          <w:rFonts w:ascii="Century Gothic" w:hAnsi="Century Gothic"/>
          <w:b/>
          <w:sz w:val="20"/>
          <w:szCs w:val="20"/>
        </w:rPr>
        <w:t>CUARTA</w:t>
      </w:r>
      <w:r w:rsidRPr="00544483">
        <w:rPr>
          <w:rFonts w:ascii="Century Gothic" w:hAnsi="Century Gothic" w:cs="Tahoma"/>
          <w:b/>
          <w:sz w:val="20"/>
          <w:szCs w:val="20"/>
        </w:rPr>
        <w:t>. PLAZO:</w:t>
      </w:r>
      <w:r w:rsidRPr="00544483">
        <w:rPr>
          <w:rFonts w:ascii="Century Gothic" w:hAnsi="Century Gothic" w:cs="Tahoma"/>
          <w:sz w:val="20"/>
          <w:szCs w:val="20"/>
        </w:rPr>
        <w:t xml:space="preserve"> El </w:t>
      </w:r>
      <w:r w:rsidRPr="00544483">
        <w:rPr>
          <w:rFonts w:ascii="Century Gothic" w:eastAsia="Times New Roman" w:hAnsi="Century Gothic"/>
          <w:sz w:val="20"/>
          <w:szCs w:val="20"/>
        </w:rPr>
        <w:t xml:space="preserve">plazo de ejecución del presente contrato será hasta el </w:t>
      </w:r>
      <w:r w:rsidR="000F2181" w:rsidRPr="00544483">
        <w:rPr>
          <w:rFonts w:ascii="Century Gothic" w:hAnsi="Century Gothic" w:cs="Arial"/>
          <w:b/>
          <w:sz w:val="20"/>
          <w:szCs w:val="20"/>
        </w:rPr>
        <w:t>16</w:t>
      </w:r>
      <w:r w:rsidRPr="00544483">
        <w:rPr>
          <w:rFonts w:ascii="Century Gothic" w:hAnsi="Century Gothic" w:cs="Arial"/>
          <w:b/>
          <w:sz w:val="20"/>
          <w:szCs w:val="20"/>
        </w:rPr>
        <w:t xml:space="preserve"> de </w:t>
      </w:r>
      <w:r w:rsidR="000F2181" w:rsidRPr="00544483">
        <w:rPr>
          <w:rFonts w:ascii="Century Gothic" w:hAnsi="Century Gothic" w:cs="Arial"/>
          <w:b/>
          <w:sz w:val="20"/>
          <w:szCs w:val="20"/>
        </w:rPr>
        <w:t>octubre</w:t>
      </w:r>
      <w:r w:rsidRPr="00544483">
        <w:rPr>
          <w:rFonts w:ascii="Century Gothic" w:hAnsi="Century Gothic" w:cs="Arial"/>
          <w:b/>
          <w:sz w:val="20"/>
          <w:szCs w:val="20"/>
        </w:rPr>
        <w:t xml:space="preserve"> de 2025</w:t>
      </w:r>
      <w:r w:rsidRPr="00544483">
        <w:rPr>
          <w:rFonts w:ascii="Century Gothic" w:eastAsia="Times New Roman" w:hAnsi="Century Gothic"/>
          <w:sz w:val="20"/>
          <w:szCs w:val="20"/>
        </w:rPr>
        <w:t xml:space="preserve"> y su inicio es a partir de la notificación al contratista de la aprobación de las garantías o hasta agotar presupuesto.</w:t>
      </w:r>
    </w:p>
    <w:p w:rsidR="00B94D30" w:rsidRPr="00544483" w:rsidRDefault="00B94D30" w:rsidP="00B94D30">
      <w:pPr>
        <w:spacing w:line="240" w:lineRule="atLeast"/>
        <w:ind w:right="191"/>
        <w:jc w:val="both"/>
        <w:rPr>
          <w:rFonts w:ascii="Century Gothic" w:hAnsi="Century Gothic" w:cs="Tahoma"/>
          <w:sz w:val="20"/>
          <w:szCs w:val="20"/>
          <w:highlight w:val="yellow"/>
        </w:rPr>
      </w:pPr>
    </w:p>
    <w:p w:rsidR="00B94D30" w:rsidRPr="00544483" w:rsidRDefault="00B94D30" w:rsidP="00B94D30">
      <w:pPr>
        <w:ind w:right="191"/>
        <w:jc w:val="both"/>
        <w:rPr>
          <w:rFonts w:ascii="Century Gothic" w:eastAsiaTheme="minorHAnsi" w:hAnsi="Century Gothic" w:cs="Arial"/>
          <w:b/>
          <w:sz w:val="20"/>
          <w:szCs w:val="20"/>
          <w:lang w:eastAsia="en-US"/>
        </w:rPr>
      </w:pPr>
      <w:r w:rsidRPr="00544483">
        <w:rPr>
          <w:rFonts w:ascii="Century Gothic" w:hAnsi="Century Gothic" w:cs="Tahoma"/>
          <w:b/>
          <w:sz w:val="20"/>
          <w:szCs w:val="20"/>
        </w:rPr>
        <w:t>QUINTA. VALOR</w:t>
      </w:r>
      <w:r w:rsidRPr="00544483">
        <w:rPr>
          <w:rFonts w:ascii="Century Gothic" w:hAnsi="Century Gothic" w:cs="Tahoma"/>
          <w:sz w:val="20"/>
          <w:szCs w:val="20"/>
        </w:rPr>
        <w:t xml:space="preserve">: El valor del presente contrato se estima en la suma de </w:t>
      </w:r>
      <w:r w:rsidRPr="00544483">
        <w:rPr>
          <w:rFonts w:ascii="Century Gothic" w:hAnsi="Century Gothic" w:cs="Arial"/>
          <w:b/>
          <w:sz w:val="20"/>
          <w:szCs w:val="20"/>
        </w:rPr>
        <w:t xml:space="preserve"> </w:t>
      </w:r>
      <w:r w:rsidR="000F2181" w:rsidRPr="00544483">
        <w:rPr>
          <w:rFonts w:ascii="Century Gothic" w:hAnsi="Century Gothic" w:cs="Tahoma"/>
          <w:b/>
          <w:sz w:val="20"/>
          <w:szCs w:val="20"/>
        </w:rPr>
        <w:t xml:space="preserve">XXXXXXXXXXXX </w:t>
      </w:r>
      <w:r w:rsidRPr="00544483">
        <w:rPr>
          <w:rFonts w:ascii="Century Gothic" w:hAnsi="Century Gothic" w:cs="Tahoma"/>
          <w:b/>
          <w:sz w:val="20"/>
          <w:szCs w:val="20"/>
        </w:rPr>
        <w:t>PESOS M/L (</w:t>
      </w:r>
      <w:r w:rsidR="000F2181" w:rsidRPr="00544483">
        <w:rPr>
          <w:rFonts w:ascii="Century Gothic" w:hAnsi="Century Gothic" w:cs="Tahoma"/>
          <w:b/>
          <w:sz w:val="20"/>
          <w:szCs w:val="20"/>
        </w:rPr>
        <w:t>XXXXXXXXXXX</w:t>
      </w:r>
      <w:r w:rsidRPr="00544483">
        <w:rPr>
          <w:rFonts w:ascii="Century Gothic" w:hAnsi="Century Gothic" w:cs="Tahoma"/>
          <w:b/>
          <w:sz w:val="20"/>
          <w:szCs w:val="20"/>
        </w:rPr>
        <w:t>)</w:t>
      </w:r>
    </w:p>
    <w:p w:rsidR="00B94D30" w:rsidRPr="00544483" w:rsidRDefault="00B94D30" w:rsidP="00B94D30">
      <w:pPr>
        <w:ind w:right="191"/>
        <w:jc w:val="both"/>
        <w:rPr>
          <w:rFonts w:ascii="Century Gothic" w:hAnsi="Century Gothic" w:cs="Arial"/>
          <w:sz w:val="20"/>
          <w:szCs w:val="20"/>
        </w:rPr>
      </w:pP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b/>
          <w:sz w:val="20"/>
          <w:szCs w:val="20"/>
        </w:rPr>
        <w:t>SEXTA. FORMA DE PAGO</w:t>
      </w:r>
      <w:r w:rsidRPr="00544483">
        <w:rPr>
          <w:rFonts w:ascii="Century Gothic" w:hAnsi="Century Gothic" w:cs="Tahoma"/>
          <w:sz w:val="20"/>
          <w:szCs w:val="20"/>
        </w:rPr>
        <w:t xml:space="preserve">: </w:t>
      </w:r>
      <w:r w:rsidRPr="00544483">
        <w:rPr>
          <w:rFonts w:ascii="Century Gothic" w:hAnsi="Century Gothic"/>
          <w:spacing w:val="-8"/>
          <w:sz w:val="20"/>
          <w:szCs w:val="20"/>
        </w:rPr>
        <w:t xml:space="preserve">La E.S.E. METROSALUD pagará el valor del contrato, en forma parcial por mensualidades </w:t>
      </w:r>
      <w:r w:rsidRPr="00544483">
        <w:rPr>
          <w:rFonts w:ascii="Century Gothic" w:hAnsi="Century Gothic"/>
          <w:spacing w:val="-4"/>
          <w:sz w:val="20"/>
          <w:szCs w:val="20"/>
        </w:rPr>
        <w:t>vencidas,</w:t>
      </w:r>
      <w:r w:rsidRPr="00544483">
        <w:rPr>
          <w:rFonts w:ascii="Century Gothic" w:hAnsi="Century Gothic"/>
          <w:spacing w:val="-16"/>
          <w:sz w:val="20"/>
          <w:szCs w:val="20"/>
        </w:rPr>
        <w:t xml:space="preserve"> </w:t>
      </w:r>
      <w:r w:rsidRPr="00544483">
        <w:rPr>
          <w:rFonts w:ascii="Century Gothic" w:hAnsi="Century Gothic"/>
          <w:spacing w:val="-4"/>
          <w:sz w:val="20"/>
          <w:szCs w:val="20"/>
        </w:rPr>
        <w:t>con</w:t>
      </w:r>
      <w:r w:rsidRPr="00544483">
        <w:rPr>
          <w:rFonts w:ascii="Century Gothic" w:hAnsi="Century Gothic"/>
          <w:spacing w:val="-15"/>
          <w:sz w:val="20"/>
          <w:szCs w:val="20"/>
        </w:rPr>
        <w:t xml:space="preserve"> </w:t>
      </w:r>
      <w:r w:rsidRPr="00544483">
        <w:rPr>
          <w:rFonts w:ascii="Century Gothic" w:hAnsi="Century Gothic"/>
          <w:spacing w:val="-4"/>
          <w:sz w:val="20"/>
          <w:szCs w:val="20"/>
        </w:rPr>
        <w:t>un</w:t>
      </w:r>
      <w:r w:rsidRPr="00544483">
        <w:rPr>
          <w:rFonts w:ascii="Century Gothic" w:hAnsi="Century Gothic"/>
          <w:spacing w:val="-15"/>
          <w:sz w:val="20"/>
          <w:szCs w:val="20"/>
        </w:rPr>
        <w:t xml:space="preserve"> </w:t>
      </w:r>
      <w:r w:rsidRPr="00544483">
        <w:rPr>
          <w:rFonts w:ascii="Century Gothic" w:hAnsi="Century Gothic"/>
          <w:spacing w:val="-4"/>
          <w:sz w:val="20"/>
          <w:szCs w:val="20"/>
        </w:rPr>
        <w:t>plazo</w:t>
      </w:r>
      <w:r w:rsidRPr="00544483">
        <w:rPr>
          <w:rFonts w:ascii="Century Gothic" w:hAnsi="Century Gothic"/>
          <w:spacing w:val="-16"/>
          <w:sz w:val="20"/>
          <w:szCs w:val="20"/>
        </w:rPr>
        <w:t xml:space="preserve"> </w:t>
      </w:r>
      <w:r w:rsidRPr="00544483">
        <w:rPr>
          <w:rFonts w:ascii="Century Gothic" w:hAnsi="Century Gothic"/>
          <w:spacing w:val="-4"/>
          <w:sz w:val="20"/>
          <w:szCs w:val="20"/>
        </w:rPr>
        <w:t>no</w:t>
      </w:r>
      <w:r w:rsidRPr="00544483">
        <w:rPr>
          <w:rFonts w:ascii="Century Gothic" w:hAnsi="Century Gothic"/>
          <w:spacing w:val="-15"/>
          <w:sz w:val="20"/>
          <w:szCs w:val="20"/>
        </w:rPr>
        <w:t xml:space="preserve"> </w:t>
      </w:r>
      <w:r w:rsidRPr="00544483">
        <w:rPr>
          <w:rFonts w:ascii="Century Gothic" w:hAnsi="Century Gothic"/>
          <w:spacing w:val="-4"/>
          <w:sz w:val="20"/>
          <w:szCs w:val="20"/>
        </w:rPr>
        <w:t>menor</w:t>
      </w:r>
      <w:r w:rsidRPr="00544483">
        <w:rPr>
          <w:rFonts w:ascii="Century Gothic" w:hAnsi="Century Gothic"/>
          <w:spacing w:val="-16"/>
          <w:sz w:val="20"/>
          <w:szCs w:val="20"/>
        </w:rPr>
        <w:t xml:space="preserve"> </w:t>
      </w:r>
      <w:r w:rsidRPr="00544483">
        <w:rPr>
          <w:rFonts w:ascii="Century Gothic" w:hAnsi="Century Gothic"/>
          <w:spacing w:val="-4"/>
          <w:sz w:val="20"/>
          <w:szCs w:val="20"/>
        </w:rPr>
        <w:t>a</w:t>
      </w:r>
      <w:r w:rsidRPr="00544483">
        <w:rPr>
          <w:rFonts w:ascii="Century Gothic" w:hAnsi="Century Gothic"/>
          <w:spacing w:val="-15"/>
          <w:sz w:val="20"/>
          <w:szCs w:val="20"/>
        </w:rPr>
        <w:t xml:space="preserve"> </w:t>
      </w:r>
      <w:r w:rsidR="000F2181" w:rsidRPr="00544483">
        <w:rPr>
          <w:rFonts w:ascii="Century Gothic" w:hAnsi="Century Gothic"/>
          <w:spacing w:val="-4"/>
          <w:sz w:val="20"/>
          <w:szCs w:val="20"/>
        </w:rPr>
        <w:t>sesenta</w:t>
      </w:r>
      <w:r w:rsidRPr="00544483">
        <w:rPr>
          <w:rFonts w:ascii="Century Gothic" w:hAnsi="Century Gothic"/>
          <w:spacing w:val="-15"/>
          <w:sz w:val="20"/>
          <w:szCs w:val="20"/>
        </w:rPr>
        <w:t xml:space="preserve"> </w:t>
      </w:r>
      <w:r w:rsidRPr="00544483">
        <w:rPr>
          <w:rFonts w:ascii="Century Gothic" w:hAnsi="Century Gothic"/>
          <w:spacing w:val="-4"/>
          <w:sz w:val="20"/>
          <w:szCs w:val="20"/>
        </w:rPr>
        <w:t>(</w:t>
      </w:r>
      <w:r w:rsidR="000F2181" w:rsidRPr="00544483">
        <w:rPr>
          <w:rFonts w:ascii="Century Gothic" w:hAnsi="Century Gothic"/>
          <w:spacing w:val="-4"/>
          <w:sz w:val="20"/>
          <w:szCs w:val="20"/>
        </w:rPr>
        <w:t>6</w:t>
      </w:r>
      <w:r w:rsidRPr="00544483">
        <w:rPr>
          <w:rFonts w:ascii="Century Gothic" w:hAnsi="Century Gothic"/>
          <w:spacing w:val="-4"/>
          <w:sz w:val="20"/>
          <w:szCs w:val="20"/>
        </w:rPr>
        <w:t>0)</w:t>
      </w:r>
      <w:r w:rsidRPr="00544483">
        <w:rPr>
          <w:rFonts w:ascii="Century Gothic" w:hAnsi="Century Gothic"/>
          <w:spacing w:val="-16"/>
          <w:sz w:val="20"/>
          <w:szCs w:val="20"/>
        </w:rPr>
        <w:t xml:space="preserve"> </w:t>
      </w:r>
      <w:r w:rsidRPr="00544483">
        <w:rPr>
          <w:rFonts w:ascii="Century Gothic" w:hAnsi="Century Gothic"/>
          <w:spacing w:val="-4"/>
          <w:sz w:val="20"/>
          <w:szCs w:val="20"/>
        </w:rPr>
        <w:t>días</w:t>
      </w:r>
      <w:r w:rsidRPr="00544483">
        <w:rPr>
          <w:rFonts w:ascii="Century Gothic" w:hAnsi="Century Gothic"/>
          <w:spacing w:val="-15"/>
          <w:sz w:val="20"/>
          <w:szCs w:val="20"/>
        </w:rPr>
        <w:t xml:space="preserve"> </w:t>
      </w:r>
      <w:r w:rsidRPr="00544483">
        <w:rPr>
          <w:rFonts w:ascii="Century Gothic" w:hAnsi="Century Gothic"/>
          <w:spacing w:val="-4"/>
          <w:sz w:val="20"/>
          <w:szCs w:val="20"/>
        </w:rPr>
        <w:t>siguientes</w:t>
      </w:r>
      <w:r w:rsidRPr="00544483">
        <w:rPr>
          <w:rFonts w:ascii="Century Gothic" w:hAnsi="Century Gothic"/>
          <w:spacing w:val="-15"/>
          <w:sz w:val="20"/>
          <w:szCs w:val="20"/>
        </w:rPr>
        <w:t xml:space="preserve"> </w:t>
      </w:r>
      <w:r w:rsidRPr="00544483">
        <w:rPr>
          <w:rFonts w:ascii="Century Gothic" w:hAnsi="Century Gothic"/>
          <w:spacing w:val="-4"/>
          <w:sz w:val="20"/>
          <w:szCs w:val="20"/>
        </w:rPr>
        <w:t>al</w:t>
      </w:r>
      <w:r w:rsidRPr="00544483">
        <w:rPr>
          <w:rFonts w:ascii="Century Gothic" w:hAnsi="Century Gothic"/>
          <w:spacing w:val="-16"/>
          <w:sz w:val="20"/>
          <w:szCs w:val="20"/>
        </w:rPr>
        <w:t xml:space="preserve"> </w:t>
      </w:r>
      <w:r w:rsidRPr="00544483">
        <w:rPr>
          <w:rFonts w:ascii="Century Gothic" w:hAnsi="Century Gothic"/>
          <w:spacing w:val="-4"/>
          <w:sz w:val="20"/>
          <w:szCs w:val="20"/>
        </w:rPr>
        <w:t>recibo</w:t>
      </w:r>
      <w:r w:rsidRPr="00544483">
        <w:rPr>
          <w:rFonts w:ascii="Century Gothic" w:hAnsi="Century Gothic"/>
          <w:spacing w:val="-15"/>
          <w:sz w:val="20"/>
          <w:szCs w:val="20"/>
        </w:rPr>
        <w:t xml:space="preserve"> </w:t>
      </w:r>
      <w:r w:rsidRPr="00544483">
        <w:rPr>
          <w:rFonts w:ascii="Century Gothic" w:hAnsi="Century Gothic"/>
          <w:spacing w:val="-4"/>
          <w:sz w:val="20"/>
          <w:szCs w:val="20"/>
        </w:rPr>
        <w:t>de</w:t>
      </w:r>
      <w:r w:rsidRPr="00544483">
        <w:rPr>
          <w:rFonts w:ascii="Century Gothic" w:hAnsi="Century Gothic"/>
          <w:spacing w:val="-15"/>
          <w:sz w:val="20"/>
          <w:szCs w:val="20"/>
        </w:rPr>
        <w:t xml:space="preserve"> </w:t>
      </w:r>
      <w:r w:rsidRPr="00544483">
        <w:rPr>
          <w:rFonts w:ascii="Century Gothic" w:hAnsi="Century Gothic"/>
          <w:spacing w:val="-4"/>
          <w:sz w:val="20"/>
          <w:szCs w:val="20"/>
        </w:rPr>
        <w:t>la</w:t>
      </w:r>
      <w:r w:rsidRPr="00544483">
        <w:rPr>
          <w:rFonts w:ascii="Century Gothic" w:hAnsi="Century Gothic"/>
          <w:spacing w:val="-16"/>
          <w:sz w:val="20"/>
          <w:szCs w:val="20"/>
        </w:rPr>
        <w:t xml:space="preserve"> </w:t>
      </w:r>
      <w:r w:rsidRPr="00544483">
        <w:rPr>
          <w:rFonts w:ascii="Century Gothic" w:hAnsi="Century Gothic"/>
          <w:spacing w:val="-4"/>
          <w:sz w:val="20"/>
          <w:szCs w:val="20"/>
        </w:rPr>
        <w:t>respectiva factura</w:t>
      </w:r>
      <w:r w:rsidRPr="00544483">
        <w:rPr>
          <w:rFonts w:ascii="Century Gothic" w:hAnsi="Century Gothic"/>
          <w:spacing w:val="-15"/>
          <w:sz w:val="20"/>
          <w:szCs w:val="20"/>
        </w:rPr>
        <w:t xml:space="preserve"> </w:t>
      </w:r>
      <w:r w:rsidRPr="00544483">
        <w:rPr>
          <w:rFonts w:ascii="Century Gothic" w:hAnsi="Century Gothic"/>
          <w:spacing w:val="-4"/>
          <w:sz w:val="20"/>
          <w:szCs w:val="20"/>
        </w:rPr>
        <w:t>electrónica,</w:t>
      </w:r>
      <w:r w:rsidRPr="00544483">
        <w:rPr>
          <w:rFonts w:ascii="Century Gothic" w:hAnsi="Century Gothic"/>
          <w:spacing w:val="-12"/>
          <w:sz w:val="20"/>
          <w:szCs w:val="20"/>
        </w:rPr>
        <w:t xml:space="preserve"> </w:t>
      </w:r>
      <w:r w:rsidRPr="00544483">
        <w:rPr>
          <w:rFonts w:ascii="Century Gothic" w:hAnsi="Century Gothic"/>
          <w:spacing w:val="-4"/>
          <w:sz w:val="20"/>
          <w:szCs w:val="20"/>
        </w:rPr>
        <w:t>previa</w:t>
      </w:r>
      <w:r w:rsidRPr="00544483">
        <w:rPr>
          <w:rFonts w:ascii="Century Gothic" w:hAnsi="Century Gothic"/>
          <w:spacing w:val="-12"/>
          <w:sz w:val="20"/>
          <w:szCs w:val="20"/>
        </w:rPr>
        <w:t xml:space="preserve"> </w:t>
      </w:r>
      <w:r w:rsidRPr="00544483">
        <w:rPr>
          <w:rFonts w:ascii="Century Gothic" w:hAnsi="Century Gothic"/>
          <w:spacing w:val="-4"/>
          <w:sz w:val="20"/>
          <w:szCs w:val="20"/>
        </w:rPr>
        <w:t>la</w:t>
      </w:r>
      <w:r w:rsidRPr="00544483">
        <w:rPr>
          <w:rFonts w:ascii="Century Gothic" w:hAnsi="Century Gothic"/>
          <w:spacing w:val="-12"/>
          <w:sz w:val="20"/>
          <w:szCs w:val="20"/>
        </w:rPr>
        <w:t xml:space="preserve"> </w:t>
      </w:r>
      <w:r w:rsidRPr="00544483">
        <w:rPr>
          <w:rFonts w:ascii="Century Gothic" w:hAnsi="Century Gothic"/>
          <w:spacing w:val="-4"/>
          <w:sz w:val="20"/>
          <w:szCs w:val="20"/>
        </w:rPr>
        <w:t>certificación</w:t>
      </w:r>
      <w:r w:rsidRPr="00544483">
        <w:rPr>
          <w:rFonts w:ascii="Century Gothic" w:hAnsi="Century Gothic"/>
          <w:spacing w:val="-16"/>
          <w:sz w:val="20"/>
          <w:szCs w:val="20"/>
        </w:rPr>
        <w:t xml:space="preserve"> </w:t>
      </w:r>
      <w:r w:rsidRPr="00544483">
        <w:rPr>
          <w:rFonts w:ascii="Century Gothic" w:hAnsi="Century Gothic"/>
          <w:spacing w:val="-4"/>
          <w:sz w:val="20"/>
          <w:szCs w:val="20"/>
        </w:rPr>
        <w:t>que</w:t>
      </w:r>
      <w:r w:rsidRPr="00544483">
        <w:rPr>
          <w:rFonts w:ascii="Century Gothic" w:hAnsi="Century Gothic"/>
          <w:spacing w:val="-11"/>
          <w:sz w:val="20"/>
          <w:szCs w:val="20"/>
        </w:rPr>
        <w:t xml:space="preserve"> </w:t>
      </w:r>
      <w:r w:rsidRPr="00544483">
        <w:rPr>
          <w:rFonts w:ascii="Century Gothic" w:hAnsi="Century Gothic"/>
          <w:spacing w:val="-4"/>
          <w:sz w:val="20"/>
          <w:szCs w:val="20"/>
        </w:rPr>
        <w:t>el</w:t>
      </w:r>
      <w:r w:rsidRPr="00544483">
        <w:rPr>
          <w:rFonts w:ascii="Century Gothic" w:hAnsi="Century Gothic"/>
          <w:spacing w:val="-10"/>
          <w:sz w:val="20"/>
          <w:szCs w:val="20"/>
        </w:rPr>
        <w:t xml:space="preserve"> </w:t>
      </w:r>
      <w:r w:rsidRPr="00544483">
        <w:rPr>
          <w:rFonts w:ascii="Century Gothic" w:hAnsi="Century Gothic"/>
          <w:spacing w:val="-4"/>
          <w:sz w:val="20"/>
          <w:szCs w:val="20"/>
        </w:rPr>
        <w:t>interventor</w:t>
      </w:r>
      <w:r w:rsidRPr="00544483">
        <w:rPr>
          <w:rFonts w:ascii="Century Gothic" w:hAnsi="Century Gothic"/>
          <w:spacing w:val="-12"/>
          <w:sz w:val="20"/>
          <w:szCs w:val="20"/>
        </w:rPr>
        <w:t xml:space="preserve"> </w:t>
      </w:r>
      <w:r w:rsidRPr="00544483">
        <w:rPr>
          <w:rFonts w:ascii="Century Gothic" w:hAnsi="Century Gothic"/>
          <w:spacing w:val="-4"/>
          <w:sz w:val="20"/>
          <w:szCs w:val="20"/>
        </w:rPr>
        <w:t>y/o</w:t>
      </w:r>
      <w:r w:rsidRPr="00544483">
        <w:rPr>
          <w:rFonts w:ascii="Century Gothic" w:hAnsi="Century Gothic"/>
          <w:spacing w:val="-14"/>
          <w:sz w:val="20"/>
          <w:szCs w:val="20"/>
        </w:rPr>
        <w:t xml:space="preserve"> </w:t>
      </w:r>
      <w:r w:rsidRPr="00544483">
        <w:rPr>
          <w:rFonts w:ascii="Century Gothic" w:hAnsi="Century Gothic"/>
          <w:spacing w:val="-4"/>
          <w:sz w:val="20"/>
          <w:szCs w:val="20"/>
        </w:rPr>
        <w:t>supervisor</w:t>
      </w:r>
      <w:r w:rsidRPr="00544483">
        <w:rPr>
          <w:rFonts w:ascii="Century Gothic" w:hAnsi="Century Gothic"/>
          <w:spacing w:val="-12"/>
          <w:sz w:val="20"/>
          <w:szCs w:val="20"/>
        </w:rPr>
        <w:t xml:space="preserve"> </w:t>
      </w:r>
      <w:r w:rsidRPr="00544483">
        <w:rPr>
          <w:rFonts w:ascii="Century Gothic" w:hAnsi="Century Gothic"/>
          <w:spacing w:val="-4"/>
          <w:sz w:val="20"/>
          <w:szCs w:val="20"/>
        </w:rPr>
        <w:t>del</w:t>
      </w:r>
      <w:r w:rsidRPr="00544483">
        <w:rPr>
          <w:rFonts w:ascii="Century Gothic" w:hAnsi="Century Gothic"/>
          <w:spacing w:val="-10"/>
          <w:sz w:val="20"/>
          <w:szCs w:val="20"/>
        </w:rPr>
        <w:t xml:space="preserve"> </w:t>
      </w:r>
      <w:r w:rsidRPr="00544483">
        <w:rPr>
          <w:rFonts w:ascii="Century Gothic" w:hAnsi="Century Gothic"/>
          <w:spacing w:val="-4"/>
          <w:sz w:val="20"/>
          <w:szCs w:val="20"/>
        </w:rPr>
        <w:t xml:space="preserve">contrato </w:t>
      </w:r>
      <w:r w:rsidRPr="00544483">
        <w:rPr>
          <w:rFonts w:ascii="Century Gothic" w:hAnsi="Century Gothic"/>
          <w:spacing w:val="-2"/>
          <w:sz w:val="20"/>
          <w:szCs w:val="20"/>
        </w:rPr>
        <w:t>de</w:t>
      </w:r>
      <w:r w:rsidRPr="00544483">
        <w:rPr>
          <w:rFonts w:ascii="Century Gothic" w:hAnsi="Century Gothic"/>
          <w:spacing w:val="-14"/>
          <w:sz w:val="20"/>
          <w:szCs w:val="20"/>
        </w:rPr>
        <w:t xml:space="preserve"> </w:t>
      </w:r>
      <w:r w:rsidRPr="00544483">
        <w:rPr>
          <w:rFonts w:ascii="Century Gothic" w:hAnsi="Century Gothic"/>
          <w:spacing w:val="-2"/>
          <w:sz w:val="20"/>
          <w:szCs w:val="20"/>
        </w:rPr>
        <w:t>acuerdo</w:t>
      </w:r>
      <w:r w:rsidRPr="00544483">
        <w:rPr>
          <w:rFonts w:ascii="Century Gothic" w:hAnsi="Century Gothic"/>
          <w:spacing w:val="-16"/>
          <w:sz w:val="20"/>
          <w:szCs w:val="20"/>
        </w:rPr>
        <w:t xml:space="preserve"> </w:t>
      </w:r>
      <w:r w:rsidRPr="00544483">
        <w:rPr>
          <w:rFonts w:ascii="Century Gothic" w:hAnsi="Century Gothic"/>
          <w:spacing w:val="-2"/>
          <w:sz w:val="20"/>
          <w:szCs w:val="20"/>
        </w:rPr>
        <w:t>con</w:t>
      </w:r>
      <w:r w:rsidRPr="00544483">
        <w:rPr>
          <w:rFonts w:ascii="Century Gothic" w:hAnsi="Century Gothic"/>
          <w:spacing w:val="-16"/>
          <w:sz w:val="20"/>
          <w:szCs w:val="20"/>
        </w:rPr>
        <w:t xml:space="preserve"> </w:t>
      </w:r>
      <w:r w:rsidRPr="00544483">
        <w:rPr>
          <w:rFonts w:ascii="Century Gothic" w:hAnsi="Century Gothic"/>
          <w:spacing w:val="-2"/>
          <w:sz w:val="20"/>
          <w:szCs w:val="20"/>
        </w:rPr>
        <w:t>el</w:t>
      </w:r>
      <w:r w:rsidRPr="00544483">
        <w:rPr>
          <w:rFonts w:ascii="Century Gothic" w:hAnsi="Century Gothic"/>
          <w:spacing w:val="-14"/>
          <w:sz w:val="20"/>
          <w:szCs w:val="20"/>
        </w:rPr>
        <w:t xml:space="preserve"> </w:t>
      </w:r>
      <w:r w:rsidRPr="00544483">
        <w:rPr>
          <w:rFonts w:ascii="Century Gothic" w:hAnsi="Century Gothic"/>
          <w:spacing w:val="-2"/>
          <w:sz w:val="20"/>
          <w:szCs w:val="20"/>
        </w:rPr>
        <w:t>consumo</w:t>
      </w:r>
      <w:r w:rsidRPr="00544483">
        <w:rPr>
          <w:rFonts w:ascii="Century Gothic" w:hAnsi="Century Gothic"/>
          <w:spacing w:val="-16"/>
          <w:sz w:val="20"/>
          <w:szCs w:val="20"/>
        </w:rPr>
        <w:t xml:space="preserve"> </w:t>
      </w:r>
      <w:r w:rsidRPr="00544483">
        <w:rPr>
          <w:rFonts w:ascii="Century Gothic" w:hAnsi="Century Gothic"/>
          <w:spacing w:val="-2"/>
          <w:sz w:val="20"/>
          <w:szCs w:val="20"/>
        </w:rPr>
        <w:t>en</w:t>
      </w:r>
      <w:r w:rsidRPr="00544483">
        <w:rPr>
          <w:rFonts w:ascii="Century Gothic" w:hAnsi="Century Gothic"/>
          <w:spacing w:val="-15"/>
          <w:sz w:val="20"/>
          <w:szCs w:val="20"/>
        </w:rPr>
        <w:t xml:space="preserve"> </w:t>
      </w:r>
      <w:r w:rsidRPr="00544483">
        <w:rPr>
          <w:rFonts w:ascii="Century Gothic" w:hAnsi="Century Gothic"/>
          <w:spacing w:val="-2"/>
          <w:sz w:val="20"/>
          <w:szCs w:val="20"/>
        </w:rPr>
        <w:t>el</w:t>
      </w:r>
      <w:r w:rsidRPr="00544483">
        <w:rPr>
          <w:rFonts w:ascii="Century Gothic" w:hAnsi="Century Gothic"/>
          <w:spacing w:val="-12"/>
          <w:sz w:val="20"/>
          <w:szCs w:val="20"/>
        </w:rPr>
        <w:t xml:space="preserve"> </w:t>
      </w:r>
      <w:r w:rsidRPr="00544483">
        <w:rPr>
          <w:rFonts w:ascii="Century Gothic" w:hAnsi="Century Gothic"/>
          <w:spacing w:val="-2"/>
          <w:sz w:val="20"/>
          <w:szCs w:val="20"/>
        </w:rPr>
        <w:t>mes,</w:t>
      </w:r>
      <w:r w:rsidRPr="00544483">
        <w:rPr>
          <w:rFonts w:ascii="Century Gothic" w:hAnsi="Century Gothic"/>
          <w:spacing w:val="-16"/>
          <w:sz w:val="20"/>
          <w:szCs w:val="20"/>
        </w:rPr>
        <w:t xml:space="preserve"> </w:t>
      </w:r>
      <w:r w:rsidRPr="00544483">
        <w:rPr>
          <w:rFonts w:ascii="Century Gothic" w:hAnsi="Century Gothic"/>
          <w:spacing w:val="-2"/>
          <w:sz w:val="20"/>
          <w:szCs w:val="20"/>
        </w:rPr>
        <w:t>soportado</w:t>
      </w:r>
      <w:r w:rsidRPr="00544483">
        <w:rPr>
          <w:rFonts w:ascii="Century Gothic" w:hAnsi="Century Gothic"/>
          <w:spacing w:val="-15"/>
          <w:sz w:val="20"/>
          <w:szCs w:val="20"/>
        </w:rPr>
        <w:t xml:space="preserve"> </w:t>
      </w:r>
      <w:r w:rsidRPr="00544483">
        <w:rPr>
          <w:rFonts w:ascii="Century Gothic" w:hAnsi="Century Gothic"/>
          <w:spacing w:val="-2"/>
          <w:sz w:val="20"/>
          <w:szCs w:val="20"/>
        </w:rPr>
        <w:t>por</w:t>
      </w:r>
      <w:r w:rsidRPr="00544483">
        <w:rPr>
          <w:rFonts w:ascii="Century Gothic" w:hAnsi="Century Gothic"/>
          <w:spacing w:val="-14"/>
          <w:sz w:val="20"/>
          <w:szCs w:val="20"/>
        </w:rPr>
        <w:t xml:space="preserve"> </w:t>
      </w:r>
      <w:r w:rsidRPr="00544483">
        <w:rPr>
          <w:rFonts w:ascii="Century Gothic" w:hAnsi="Century Gothic"/>
          <w:spacing w:val="-2"/>
          <w:sz w:val="20"/>
          <w:szCs w:val="20"/>
        </w:rPr>
        <w:t>informe</w:t>
      </w:r>
      <w:r w:rsidRPr="00544483">
        <w:rPr>
          <w:rFonts w:ascii="Century Gothic" w:hAnsi="Century Gothic"/>
          <w:spacing w:val="-14"/>
          <w:sz w:val="20"/>
          <w:szCs w:val="20"/>
        </w:rPr>
        <w:t xml:space="preserve"> </w:t>
      </w:r>
      <w:r w:rsidRPr="00544483">
        <w:rPr>
          <w:rFonts w:ascii="Century Gothic" w:hAnsi="Century Gothic"/>
          <w:spacing w:val="-2"/>
          <w:sz w:val="20"/>
          <w:szCs w:val="20"/>
        </w:rPr>
        <w:t>de</w:t>
      </w:r>
      <w:r w:rsidRPr="00544483">
        <w:rPr>
          <w:rFonts w:ascii="Century Gothic" w:hAnsi="Century Gothic"/>
          <w:spacing w:val="-14"/>
          <w:sz w:val="20"/>
          <w:szCs w:val="20"/>
        </w:rPr>
        <w:t xml:space="preserve"> </w:t>
      </w:r>
      <w:r w:rsidRPr="00544483">
        <w:rPr>
          <w:rFonts w:ascii="Century Gothic" w:hAnsi="Century Gothic"/>
          <w:spacing w:val="-2"/>
          <w:sz w:val="20"/>
          <w:szCs w:val="20"/>
        </w:rPr>
        <w:t>paquetes</w:t>
      </w:r>
      <w:r w:rsidRPr="00544483">
        <w:rPr>
          <w:rFonts w:ascii="Century Gothic" w:hAnsi="Century Gothic"/>
          <w:spacing w:val="-14"/>
          <w:sz w:val="20"/>
          <w:szCs w:val="20"/>
        </w:rPr>
        <w:t xml:space="preserve"> </w:t>
      </w:r>
      <w:r w:rsidRPr="00544483">
        <w:rPr>
          <w:rFonts w:ascii="Century Gothic" w:hAnsi="Century Gothic"/>
          <w:spacing w:val="-2"/>
          <w:sz w:val="20"/>
          <w:szCs w:val="20"/>
        </w:rPr>
        <w:t xml:space="preserve">entregados </w:t>
      </w:r>
      <w:r w:rsidRPr="00544483">
        <w:rPr>
          <w:rFonts w:ascii="Century Gothic" w:hAnsi="Century Gothic"/>
          <w:sz w:val="20"/>
          <w:szCs w:val="20"/>
        </w:rPr>
        <w:t>y</w:t>
      </w:r>
      <w:r w:rsidRPr="00544483">
        <w:rPr>
          <w:rFonts w:ascii="Century Gothic" w:hAnsi="Century Gothic"/>
          <w:spacing w:val="-14"/>
          <w:sz w:val="20"/>
          <w:szCs w:val="20"/>
        </w:rPr>
        <w:t xml:space="preserve"> </w:t>
      </w:r>
      <w:r w:rsidRPr="00544483">
        <w:rPr>
          <w:rFonts w:ascii="Century Gothic" w:hAnsi="Century Gothic"/>
          <w:sz w:val="20"/>
          <w:szCs w:val="20"/>
        </w:rPr>
        <w:t>remisiones,</w:t>
      </w:r>
      <w:r w:rsidRPr="00544483">
        <w:rPr>
          <w:rFonts w:ascii="Century Gothic" w:hAnsi="Century Gothic"/>
          <w:spacing w:val="-15"/>
          <w:sz w:val="20"/>
          <w:szCs w:val="20"/>
        </w:rPr>
        <w:t xml:space="preserve"> </w:t>
      </w:r>
      <w:r w:rsidRPr="00544483">
        <w:rPr>
          <w:rFonts w:ascii="Century Gothic" w:hAnsi="Century Gothic"/>
          <w:sz w:val="20"/>
          <w:szCs w:val="20"/>
        </w:rPr>
        <w:t>previa</w:t>
      </w:r>
      <w:r w:rsidRPr="00544483">
        <w:rPr>
          <w:rFonts w:ascii="Century Gothic" w:hAnsi="Century Gothic"/>
          <w:spacing w:val="-17"/>
          <w:sz w:val="20"/>
          <w:szCs w:val="20"/>
        </w:rPr>
        <w:t xml:space="preserve"> </w:t>
      </w:r>
      <w:r w:rsidRPr="00544483">
        <w:rPr>
          <w:rFonts w:ascii="Century Gothic" w:hAnsi="Century Gothic"/>
          <w:sz w:val="20"/>
          <w:szCs w:val="20"/>
        </w:rPr>
        <w:t>verificación</w:t>
      </w:r>
      <w:r w:rsidRPr="00544483">
        <w:rPr>
          <w:rFonts w:ascii="Century Gothic" w:hAnsi="Century Gothic"/>
          <w:spacing w:val="-15"/>
          <w:sz w:val="20"/>
          <w:szCs w:val="20"/>
        </w:rPr>
        <w:t xml:space="preserve"> </w:t>
      </w:r>
      <w:r w:rsidRPr="00544483">
        <w:rPr>
          <w:rFonts w:ascii="Century Gothic" w:hAnsi="Century Gothic"/>
          <w:sz w:val="20"/>
          <w:szCs w:val="20"/>
        </w:rPr>
        <w:t>del</w:t>
      </w:r>
      <w:r w:rsidRPr="00544483">
        <w:rPr>
          <w:rFonts w:ascii="Century Gothic" w:hAnsi="Century Gothic"/>
          <w:spacing w:val="-12"/>
          <w:sz w:val="20"/>
          <w:szCs w:val="20"/>
        </w:rPr>
        <w:t xml:space="preserve"> </w:t>
      </w:r>
      <w:r w:rsidRPr="00544483">
        <w:rPr>
          <w:rFonts w:ascii="Century Gothic" w:hAnsi="Century Gothic"/>
          <w:sz w:val="20"/>
          <w:szCs w:val="20"/>
        </w:rPr>
        <w:t>proyecto</w:t>
      </w:r>
      <w:r w:rsidRPr="00544483">
        <w:rPr>
          <w:rFonts w:ascii="Century Gothic" w:hAnsi="Century Gothic" w:cs="Tahoma"/>
          <w:sz w:val="20"/>
          <w:szCs w:val="20"/>
        </w:rPr>
        <w:t xml:space="preserve">. </w:t>
      </w:r>
    </w:p>
    <w:p w:rsidR="00B94D30" w:rsidRPr="00544483" w:rsidRDefault="00B94D30" w:rsidP="000F2181">
      <w:pPr>
        <w:spacing w:line="240" w:lineRule="atLeast"/>
        <w:ind w:right="191"/>
        <w:jc w:val="both"/>
        <w:rPr>
          <w:rFonts w:ascii="Century Gothic" w:hAnsi="Century Gothic" w:cs="Tahoma"/>
          <w:sz w:val="20"/>
          <w:szCs w:val="20"/>
        </w:rPr>
      </w:pPr>
      <w:r w:rsidRPr="00544483">
        <w:rPr>
          <w:rFonts w:ascii="Century Gothic" w:hAnsi="Century Gothic" w:cs="Tahoma"/>
          <w:b/>
          <w:sz w:val="20"/>
          <w:szCs w:val="20"/>
        </w:rPr>
        <w:t>PARAGRAFO PRIMERO:</w:t>
      </w:r>
      <w:r w:rsidRPr="00544483">
        <w:rPr>
          <w:rFonts w:ascii="Century Gothic" w:hAnsi="Century Gothic" w:cs="Tahoma"/>
          <w:sz w:val="20"/>
          <w:szCs w:val="20"/>
        </w:rPr>
        <w:t xml:space="preserve">  </w:t>
      </w:r>
      <w:r w:rsidRPr="00544483">
        <w:rPr>
          <w:rFonts w:ascii="Century Gothic" w:hAnsi="Century Gothic"/>
          <w:sz w:val="20"/>
          <w:szCs w:val="20"/>
        </w:rPr>
        <w:t>La liquidación de la factura se realiza con un informe en Excel que dé cuenta la dirección</w:t>
      </w:r>
      <w:r w:rsidRPr="00544483">
        <w:rPr>
          <w:rFonts w:ascii="Century Gothic" w:hAnsi="Century Gothic"/>
          <w:spacing w:val="-2"/>
          <w:sz w:val="20"/>
          <w:szCs w:val="20"/>
        </w:rPr>
        <w:t xml:space="preserve"> </w:t>
      </w:r>
      <w:r w:rsidRPr="00544483">
        <w:rPr>
          <w:rFonts w:ascii="Century Gothic" w:hAnsi="Century Gothic"/>
          <w:sz w:val="20"/>
          <w:szCs w:val="20"/>
        </w:rPr>
        <w:t>de los paquetes alimentarios entregados,</w:t>
      </w:r>
      <w:r w:rsidRPr="00544483">
        <w:rPr>
          <w:rFonts w:ascii="Century Gothic" w:hAnsi="Century Gothic"/>
          <w:spacing w:val="-2"/>
          <w:sz w:val="20"/>
          <w:szCs w:val="20"/>
        </w:rPr>
        <w:t xml:space="preserve"> </w:t>
      </w:r>
      <w:r w:rsidRPr="00544483">
        <w:rPr>
          <w:rFonts w:ascii="Century Gothic" w:hAnsi="Century Gothic"/>
          <w:sz w:val="20"/>
          <w:szCs w:val="20"/>
        </w:rPr>
        <w:t>el número</w:t>
      </w:r>
      <w:r w:rsidRPr="00544483">
        <w:rPr>
          <w:rFonts w:ascii="Century Gothic" w:hAnsi="Century Gothic"/>
          <w:spacing w:val="-1"/>
          <w:sz w:val="20"/>
          <w:szCs w:val="20"/>
        </w:rPr>
        <w:t xml:space="preserve"> </w:t>
      </w:r>
      <w:r w:rsidRPr="00544483">
        <w:rPr>
          <w:rFonts w:ascii="Century Gothic" w:hAnsi="Century Gothic"/>
          <w:sz w:val="20"/>
          <w:szCs w:val="20"/>
        </w:rPr>
        <w:t>de</w:t>
      </w:r>
      <w:r w:rsidRPr="00544483">
        <w:rPr>
          <w:rFonts w:ascii="Century Gothic" w:hAnsi="Century Gothic"/>
          <w:spacing w:val="-2"/>
          <w:sz w:val="20"/>
          <w:szCs w:val="20"/>
        </w:rPr>
        <w:t xml:space="preserve"> </w:t>
      </w:r>
      <w:r w:rsidRPr="00544483">
        <w:rPr>
          <w:rFonts w:ascii="Century Gothic" w:hAnsi="Century Gothic"/>
          <w:sz w:val="20"/>
          <w:szCs w:val="20"/>
        </w:rPr>
        <w:t>paquetes,</w:t>
      </w:r>
      <w:r w:rsidRPr="00544483">
        <w:rPr>
          <w:rFonts w:ascii="Century Gothic" w:hAnsi="Century Gothic"/>
          <w:spacing w:val="-2"/>
          <w:sz w:val="20"/>
          <w:szCs w:val="20"/>
        </w:rPr>
        <w:t xml:space="preserve"> </w:t>
      </w:r>
      <w:r w:rsidRPr="00544483">
        <w:rPr>
          <w:rFonts w:ascii="Century Gothic" w:hAnsi="Century Gothic"/>
          <w:sz w:val="20"/>
          <w:szCs w:val="20"/>
        </w:rPr>
        <w:t>el</w:t>
      </w:r>
      <w:r w:rsidRPr="00544483">
        <w:rPr>
          <w:rFonts w:ascii="Century Gothic" w:hAnsi="Century Gothic"/>
          <w:spacing w:val="-2"/>
          <w:sz w:val="20"/>
          <w:szCs w:val="20"/>
        </w:rPr>
        <w:t xml:space="preserve"> </w:t>
      </w:r>
      <w:r w:rsidRPr="00544483">
        <w:rPr>
          <w:rFonts w:ascii="Century Gothic" w:hAnsi="Century Gothic"/>
          <w:sz w:val="20"/>
          <w:szCs w:val="20"/>
        </w:rPr>
        <w:t>valor contratado, la fecha de entrega, la persona que los recibe y el soporte físico de la remisión a entregar</w:t>
      </w:r>
      <w:r w:rsidRPr="00544483">
        <w:rPr>
          <w:rFonts w:ascii="Century Gothic" w:hAnsi="Century Gothic" w:cs="Arial"/>
          <w:sz w:val="20"/>
          <w:szCs w:val="20"/>
        </w:rPr>
        <w:t xml:space="preserve">. </w:t>
      </w:r>
      <w:r w:rsidRPr="00544483">
        <w:rPr>
          <w:rFonts w:ascii="Century Gothic" w:hAnsi="Century Gothic" w:cs="Tahoma"/>
          <w:b/>
          <w:sz w:val="20"/>
          <w:szCs w:val="20"/>
        </w:rPr>
        <w:t xml:space="preserve">PARAGRAFO SEGUNDO: </w:t>
      </w:r>
      <w:r w:rsidRPr="00544483">
        <w:rPr>
          <w:rFonts w:ascii="Century Gothic" w:hAnsi="Century Gothic" w:cs="Tahoma"/>
          <w:sz w:val="20"/>
          <w:szCs w:val="20"/>
        </w:rPr>
        <w:t xml:space="preserve">La facturación de los servicios prestados se realizará entre las partes de acuerdo al proceso establecido en los términos de la licitación que hacen parte integral de este contrato. </w:t>
      </w:r>
      <w:r w:rsidRPr="00544483">
        <w:rPr>
          <w:rFonts w:ascii="Century Gothic" w:hAnsi="Century Gothic" w:cs="Tahoma"/>
          <w:b/>
          <w:sz w:val="20"/>
          <w:szCs w:val="20"/>
        </w:rPr>
        <w:t>PARAGRAFO TERCERO:</w:t>
      </w:r>
      <w:r w:rsidRPr="00544483">
        <w:rPr>
          <w:rFonts w:ascii="Century Gothic" w:hAnsi="Century Gothic" w:cs="Tahoma"/>
          <w:sz w:val="20"/>
          <w:szCs w:val="20"/>
        </w:rPr>
        <w:t xml:space="preserve"> El CONTRATISTA se obliga a informar a la ESE METROSALUD una cuenta bancaria (corriente o ahorros) a su nombre, en la cual le serán consignados o transferidos electrónicamente los pagos que por cualquier concepto le efectúe METROSALUD. </w:t>
      </w:r>
      <w:r w:rsidRPr="00544483">
        <w:rPr>
          <w:rFonts w:ascii="Century Gothic" w:hAnsi="Century Gothic" w:cs="Tahoma"/>
          <w:b/>
          <w:sz w:val="20"/>
          <w:szCs w:val="20"/>
        </w:rPr>
        <w:t xml:space="preserve">PARAGRAFO CUARTO: </w:t>
      </w:r>
      <w:r w:rsidRPr="00544483">
        <w:rPr>
          <w:rFonts w:ascii="Century Gothic" w:hAnsi="Century Gothic" w:cs="Tahoma"/>
          <w:sz w:val="20"/>
          <w:szCs w:val="20"/>
        </w:rPr>
        <w:t xml:space="preserve">EL CONTRATISTA, presentará la factura al interventor o supervisor del contrato, anexando la constancia y la planilla de pago de Aportes Al Sistema De Seguridad Social Integral. El interventor elaborará el acta de recibido a satisfacción y la auditoria respectiva y pasará a Tesorería los soportes requeridos para su trámite de pago. </w:t>
      </w:r>
    </w:p>
    <w:p w:rsidR="00B94D30" w:rsidRPr="00544483" w:rsidRDefault="00B94D30" w:rsidP="00B94D30">
      <w:pPr>
        <w:widowControl w:val="0"/>
        <w:spacing w:line="240" w:lineRule="atLeast"/>
        <w:ind w:right="191"/>
        <w:jc w:val="both"/>
        <w:rPr>
          <w:rFonts w:ascii="Century Gothic" w:hAnsi="Century Gothic" w:cs="Tahoma"/>
          <w:sz w:val="20"/>
          <w:szCs w:val="20"/>
          <w:highlight w:val="yellow"/>
        </w:rPr>
      </w:pPr>
    </w:p>
    <w:p w:rsidR="00B94D30" w:rsidRPr="00544483" w:rsidRDefault="00B94D30" w:rsidP="00B94D30">
      <w:pPr>
        <w:spacing w:line="240" w:lineRule="atLeast"/>
        <w:ind w:right="191"/>
        <w:jc w:val="both"/>
        <w:rPr>
          <w:rFonts w:ascii="Century Gothic" w:hAnsi="Century Gothic" w:cs="Arial"/>
          <w:sz w:val="20"/>
          <w:szCs w:val="20"/>
        </w:rPr>
      </w:pPr>
      <w:r w:rsidRPr="00544483">
        <w:rPr>
          <w:rFonts w:ascii="Century Gothic" w:hAnsi="Century Gothic" w:cs="Tahoma"/>
          <w:b/>
          <w:sz w:val="20"/>
          <w:szCs w:val="20"/>
        </w:rPr>
        <w:t xml:space="preserve">SEPTIMA. IMPUTACIÓN DE GASTOS: </w:t>
      </w:r>
      <w:r w:rsidRPr="00544483">
        <w:rPr>
          <w:rFonts w:ascii="Century Gothic" w:hAnsi="Century Gothic" w:cs="Tahoma"/>
          <w:sz w:val="20"/>
          <w:szCs w:val="20"/>
        </w:rPr>
        <w:t xml:space="preserve">Los gastos que demande la legalización de este contrato correrán a cargo del CONTRATISTA, y los que impliquen para METROSALUD el cumplimiento del mismo, se imputarán con cargo al rubro </w:t>
      </w:r>
      <w:r w:rsidRPr="00544483">
        <w:rPr>
          <w:rFonts w:ascii="Century Gothic" w:hAnsi="Century Gothic"/>
          <w:sz w:val="20"/>
          <w:szCs w:val="20"/>
        </w:rPr>
        <w:t>212020100301</w:t>
      </w:r>
      <w:r w:rsidRPr="00544483">
        <w:rPr>
          <w:rFonts w:ascii="Century Gothic" w:hAnsi="Century Gothic" w:cs="Arial"/>
          <w:sz w:val="20"/>
          <w:szCs w:val="20"/>
        </w:rPr>
        <w:t xml:space="preserve">, según Certificado de registro presupuestal </w:t>
      </w:r>
      <w:proofErr w:type="spellStart"/>
      <w:r w:rsidR="000F2181" w:rsidRPr="00544483">
        <w:rPr>
          <w:rFonts w:ascii="Century Gothic" w:hAnsi="Century Gothic" w:cs="Arial"/>
          <w:sz w:val="20"/>
          <w:szCs w:val="20"/>
        </w:rPr>
        <w:t>xxxxxx</w:t>
      </w:r>
      <w:proofErr w:type="spellEnd"/>
      <w:r w:rsidR="000F2181" w:rsidRPr="00544483">
        <w:rPr>
          <w:rFonts w:ascii="Century Gothic" w:hAnsi="Century Gothic" w:cs="Arial"/>
          <w:sz w:val="20"/>
          <w:szCs w:val="20"/>
        </w:rPr>
        <w:t xml:space="preserve">  </w:t>
      </w:r>
      <w:r w:rsidRPr="00544483">
        <w:rPr>
          <w:rFonts w:ascii="Century Gothic" w:hAnsi="Century Gothic" w:cs="Arial"/>
          <w:sz w:val="20"/>
          <w:szCs w:val="20"/>
        </w:rPr>
        <w:t xml:space="preserve">del </w:t>
      </w:r>
      <w:r w:rsidR="000F2181" w:rsidRPr="00544483">
        <w:rPr>
          <w:rFonts w:ascii="Century Gothic" w:hAnsi="Century Gothic" w:cs="Arial"/>
          <w:sz w:val="20"/>
          <w:szCs w:val="20"/>
        </w:rPr>
        <w:t>xxx</w:t>
      </w:r>
      <w:r w:rsidRPr="00544483">
        <w:rPr>
          <w:rFonts w:ascii="Century Gothic" w:hAnsi="Century Gothic" w:cs="Arial"/>
          <w:sz w:val="20"/>
          <w:szCs w:val="20"/>
        </w:rPr>
        <w:t xml:space="preserve"> de </w:t>
      </w:r>
      <w:r w:rsidR="000F2181" w:rsidRPr="00544483">
        <w:rPr>
          <w:rFonts w:ascii="Century Gothic" w:hAnsi="Century Gothic" w:cs="Arial"/>
          <w:sz w:val="20"/>
          <w:szCs w:val="20"/>
        </w:rPr>
        <w:t>xxx</w:t>
      </w:r>
      <w:r w:rsidRPr="00544483">
        <w:rPr>
          <w:rFonts w:ascii="Century Gothic" w:hAnsi="Century Gothic" w:cs="Arial"/>
          <w:sz w:val="20"/>
          <w:szCs w:val="20"/>
        </w:rPr>
        <w:t xml:space="preserve"> de 2025.</w:t>
      </w:r>
    </w:p>
    <w:p w:rsidR="00B94D30" w:rsidRPr="00544483" w:rsidRDefault="00B94D30" w:rsidP="00B94D30">
      <w:pPr>
        <w:spacing w:line="240" w:lineRule="atLeast"/>
        <w:ind w:right="191"/>
        <w:jc w:val="both"/>
        <w:rPr>
          <w:rFonts w:ascii="Century Gothic" w:hAnsi="Century Gothic" w:cs="Tahoma"/>
          <w:sz w:val="20"/>
          <w:szCs w:val="20"/>
          <w:highlight w:val="yellow"/>
          <w:u w:val="single"/>
        </w:rPr>
      </w:pPr>
    </w:p>
    <w:p w:rsidR="00B94D30" w:rsidRPr="00544483" w:rsidRDefault="00B94D30" w:rsidP="00B94D30">
      <w:pPr>
        <w:spacing w:line="240" w:lineRule="atLeast"/>
        <w:ind w:right="191"/>
        <w:jc w:val="both"/>
        <w:rPr>
          <w:rFonts w:ascii="Century Gothic" w:hAnsi="Century Gothic" w:cs="Tahoma"/>
          <w:sz w:val="20"/>
          <w:szCs w:val="20"/>
        </w:rPr>
      </w:pPr>
      <w:r w:rsidRPr="00544483">
        <w:rPr>
          <w:rFonts w:ascii="Century Gothic" w:hAnsi="Century Gothic" w:cs="Tahoma"/>
          <w:b/>
          <w:sz w:val="20"/>
          <w:szCs w:val="20"/>
        </w:rPr>
        <w:t xml:space="preserve">OCTAVA. CLÁUSULAS EXCEPCIONALES: </w:t>
      </w:r>
      <w:r w:rsidRPr="00544483">
        <w:rPr>
          <w:rFonts w:ascii="Century Gothic" w:hAnsi="Century Gothic" w:cs="Tahoma"/>
          <w:sz w:val="20"/>
          <w:szCs w:val="20"/>
        </w:rPr>
        <w:t>Entiéndase incorporadas a este contrato las cláusulas excepcionales del artículo 14 de la ley 80 de 1.993, aunque su contenido no se halle consignado.  El proceso para su declaratoria, así como los efectos que produce se ceñirán a lo estipulado en dicha Ley.</w:t>
      </w:r>
    </w:p>
    <w:p w:rsidR="00B94D30" w:rsidRPr="00544483" w:rsidRDefault="00B94D30" w:rsidP="00B94D30">
      <w:pPr>
        <w:spacing w:line="240" w:lineRule="atLeast"/>
        <w:ind w:right="191"/>
        <w:jc w:val="both"/>
        <w:rPr>
          <w:rFonts w:ascii="Century Gothic" w:hAnsi="Century Gothic" w:cs="Tahoma"/>
          <w:sz w:val="20"/>
          <w:szCs w:val="20"/>
          <w:highlight w:val="yellow"/>
        </w:rPr>
      </w:pPr>
    </w:p>
    <w:p w:rsidR="00B94D30" w:rsidRPr="00544483" w:rsidRDefault="00B94D30" w:rsidP="00B94D30">
      <w:pPr>
        <w:autoSpaceDE w:val="0"/>
        <w:autoSpaceDN w:val="0"/>
        <w:adjustRightInd w:val="0"/>
        <w:spacing w:line="240" w:lineRule="atLeast"/>
        <w:ind w:right="191"/>
        <w:jc w:val="both"/>
        <w:rPr>
          <w:rFonts w:ascii="Century Gothic" w:hAnsi="Century Gothic" w:cs="Tahoma"/>
          <w:b/>
          <w:sz w:val="20"/>
          <w:szCs w:val="20"/>
        </w:rPr>
      </w:pPr>
      <w:r w:rsidRPr="00544483">
        <w:rPr>
          <w:rFonts w:ascii="Century Gothic" w:hAnsi="Century Gothic" w:cs="Tahoma"/>
          <w:b/>
          <w:sz w:val="20"/>
          <w:szCs w:val="20"/>
        </w:rPr>
        <w:lastRenderedPageBreak/>
        <w:t xml:space="preserve">NOVENA. </w:t>
      </w:r>
      <w:r w:rsidRPr="00544483">
        <w:rPr>
          <w:rFonts w:ascii="Century Gothic" w:hAnsi="Century Gothic" w:cs="Tahoma"/>
          <w:b/>
          <w:color w:val="000000"/>
          <w:sz w:val="20"/>
          <w:szCs w:val="20"/>
        </w:rPr>
        <w:t xml:space="preserve">MULTAS: </w:t>
      </w:r>
      <w:r w:rsidRPr="00544483">
        <w:rPr>
          <w:rFonts w:ascii="Century Gothic" w:hAnsi="Century Gothic" w:cs="Tahoma"/>
          <w:sz w:val="20"/>
          <w:szCs w:val="20"/>
          <w:lang w:val="es-CO"/>
        </w:rPr>
        <w:t xml:space="preserve">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B94D30" w:rsidRPr="00544483" w:rsidRDefault="00B94D30" w:rsidP="00B94D30">
      <w:pPr>
        <w:autoSpaceDE w:val="0"/>
        <w:autoSpaceDN w:val="0"/>
        <w:adjustRightInd w:val="0"/>
        <w:spacing w:line="240" w:lineRule="atLeast"/>
        <w:ind w:right="191"/>
        <w:jc w:val="both"/>
        <w:rPr>
          <w:rFonts w:ascii="Century Gothic" w:hAnsi="Century Gothic" w:cs="Tahoma"/>
          <w:b/>
          <w:sz w:val="20"/>
          <w:szCs w:val="20"/>
        </w:rPr>
      </w:pPr>
    </w:p>
    <w:p w:rsidR="00B94D30" w:rsidRPr="00544483" w:rsidRDefault="00B94D30" w:rsidP="00B94D30">
      <w:pPr>
        <w:autoSpaceDE w:val="0"/>
        <w:autoSpaceDN w:val="0"/>
        <w:adjustRightInd w:val="0"/>
        <w:spacing w:line="240" w:lineRule="atLeast"/>
        <w:ind w:right="191"/>
        <w:jc w:val="both"/>
        <w:rPr>
          <w:rFonts w:ascii="Century Gothic" w:hAnsi="Century Gothic" w:cs="Tahoma"/>
          <w:sz w:val="20"/>
          <w:szCs w:val="20"/>
        </w:rPr>
      </w:pPr>
      <w:r w:rsidRPr="00544483">
        <w:rPr>
          <w:rFonts w:ascii="Century Gothic" w:hAnsi="Century Gothic" w:cs="Tahoma"/>
          <w:b/>
          <w:sz w:val="20"/>
          <w:szCs w:val="20"/>
        </w:rPr>
        <w:t>DÉCIMA. CLÁUSULA PENAL PECUNIARIA:</w:t>
      </w:r>
      <w:r w:rsidRPr="00544483">
        <w:rPr>
          <w:rFonts w:ascii="Century Gothic" w:hAnsi="Century Gothic" w:cs="Tahoma"/>
          <w:sz w:val="20"/>
          <w:szCs w:val="20"/>
        </w:rPr>
        <w:t xml:space="preserve"> En caso de declaratoria de caducidad o de incumplimiento, la E.S.E METROSALUD hará efectiva, la sanción penal pecuniaria, la cual tendrá un monto del diez por ciento (10%) del valor de este contrato y se considerará como pago parcial de los perjuicios causados a la E.S.E METROSALUD. </w:t>
      </w:r>
    </w:p>
    <w:p w:rsidR="00B94D30" w:rsidRPr="00544483" w:rsidRDefault="00B94D30" w:rsidP="00B94D30">
      <w:pPr>
        <w:autoSpaceDE w:val="0"/>
        <w:autoSpaceDN w:val="0"/>
        <w:adjustRightInd w:val="0"/>
        <w:spacing w:line="240" w:lineRule="atLeast"/>
        <w:ind w:right="191"/>
        <w:jc w:val="both"/>
        <w:rPr>
          <w:rFonts w:ascii="Century Gothic" w:hAnsi="Century Gothic" w:cs="Tahoma"/>
          <w:sz w:val="20"/>
          <w:szCs w:val="20"/>
          <w:highlight w:val="yellow"/>
        </w:rPr>
      </w:pPr>
    </w:p>
    <w:p w:rsidR="00B94D30" w:rsidRPr="00544483" w:rsidRDefault="00B94D30" w:rsidP="00B94D30">
      <w:pPr>
        <w:spacing w:line="240" w:lineRule="atLeast"/>
        <w:ind w:right="191"/>
        <w:jc w:val="both"/>
        <w:rPr>
          <w:rFonts w:ascii="Century Gothic" w:hAnsi="Century Gothic" w:cs="Tahoma"/>
          <w:sz w:val="20"/>
          <w:szCs w:val="20"/>
        </w:rPr>
      </w:pPr>
      <w:r w:rsidRPr="00544483">
        <w:rPr>
          <w:rFonts w:ascii="Century Gothic" w:hAnsi="Century Gothic" w:cs="Tahoma"/>
          <w:b/>
          <w:sz w:val="20"/>
          <w:szCs w:val="20"/>
        </w:rPr>
        <w:t>DÉCIMA PRIMERA. CADUCIDAD:</w:t>
      </w:r>
      <w:r w:rsidRPr="00544483">
        <w:rPr>
          <w:rFonts w:ascii="Century Gothic" w:hAnsi="Century Gothic" w:cs="Tahoma"/>
          <w:sz w:val="20"/>
          <w:szCs w:val="20"/>
        </w:rPr>
        <w:t xml:space="preserve"> METROSALUD podrá declarar la caducidad del contrato cuando EL CONTRATISTA incumpla las obligaciones que por medio de este adquiere, que afecte grave y directamente la ejecución del contrato. La declaratoria de caducidad será proferida por el Gerente de METROSALUD mediante resolución motivada que prestará merito ejecutivo contra EL CONTRATISTA.   </w:t>
      </w:r>
    </w:p>
    <w:p w:rsidR="00B94D30" w:rsidRPr="00544483" w:rsidRDefault="00B94D30" w:rsidP="00B94D30">
      <w:pPr>
        <w:spacing w:line="240" w:lineRule="atLeast"/>
        <w:ind w:right="191"/>
        <w:jc w:val="both"/>
        <w:rPr>
          <w:rFonts w:ascii="Century Gothic" w:hAnsi="Century Gothic" w:cs="Tahoma"/>
          <w:sz w:val="20"/>
          <w:szCs w:val="20"/>
        </w:rPr>
      </w:pP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b/>
          <w:sz w:val="20"/>
          <w:szCs w:val="20"/>
        </w:rPr>
        <w:t>DÉCIMA SEGUNDA. SUPERVISOR</w:t>
      </w:r>
      <w:r w:rsidRPr="00544483">
        <w:rPr>
          <w:rFonts w:ascii="Century Gothic" w:hAnsi="Century Gothic" w:cs="Tahoma"/>
          <w:sz w:val="20"/>
          <w:szCs w:val="20"/>
        </w:rPr>
        <w:t xml:space="preserve">: El control y vigilancia en la ejecución idónea y oportuna del presente contrato, estarán a cargo </w:t>
      </w:r>
      <w:r w:rsidRPr="00544483">
        <w:rPr>
          <w:rFonts w:ascii="Century Gothic" w:hAnsi="Century Gothic"/>
          <w:spacing w:val="-6"/>
          <w:sz w:val="20"/>
          <w:szCs w:val="20"/>
        </w:rPr>
        <w:t xml:space="preserve">de </w:t>
      </w:r>
      <w:r w:rsidRPr="00544483">
        <w:rPr>
          <w:rFonts w:ascii="Century Gothic" w:eastAsia="Times New Roman" w:hAnsi="Century Gothic" w:cs="Arial"/>
          <w:sz w:val="20"/>
          <w:szCs w:val="20"/>
        </w:rPr>
        <w:t>Profesional Universitario Salud Pública</w:t>
      </w:r>
      <w:r w:rsidRPr="00544483">
        <w:rPr>
          <w:rFonts w:ascii="Century Gothic" w:hAnsi="Century Gothic"/>
          <w:spacing w:val="-13"/>
          <w:sz w:val="20"/>
          <w:szCs w:val="20"/>
        </w:rPr>
        <w:t xml:space="preserve"> </w:t>
      </w:r>
      <w:r w:rsidRPr="00544483">
        <w:rPr>
          <w:rFonts w:ascii="Century Gothic" w:hAnsi="Century Gothic"/>
          <w:spacing w:val="-6"/>
          <w:sz w:val="20"/>
          <w:szCs w:val="20"/>
        </w:rPr>
        <w:t>de</w:t>
      </w:r>
      <w:r w:rsidRPr="00544483">
        <w:rPr>
          <w:rFonts w:ascii="Century Gothic" w:hAnsi="Century Gothic"/>
          <w:spacing w:val="-14"/>
          <w:sz w:val="20"/>
          <w:szCs w:val="20"/>
        </w:rPr>
        <w:t xml:space="preserve"> </w:t>
      </w:r>
      <w:r w:rsidRPr="00544483">
        <w:rPr>
          <w:rFonts w:ascii="Century Gothic" w:hAnsi="Century Gothic"/>
          <w:spacing w:val="-6"/>
          <w:sz w:val="20"/>
          <w:szCs w:val="20"/>
        </w:rPr>
        <w:t>la</w:t>
      </w:r>
      <w:r w:rsidRPr="00544483">
        <w:rPr>
          <w:rFonts w:ascii="Century Gothic" w:hAnsi="Century Gothic"/>
          <w:spacing w:val="-13"/>
          <w:sz w:val="20"/>
          <w:szCs w:val="20"/>
        </w:rPr>
        <w:t xml:space="preserve"> </w:t>
      </w:r>
      <w:r w:rsidRPr="00544483">
        <w:rPr>
          <w:rFonts w:ascii="Century Gothic" w:hAnsi="Century Gothic"/>
          <w:spacing w:val="-6"/>
          <w:sz w:val="20"/>
          <w:szCs w:val="20"/>
        </w:rPr>
        <w:t xml:space="preserve">ESE </w:t>
      </w:r>
      <w:r w:rsidRPr="00544483">
        <w:rPr>
          <w:rFonts w:ascii="Century Gothic" w:hAnsi="Century Gothic"/>
          <w:sz w:val="20"/>
          <w:szCs w:val="20"/>
        </w:rPr>
        <w:t xml:space="preserve">Metrosalud o </w:t>
      </w:r>
      <w:r w:rsidRPr="00544483">
        <w:rPr>
          <w:rFonts w:ascii="Century Gothic" w:hAnsi="Century Gothic" w:cs="Tahoma"/>
          <w:sz w:val="20"/>
          <w:szCs w:val="20"/>
        </w:rPr>
        <w:t xml:space="preserve">quien designe para ello la Gerente de la ESE Metrosalud, quien será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p>
    <w:p w:rsidR="00B94D30" w:rsidRPr="00544483" w:rsidRDefault="00B94D30" w:rsidP="00B94D30">
      <w:pPr>
        <w:ind w:right="191"/>
        <w:jc w:val="both"/>
        <w:rPr>
          <w:rFonts w:ascii="Century Gothic" w:hAnsi="Century Gothic" w:cs="Tahoma"/>
          <w:sz w:val="20"/>
          <w:szCs w:val="20"/>
          <w:highlight w:val="yellow"/>
        </w:rPr>
      </w:pPr>
    </w:p>
    <w:p w:rsidR="00B94D30" w:rsidRPr="00544483" w:rsidRDefault="00B94D30" w:rsidP="00B94D30">
      <w:pPr>
        <w:autoSpaceDE w:val="0"/>
        <w:autoSpaceDN w:val="0"/>
        <w:adjustRightInd w:val="0"/>
        <w:spacing w:line="240" w:lineRule="atLeast"/>
        <w:ind w:right="191"/>
        <w:jc w:val="both"/>
        <w:rPr>
          <w:rFonts w:ascii="Century Gothic" w:hAnsi="Century Gothic" w:cs="Tahoma"/>
          <w:sz w:val="20"/>
          <w:szCs w:val="20"/>
        </w:rPr>
      </w:pPr>
      <w:r w:rsidRPr="00544483">
        <w:rPr>
          <w:rFonts w:ascii="Century Gothic" w:hAnsi="Century Gothic" w:cs="Tahoma"/>
          <w:b/>
          <w:sz w:val="20"/>
          <w:szCs w:val="20"/>
        </w:rPr>
        <w:lastRenderedPageBreak/>
        <w:t xml:space="preserve">DÉCIMA TERCERA. Garantía única: </w:t>
      </w:r>
      <w:r w:rsidRPr="00544483">
        <w:rPr>
          <w:rFonts w:ascii="Century Gothic" w:hAnsi="Century Gothic" w:cs="Tahoma"/>
          <w:sz w:val="20"/>
          <w:szCs w:val="20"/>
        </w:rPr>
        <w:t xml:space="preserve">Una vez perfeccionado el contrato, EL CONTRATISTA dentro de los dos (2) días calendario siguientes prestará una garantía única, la cual consistirá en una póliza expedida por una compañía de seguros legalmente autorizada para funcionar en Colombia o en garantía bancaria, que avale: </w:t>
      </w:r>
    </w:p>
    <w:p w:rsidR="00B94D30" w:rsidRPr="00544483" w:rsidRDefault="00B94D30" w:rsidP="00B94D30">
      <w:pPr>
        <w:autoSpaceDE w:val="0"/>
        <w:autoSpaceDN w:val="0"/>
        <w:adjustRightInd w:val="0"/>
        <w:spacing w:line="240" w:lineRule="atLeast"/>
        <w:ind w:right="191"/>
        <w:jc w:val="both"/>
        <w:rPr>
          <w:rFonts w:ascii="Century Gothic" w:hAnsi="Century Gothic" w:cs="Tahoma"/>
          <w:sz w:val="20"/>
          <w:szCs w:val="20"/>
        </w:rPr>
      </w:pPr>
    </w:p>
    <w:p w:rsidR="00B94D30" w:rsidRPr="00544483" w:rsidRDefault="00B94D30" w:rsidP="00B94D30">
      <w:pPr>
        <w:numPr>
          <w:ilvl w:val="0"/>
          <w:numId w:val="1"/>
        </w:numPr>
        <w:autoSpaceDE w:val="0"/>
        <w:autoSpaceDN w:val="0"/>
        <w:adjustRightInd w:val="0"/>
        <w:spacing w:line="240" w:lineRule="atLeast"/>
        <w:ind w:right="191"/>
        <w:jc w:val="both"/>
        <w:rPr>
          <w:rFonts w:ascii="Century Gothic" w:hAnsi="Century Gothic" w:cs="Arial"/>
          <w:sz w:val="20"/>
          <w:szCs w:val="20"/>
        </w:rPr>
      </w:pPr>
      <w:r w:rsidRPr="00544483">
        <w:rPr>
          <w:rFonts w:ascii="Century Gothic" w:hAnsi="Century Gothic" w:cs="Tahoma"/>
          <w:b/>
          <w:sz w:val="20"/>
          <w:szCs w:val="20"/>
          <w:lang w:val="es-CO"/>
        </w:rPr>
        <w:t>Cumplimiento del Contrato:</w:t>
      </w:r>
      <w:r w:rsidRPr="00544483">
        <w:rPr>
          <w:rFonts w:ascii="Century Gothic" w:hAnsi="Century Gothic" w:cs="Tahoma"/>
          <w:sz w:val="20"/>
          <w:szCs w:val="20"/>
          <w:lang w:val="es-CO"/>
        </w:rPr>
        <w:t xml:space="preserve"> </w:t>
      </w:r>
      <w:r w:rsidR="00477C66" w:rsidRPr="00544483">
        <w:rPr>
          <w:rFonts w:ascii="Century Gothic" w:hAnsi="Century Gothic" w:cs="Arial"/>
          <w:sz w:val="20"/>
          <w:szCs w:val="20"/>
        </w:rPr>
        <w:t>por el 10% del valor total del contrato adjudicado y con una vigencia igual al plazo de ejecución del contrato y 120 días más</w:t>
      </w:r>
      <w:r w:rsidRPr="00544483">
        <w:rPr>
          <w:rFonts w:ascii="Century Gothic" w:hAnsi="Century Gothic" w:cs="Tahoma"/>
          <w:sz w:val="20"/>
          <w:szCs w:val="20"/>
          <w:lang w:val="es-CO"/>
        </w:rPr>
        <w:t xml:space="preserve">. </w:t>
      </w:r>
    </w:p>
    <w:p w:rsidR="00B94D30" w:rsidRPr="00544483" w:rsidRDefault="00B94D30" w:rsidP="00B94D30">
      <w:pPr>
        <w:numPr>
          <w:ilvl w:val="0"/>
          <w:numId w:val="1"/>
        </w:numPr>
        <w:autoSpaceDE w:val="0"/>
        <w:autoSpaceDN w:val="0"/>
        <w:adjustRightInd w:val="0"/>
        <w:spacing w:line="240" w:lineRule="atLeast"/>
        <w:ind w:right="191"/>
        <w:jc w:val="both"/>
        <w:rPr>
          <w:rFonts w:ascii="Century Gothic" w:hAnsi="Century Gothic" w:cs="Arial"/>
          <w:sz w:val="20"/>
          <w:szCs w:val="20"/>
        </w:rPr>
      </w:pPr>
      <w:r w:rsidRPr="00544483">
        <w:rPr>
          <w:rFonts w:ascii="Century Gothic" w:hAnsi="Century Gothic" w:cs="Tahoma"/>
          <w:b/>
          <w:sz w:val="20"/>
          <w:szCs w:val="20"/>
          <w:lang w:val="es-CO"/>
        </w:rPr>
        <w:t xml:space="preserve">Calidad del </w:t>
      </w:r>
      <w:r w:rsidR="00477C66" w:rsidRPr="00544483">
        <w:rPr>
          <w:rFonts w:ascii="Century Gothic" w:hAnsi="Century Gothic" w:cs="Tahoma"/>
          <w:b/>
          <w:sz w:val="20"/>
          <w:szCs w:val="20"/>
          <w:lang w:val="es-CO"/>
        </w:rPr>
        <w:t xml:space="preserve">bien y del </w:t>
      </w:r>
      <w:r w:rsidRPr="00544483">
        <w:rPr>
          <w:rFonts w:ascii="Century Gothic" w:hAnsi="Century Gothic" w:cs="Tahoma"/>
          <w:b/>
          <w:sz w:val="20"/>
          <w:szCs w:val="20"/>
          <w:lang w:val="es-CO"/>
        </w:rPr>
        <w:t>Servicio:</w:t>
      </w:r>
      <w:r w:rsidRPr="00544483">
        <w:rPr>
          <w:rFonts w:ascii="Century Gothic" w:hAnsi="Century Gothic" w:cs="Tahoma"/>
          <w:sz w:val="20"/>
          <w:szCs w:val="20"/>
          <w:lang w:val="es-CO"/>
        </w:rPr>
        <w:t xml:space="preserve"> </w:t>
      </w:r>
      <w:r w:rsidR="00477C66" w:rsidRPr="00544483">
        <w:rPr>
          <w:rFonts w:ascii="Century Gothic" w:hAnsi="Century Gothic" w:cs="Arial"/>
          <w:sz w:val="20"/>
          <w:szCs w:val="20"/>
        </w:rPr>
        <w:t>por el 10% del valor total del contrato adjudicado y con una vigencia igual al plazo de ejecución del contrato y 120 días más</w:t>
      </w:r>
      <w:r w:rsidRPr="00544483">
        <w:rPr>
          <w:rFonts w:ascii="Century Gothic" w:hAnsi="Century Gothic" w:cs="Tahoma"/>
          <w:sz w:val="20"/>
          <w:szCs w:val="20"/>
          <w:lang w:val="es-CO"/>
        </w:rPr>
        <w:t xml:space="preserve">. </w:t>
      </w:r>
    </w:p>
    <w:p w:rsidR="00B94D30" w:rsidRPr="00544483" w:rsidRDefault="00B94D30" w:rsidP="00B94D30">
      <w:pPr>
        <w:numPr>
          <w:ilvl w:val="0"/>
          <w:numId w:val="1"/>
        </w:numPr>
        <w:autoSpaceDE w:val="0"/>
        <w:autoSpaceDN w:val="0"/>
        <w:adjustRightInd w:val="0"/>
        <w:spacing w:line="240" w:lineRule="atLeast"/>
        <w:ind w:right="191"/>
        <w:jc w:val="both"/>
        <w:rPr>
          <w:rFonts w:ascii="Century Gothic" w:hAnsi="Century Gothic" w:cs="Arial"/>
          <w:sz w:val="20"/>
          <w:szCs w:val="20"/>
        </w:rPr>
      </w:pPr>
      <w:r w:rsidRPr="00544483">
        <w:rPr>
          <w:rFonts w:ascii="Century Gothic" w:hAnsi="Century Gothic" w:cs="Arial"/>
          <w:b/>
          <w:sz w:val="20"/>
          <w:szCs w:val="20"/>
        </w:rPr>
        <w:t>Salarios y Prestaciones Sociales:</w:t>
      </w:r>
      <w:r w:rsidRPr="00544483">
        <w:rPr>
          <w:rFonts w:ascii="Century Gothic" w:hAnsi="Century Gothic" w:cs="Arial"/>
          <w:sz w:val="20"/>
          <w:szCs w:val="20"/>
        </w:rPr>
        <w:t xml:space="preserve"> </w:t>
      </w:r>
      <w:r w:rsidR="00477C66" w:rsidRPr="00544483">
        <w:rPr>
          <w:rFonts w:ascii="Century Gothic" w:hAnsi="Century Gothic" w:cs="Arial"/>
          <w:sz w:val="20"/>
          <w:szCs w:val="20"/>
        </w:rPr>
        <w:t>Por el 10%del valor total del contrato adjudicado y con una vigencia igual al plazo del contrato y 3 años más</w:t>
      </w:r>
      <w:r w:rsidRPr="00544483">
        <w:rPr>
          <w:rFonts w:ascii="Century Gothic" w:hAnsi="Century Gothic" w:cs="Arial"/>
          <w:sz w:val="20"/>
          <w:szCs w:val="20"/>
        </w:rPr>
        <w:t xml:space="preserve">. </w:t>
      </w:r>
    </w:p>
    <w:p w:rsidR="00B94D30" w:rsidRPr="00544483" w:rsidRDefault="00B94D30" w:rsidP="00B94D30">
      <w:pPr>
        <w:numPr>
          <w:ilvl w:val="0"/>
          <w:numId w:val="1"/>
        </w:numPr>
        <w:autoSpaceDE w:val="0"/>
        <w:autoSpaceDN w:val="0"/>
        <w:adjustRightInd w:val="0"/>
        <w:spacing w:line="240" w:lineRule="atLeast"/>
        <w:ind w:right="191"/>
        <w:jc w:val="both"/>
        <w:rPr>
          <w:rFonts w:ascii="Century Gothic" w:hAnsi="Century Gothic" w:cs="Arial"/>
          <w:sz w:val="20"/>
          <w:szCs w:val="20"/>
        </w:rPr>
      </w:pPr>
      <w:r w:rsidRPr="00544483">
        <w:rPr>
          <w:rFonts w:ascii="Century Gothic" w:hAnsi="Century Gothic" w:cs="Arial"/>
          <w:b/>
          <w:sz w:val="20"/>
          <w:szCs w:val="20"/>
        </w:rPr>
        <w:t xml:space="preserve">Responsabilidad civil extracontractual: </w:t>
      </w:r>
      <w:r w:rsidRPr="00544483">
        <w:rPr>
          <w:rFonts w:ascii="Century Gothic" w:hAnsi="Century Gothic" w:cs="Arial"/>
          <w:sz w:val="20"/>
          <w:szCs w:val="20"/>
        </w:rPr>
        <w:t>Por valor de 500 SMLV y con una vigencia igual al plazo del contrato.</w:t>
      </w:r>
    </w:p>
    <w:p w:rsidR="00B94D30" w:rsidRPr="00544483" w:rsidRDefault="00B94D30" w:rsidP="00B94D30">
      <w:pPr>
        <w:autoSpaceDE w:val="0"/>
        <w:autoSpaceDN w:val="0"/>
        <w:adjustRightInd w:val="0"/>
        <w:spacing w:line="240" w:lineRule="atLeast"/>
        <w:ind w:left="720" w:right="191"/>
        <w:jc w:val="both"/>
        <w:rPr>
          <w:rFonts w:ascii="Century Gothic" w:hAnsi="Century Gothic" w:cs="Arial"/>
          <w:sz w:val="20"/>
          <w:szCs w:val="20"/>
          <w:u w:val="single"/>
        </w:rPr>
      </w:pPr>
    </w:p>
    <w:p w:rsidR="00B94D30" w:rsidRPr="00544483" w:rsidRDefault="00B94D30" w:rsidP="00B94D30">
      <w:pPr>
        <w:autoSpaceDE w:val="0"/>
        <w:autoSpaceDN w:val="0"/>
        <w:adjustRightInd w:val="0"/>
        <w:spacing w:line="240" w:lineRule="atLeast"/>
        <w:ind w:left="720" w:right="191"/>
        <w:jc w:val="both"/>
        <w:rPr>
          <w:rFonts w:ascii="Century Gothic" w:hAnsi="Century Gothic"/>
          <w:bCs/>
          <w:sz w:val="20"/>
          <w:szCs w:val="20"/>
        </w:rPr>
      </w:pPr>
      <w:r w:rsidRPr="00544483">
        <w:rPr>
          <w:rFonts w:ascii="Century Gothic" w:hAnsi="Century Gothic"/>
          <w:bCs/>
          <w:sz w:val="20"/>
          <w:szCs w:val="20"/>
        </w:rPr>
        <w:t xml:space="preserve">Las garantías deben </w:t>
      </w:r>
      <w:r w:rsidRPr="00544483">
        <w:rPr>
          <w:rFonts w:ascii="Century Gothic" w:hAnsi="Century Gothic"/>
          <w:b/>
          <w:bCs/>
          <w:sz w:val="20"/>
          <w:szCs w:val="20"/>
        </w:rPr>
        <w:t>establecer tanto al Distrito de Ciencia, Tecnología e Innovación de Medellín</w:t>
      </w:r>
      <w:r w:rsidRPr="00544483">
        <w:rPr>
          <w:rFonts w:ascii="Century Gothic" w:hAnsi="Century Gothic"/>
          <w:bCs/>
          <w:sz w:val="20"/>
          <w:szCs w:val="20"/>
        </w:rPr>
        <w:t xml:space="preserve"> como a la E.S.E. METROSALUD como asegurados y beneficiarios, según aplique. Las pólizas deberán contemplar los amparos y margen de cobertura contemplado en el Decreto Ley 1082 de 2015.</w:t>
      </w:r>
    </w:p>
    <w:p w:rsidR="00B94D30" w:rsidRPr="00544483" w:rsidRDefault="00B94D30" w:rsidP="00B94D30">
      <w:pPr>
        <w:autoSpaceDE w:val="0"/>
        <w:autoSpaceDN w:val="0"/>
        <w:adjustRightInd w:val="0"/>
        <w:spacing w:line="240" w:lineRule="atLeast"/>
        <w:ind w:left="720" w:right="191"/>
        <w:jc w:val="both"/>
        <w:rPr>
          <w:rFonts w:ascii="Century Gothic" w:hAnsi="Century Gothic" w:cs="Arial"/>
          <w:sz w:val="20"/>
          <w:szCs w:val="20"/>
          <w:u w:val="single"/>
        </w:rPr>
      </w:pPr>
    </w:p>
    <w:p w:rsidR="00B94D30" w:rsidRPr="00544483" w:rsidRDefault="00B94D30" w:rsidP="00B94D30">
      <w:pPr>
        <w:ind w:right="191"/>
        <w:jc w:val="both"/>
        <w:rPr>
          <w:rFonts w:ascii="Century Gothic" w:hAnsi="Century Gothic" w:cs="Tahoma"/>
          <w:sz w:val="20"/>
          <w:szCs w:val="20"/>
          <w:u w:val="single"/>
        </w:rPr>
      </w:pPr>
      <w:r w:rsidRPr="00544483">
        <w:rPr>
          <w:rFonts w:ascii="Century Gothic" w:hAnsi="Century Gothic" w:cs="Tahoma"/>
          <w:b/>
          <w:sz w:val="20"/>
          <w:szCs w:val="20"/>
          <w:u w:val="single"/>
        </w:rPr>
        <w:t>PARAGRAFO PRIMERO:</w:t>
      </w:r>
      <w:r w:rsidRPr="00544483">
        <w:rPr>
          <w:rFonts w:ascii="Century Gothic" w:hAnsi="Century Gothic" w:cs="Tahoma"/>
          <w:sz w:val="20"/>
          <w:szCs w:val="20"/>
          <w:u w:val="single"/>
        </w:rPr>
        <w:t xml:space="preserve"> En todo caso, la anterior garantía se entenderá vigente hasta la liquidación del contrato y la prolongación de sus efectos y no expirará por falta de pago de la prima o por revocatoria unilateral.  </w:t>
      </w:r>
      <w:r w:rsidRPr="00544483">
        <w:rPr>
          <w:rFonts w:ascii="Century Gothic" w:hAnsi="Century Gothic" w:cs="Tahoma"/>
          <w:b/>
          <w:sz w:val="20"/>
          <w:szCs w:val="20"/>
          <w:u w:val="single"/>
        </w:rPr>
        <w:t>PARÁGRAFO SEGUNDO:</w:t>
      </w:r>
      <w:r w:rsidRPr="00544483">
        <w:rPr>
          <w:rFonts w:ascii="Century Gothic" w:hAnsi="Century Gothic" w:cs="Tahoma"/>
          <w:sz w:val="20"/>
          <w:szCs w:val="20"/>
          <w:u w:val="single"/>
        </w:rPr>
        <w:t xml:space="preserve"> EL CONTRATISTA deberá ajustar la garantía antes mencionada cuando en razón de las sanciones impuestas o de otros hechos se disminuyere o agotare su valor y cuando el valor de las mismas se vea afectado por causa de siniestros durante el término de ejecución del contrato, según el caso. </w:t>
      </w:r>
    </w:p>
    <w:p w:rsidR="00B94D30" w:rsidRPr="00544483" w:rsidRDefault="00B94D30" w:rsidP="00B94D30">
      <w:pPr>
        <w:ind w:right="191"/>
        <w:jc w:val="both"/>
        <w:rPr>
          <w:rFonts w:ascii="Century Gothic" w:hAnsi="Century Gothic" w:cs="Tahoma"/>
          <w:sz w:val="20"/>
          <w:szCs w:val="20"/>
          <w:u w:val="single"/>
        </w:rPr>
      </w:pP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b/>
          <w:sz w:val="20"/>
          <w:szCs w:val="20"/>
        </w:rPr>
        <w:t xml:space="preserve">DÉCIMA CUARTA. INHABILIDADES E INCOMPATIBILIDADES: </w:t>
      </w:r>
      <w:r w:rsidRPr="00544483">
        <w:rPr>
          <w:rFonts w:ascii="Century Gothic" w:hAnsi="Century Gothic" w:cs="Tahoma"/>
          <w:sz w:val="20"/>
          <w:szCs w:val="20"/>
        </w:rPr>
        <w:t>EL CONTRATISTA</w:t>
      </w:r>
      <w:r w:rsidRPr="00544483">
        <w:rPr>
          <w:rFonts w:ascii="Century Gothic" w:hAnsi="Century Gothic" w:cs="Tahoma"/>
          <w:b/>
          <w:sz w:val="20"/>
          <w:szCs w:val="20"/>
        </w:rPr>
        <w:t xml:space="preserve"> </w:t>
      </w:r>
      <w:r w:rsidRPr="00544483">
        <w:rPr>
          <w:rFonts w:ascii="Century Gothic" w:hAnsi="Century Gothic" w:cs="Tahoma"/>
          <w:sz w:val="20"/>
          <w:szCs w:val="20"/>
        </w:rPr>
        <w:t xml:space="preserve">declara expresamente que no encuentra incurso en alguna de las Inhabilidades e Incompatibilidades consagradas en las normas legales.  Si durante la ejecución del contrato llegare a sobrevenir alguna de ellas, EL CONTRATISTA renunciará su ejecución.   </w:t>
      </w:r>
    </w:p>
    <w:p w:rsidR="00B94D30" w:rsidRPr="00544483" w:rsidRDefault="00B94D30" w:rsidP="00B94D30">
      <w:pPr>
        <w:ind w:right="191"/>
        <w:jc w:val="both"/>
        <w:rPr>
          <w:rFonts w:ascii="Century Gothic" w:hAnsi="Century Gothic" w:cs="Tahoma"/>
          <w:sz w:val="20"/>
          <w:szCs w:val="20"/>
          <w:highlight w:val="yellow"/>
        </w:rPr>
      </w:pPr>
    </w:p>
    <w:p w:rsidR="00B94D30" w:rsidRPr="00544483" w:rsidRDefault="00B94D30" w:rsidP="00B94D30">
      <w:pPr>
        <w:autoSpaceDE w:val="0"/>
        <w:autoSpaceDN w:val="0"/>
        <w:adjustRightInd w:val="0"/>
        <w:ind w:right="191"/>
        <w:jc w:val="both"/>
        <w:rPr>
          <w:rFonts w:ascii="Century Gothic" w:hAnsi="Century Gothic" w:cs="Tahoma"/>
          <w:sz w:val="20"/>
          <w:szCs w:val="20"/>
        </w:rPr>
      </w:pPr>
      <w:r w:rsidRPr="00544483">
        <w:rPr>
          <w:rFonts w:ascii="Century Gothic" w:hAnsi="Century Gothic" w:cs="Tahoma"/>
          <w:b/>
          <w:sz w:val="20"/>
          <w:szCs w:val="20"/>
        </w:rPr>
        <w:t xml:space="preserve">DÉCIMA QUINTA. CONTROL A LA EVASIÓN DE LOS RECURSOS PARAFISCALES:  </w:t>
      </w:r>
      <w:r w:rsidRPr="00544483">
        <w:rPr>
          <w:rFonts w:ascii="Century Gothic" w:hAnsi="Century Gothic" w:cs="Tahoma"/>
          <w:sz w:val="20"/>
          <w:szCs w:val="20"/>
        </w:rPr>
        <w:t xml:space="preserve">De conformidad con el artículo 50 de la ley 789 de 2.002, EL CONTRATISTA  deberá acreditar el pago de los  aportes de sus empleados, a los sistemas de  al Sistema de Seguridad Social Integral y aportes a las Cajas de Compensación Familiar, Servicio Nacional de Aprendizaje, Instituto Colombiano de Bienestar Familiar, mediante certificación expedida por el Revisor Fiscal, cuando este exista de acuerdo con los requerimientos de ley, o por el Representante Legal.  </w:t>
      </w:r>
    </w:p>
    <w:p w:rsidR="00B94D30" w:rsidRPr="00544483" w:rsidRDefault="00B94D30" w:rsidP="00B94D30">
      <w:pPr>
        <w:autoSpaceDE w:val="0"/>
        <w:autoSpaceDN w:val="0"/>
        <w:adjustRightInd w:val="0"/>
        <w:ind w:right="191"/>
        <w:jc w:val="both"/>
        <w:rPr>
          <w:rFonts w:ascii="Century Gothic" w:hAnsi="Century Gothic" w:cs="Tahoma"/>
          <w:sz w:val="20"/>
          <w:szCs w:val="20"/>
        </w:rPr>
      </w:pPr>
    </w:p>
    <w:p w:rsidR="00B94D30" w:rsidRPr="00544483" w:rsidRDefault="00B94D30" w:rsidP="00B94D30">
      <w:pPr>
        <w:ind w:right="191"/>
        <w:jc w:val="both"/>
        <w:rPr>
          <w:rFonts w:ascii="Century Gothic" w:eastAsia="Times New Roman" w:hAnsi="Century Gothic" w:cs="Tahoma"/>
          <w:sz w:val="20"/>
          <w:szCs w:val="20"/>
        </w:rPr>
      </w:pPr>
      <w:r w:rsidRPr="00544483">
        <w:rPr>
          <w:rFonts w:ascii="Century Gothic" w:hAnsi="Century Gothic" w:cs="Tahoma"/>
          <w:b/>
          <w:sz w:val="20"/>
          <w:szCs w:val="20"/>
        </w:rPr>
        <w:t xml:space="preserve">DÉCIMA SEXTA.  </w:t>
      </w:r>
      <w:r w:rsidRPr="00544483">
        <w:rPr>
          <w:rFonts w:ascii="Century Gothic" w:hAnsi="Century Gothic" w:cs="Tahoma"/>
          <w:b/>
          <w:color w:val="000000"/>
          <w:sz w:val="20"/>
          <w:szCs w:val="20"/>
        </w:rPr>
        <w:t>LIQUIDACIÓN</w:t>
      </w:r>
      <w:r w:rsidRPr="00544483">
        <w:rPr>
          <w:rFonts w:ascii="Century Gothic" w:hAnsi="Century Gothic" w:cs="Tahoma"/>
          <w:b/>
          <w:sz w:val="20"/>
          <w:szCs w:val="20"/>
        </w:rPr>
        <w:t xml:space="preserve">: </w:t>
      </w:r>
      <w:r w:rsidRPr="00544483">
        <w:rPr>
          <w:rFonts w:ascii="Century Gothic" w:hAnsi="Century Gothic" w:cs="Tahoma"/>
          <w:sz w:val="20"/>
          <w:szCs w:val="20"/>
        </w:rPr>
        <w:t xml:space="preserve">La liquidación procederá en los siguientes casos: </w:t>
      </w:r>
    </w:p>
    <w:p w:rsidR="00B94D30" w:rsidRPr="00544483" w:rsidRDefault="00B94D30" w:rsidP="00B94D30">
      <w:pPr>
        <w:pStyle w:val="Prrafodelista"/>
        <w:numPr>
          <w:ilvl w:val="0"/>
          <w:numId w:val="2"/>
        </w:numPr>
        <w:ind w:right="191"/>
        <w:jc w:val="both"/>
        <w:rPr>
          <w:rFonts w:ascii="Century Gothic" w:hAnsi="Century Gothic" w:cs="Tahoma"/>
        </w:rPr>
      </w:pPr>
      <w:r w:rsidRPr="00544483">
        <w:rPr>
          <w:rFonts w:ascii="Century Gothic" w:hAnsi="Century Gothic" w:cs="Tahoma"/>
        </w:rPr>
        <w:t xml:space="preserve">Cuando se haya ejecutoriado la providencia que declaró la caducidad. </w:t>
      </w:r>
    </w:p>
    <w:p w:rsidR="00B94D30" w:rsidRPr="00544483" w:rsidRDefault="00B94D30" w:rsidP="00B94D30">
      <w:pPr>
        <w:pStyle w:val="Prrafodelista"/>
        <w:numPr>
          <w:ilvl w:val="0"/>
          <w:numId w:val="2"/>
        </w:numPr>
        <w:ind w:right="191"/>
        <w:jc w:val="both"/>
        <w:rPr>
          <w:rFonts w:ascii="Century Gothic" w:hAnsi="Century Gothic" w:cs="Tahoma"/>
        </w:rPr>
      </w:pPr>
      <w:r w:rsidRPr="00544483">
        <w:rPr>
          <w:rFonts w:ascii="Century Gothic" w:hAnsi="Century Gothic" w:cs="Tahoma"/>
        </w:rPr>
        <w:t xml:space="preserve">Cuando las partes den por terminado el contrato por mutuo acuerdo, lo cual podrá hacerse en todos los casos en que tal determinación no implique renuncia a derechos causados o adquiridos en favor de METROSALUD.    </w:t>
      </w:r>
    </w:p>
    <w:p w:rsidR="00B94D30" w:rsidRPr="00544483" w:rsidRDefault="00B94D30" w:rsidP="00B94D30">
      <w:pPr>
        <w:pStyle w:val="Prrafodelista"/>
        <w:numPr>
          <w:ilvl w:val="0"/>
          <w:numId w:val="2"/>
        </w:numPr>
        <w:ind w:right="191"/>
        <w:jc w:val="both"/>
        <w:rPr>
          <w:rFonts w:ascii="Century Gothic" w:hAnsi="Century Gothic" w:cs="Tahoma"/>
        </w:rPr>
      </w:pPr>
      <w:r w:rsidRPr="00544483">
        <w:rPr>
          <w:rFonts w:ascii="Century Gothic" w:hAnsi="Century Gothic" w:cs="Tahoma"/>
        </w:rPr>
        <w:t xml:space="preserve">Cuando se haya ejecutoriado la providencia judicial que la declaro nula.   </w:t>
      </w:r>
    </w:p>
    <w:p w:rsidR="00B94D30" w:rsidRPr="00544483" w:rsidRDefault="00B94D30" w:rsidP="00B94D30">
      <w:pPr>
        <w:pStyle w:val="Prrafodelista"/>
        <w:numPr>
          <w:ilvl w:val="0"/>
          <w:numId w:val="2"/>
        </w:numPr>
        <w:ind w:right="191"/>
        <w:jc w:val="both"/>
        <w:rPr>
          <w:rFonts w:ascii="Century Gothic" w:hAnsi="Century Gothic" w:cs="Tahoma"/>
          <w:lang w:eastAsia="ar-SA"/>
        </w:rPr>
      </w:pPr>
      <w:r w:rsidRPr="00544483">
        <w:rPr>
          <w:rFonts w:ascii="Century Gothic" w:hAnsi="Century Gothic" w:cs="Arial"/>
          <w:b/>
          <w:bCs/>
        </w:rPr>
        <w:t xml:space="preserve">Terminación anticipada causales SARLAFT. </w:t>
      </w:r>
      <w:r w:rsidRPr="00544483">
        <w:rPr>
          <w:rFonts w:ascii="Century Gothic" w:hAnsi="Century Gothic" w:cs="Arial"/>
        </w:rPr>
        <w:t xml:space="preserve">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w:t>
      </w:r>
      <w:r w:rsidRPr="00544483">
        <w:rPr>
          <w:rFonts w:ascii="Century Gothic" w:hAnsi="Century Gothic" w:cs="Arial"/>
          <w:b/>
          <w:bCs/>
        </w:rPr>
        <w:t>A)</w:t>
      </w:r>
      <w:r w:rsidRPr="00544483">
        <w:rPr>
          <w:rFonts w:ascii="Century Gothic" w:hAnsi="Century Gothic" w:cs="Arial"/>
        </w:rPr>
        <w:t xml:space="preserve"> Cuando alguna de las partes no diere cumplimiento a las disposiciones legales relacionadas con la prevención y control al lavado de activos y el financiamiento del terrorismo que le sean aplicables. </w:t>
      </w:r>
      <w:r w:rsidRPr="00544483">
        <w:rPr>
          <w:rFonts w:ascii="Century Gothic" w:hAnsi="Century Gothic" w:cs="Arial"/>
          <w:b/>
          <w:bCs/>
        </w:rPr>
        <w:t>B)</w:t>
      </w:r>
      <w:r w:rsidRPr="00544483">
        <w:rPr>
          <w:rFonts w:ascii="Century Gothic" w:hAnsi="Century Gothic" w:cs="Arial"/>
        </w:rPr>
        <w:t xml:space="preserve">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w:t>
      </w:r>
      <w:r w:rsidRPr="00544483">
        <w:rPr>
          <w:rFonts w:ascii="Century Gothic" w:hAnsi="Century Gothic" w:cs="Arial"/>
          <w:b/>
          <w:bCs/>
        </w:rPr>
        <w:t>C)</w:t>
      </w:r>
      <w:r w:rsidRPr="00544483">
        <w:rPr>
          <w:rFonts w:ascii="Century Gothic" w:hAnsi="Century Gothic" w:cs="Arial"/>
        </w:rPr>
        <w:t xml:space="preserve">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w:t>
      </w:r>
      <w:r w:rsidRPr="00544483">
        <w:rPr>
          <w:rFonts w:ascii="Century Gothic" w:hAnsi="Century Gothic" w:cs="Arial"/>
        </w:rPr>
        <w:lastRenderedPageBreak/>
        <w:t xml:space="preserve">exista información pública con respecto a tales personas que pueda poner a la otra parte , frente a un riesgo legal o </w:t>
      </w:r>
      <w:proofErr w:type="spellStart"/>
      <w:r w:rsidRPr="00544483">
        <w:rPr>
          <w:rFonts w:ascii="Century Gothic" w:hAnsi="Century Gothic" w:cs="Arial"/>
        </w:rPr>
        <w:t>reputacional</w:t>
      </w:r>
      <w:proofErr w:type="spellEnd"/>
      <w:r w:rsidRPr="00544483">
        <w:rPr>
          <w:rFonts w:ascii="Century Gothic" w:hAnsi="Century Gothic" w:cs="Arial"/>
        </w:rPr>
        <w:t xml:space="preserve">. </w:t>
      </w:r>
      <w:r w:rsidRPr="00544483">
        <w:rPr>
          <w:rFonts w:ascii="Century Gothic" w:hAnsi="Century Gothic" w:cs="Arial"/>
          <w:b/>
          <w:bCs/>
        </w:rPr>
        <w:t>D)</w:t>
      </w:r>
      <w:r w:rsidRPr="00544483">
        <w:rPr>
          <w:rFonts w:ascii="Century Gothic" w:hAnsi="Century Gothic" w:cs="Arial"/>
        </w:rPr>
        <w:t xml:space="preserve"> Cuando se presenten elementos que puedan representar para las partes, riesgos </w:t>
      </w:r>
      <w:proofErr w:type="spellStart"/>
      <w:r w:rsidRPr="00544483">
        <w:rPr>
          <w:rFonts w:ascii="Century Gothic" w:hAnsi="Century Gothic" w:cs="Arial"/>
        </w:rPr>
        <w:t>reputacionales</w:t>
      </w:r>
      <w:proofErr w:type="spellEnd"/>
      <w:r w:rsidRPr="00544483">
        <w:rPr>
          <w:rFonts w:ascii="Century Gothic" w:hAnsi="Century Gothic" w:cs="Arial"/>
        </w:rPr>
        <w:t xml:space="preserve">, legales, operativos o de contagio relacionados con el lavado de activos y/o la financiación del terrorismo. </w:t>
      </w:r>
      <w:r w:rsidRPr="00544483">
        <w:rPr>
          <w:rFonts w:ascii="Century Gothic" w:hAnsi="Century Gothic" w:cs="Arial"/>
          <w:b/>
          <w:bCs/>
        </w:rPr>
        <w:t>E)</w:t>
      </w:r>
      <w:r w:rsidRPr="00544483">
        <w:rPr>
          <w:rFonts w:ascii="Century Gothic" w:hAnsi="Century Gothic" w:cs="Arial"/>
        </w:rPr>
        <w:t xml:space="preserv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w:t>
      </w:r>
      <w:r w:rsidRPr="00544483">
        <w:rPr>
          <w:rFonts w:ascii="Century Gothic" w:hAnsi="Century Gothic" w:cs="Arial"/>
          <w:b/>
          <w:bCs/>
        </w:rPr>
        <w:t>F)</w:t>
      </w:r>
      <w:r w:rsidRPr="00544483">
        <w:rPr>
          <w:rFonts w:ascii="Century Gothic" w:hAnsi="Century Gothic" w:cs="Arial"/>
        </w:rPr>
        <w:t xml:space="preserve"> Cuando se presenten yerros, inconsistencias, discrepancias o falsedades en la documentación e información aportada por alguna de las partes para la ejecución de la relación contractual. </w:t>
      </w:r>
    </w:p>
    <w:p w:rsidR="00B94D30" w:rsidRPr="00544483" w:rsidRDefault="00B94D30" w:rsidP="00B94D30">
      <w:pPr>
        <w:pStyle w:val="Prrafodelista"/>
        <w:numPr>
          <w:ilvl w:val="0"/>
          <w:numId w:val="2"/>
        </w:numPr>
        <w:ind w:right="191"/>
        <w:jc w:val="both"/>
        <w:rPr>
          <w:rFonts w:ascii="Century Gothic" w:hAnsi="Century Gothic" w:cs="Tahoma"/>
          <w:lang w:eastAsia="ar-SA"/>
        </w:rPr>
      </w:pPr>
      <w:r w:rsidRPr="00544483">
        <w:rPr>
          <w:rFonts w:ascii="Century Gothic" w:hAnsi="Century Gothic" w:cs="Tahoma"/>
        </w:rPr>
        <w:t xml:space="preserve">Cuando el Gerente de METROSALUD lo declare terminado unilateralmente, conforme a lo dispuesto en el presente contrato.   </w:t>
      </w:r>
    </w:p>
    <w:p w:rsidR="00B94D30" w:rsidRPr="00544483" w:rsidRDefault="00B94D30" w:rsidP="00B94D30">
      <w:pPr>
        <w:pStyle w:val="Prrafodelista"/>
        <w:numPr>
          <w:ilvl w:val="0"/>
          <w:numId w:val="2"/>
        </w:numPr>
        <w:ind w:right="191"/>
        <w:jc w:val="both"/>
        <w:rPr>
          <w:rFonts w:ascii="Century Gothic" w:hAnsi="Century Gothic" w:cs="Tahoma"/>
        </w:rPr>
      </w:pPr>
      <w:r w:rsidRPr="00544483">
        <w:rPr>
          <w:rFonts w:ascii="Century Gothic" w:hAnsi="Century Gothic" w:cs="Tahoma"/>
        </w:rPr>
        <w:t xml:space="preserve">Una vez se hayan cumplido las obligaciones que EL CONTRATISTA adquiere por este contrato.  </w:t>
      </w:r>
    </w:p>
    <w:p w:rsidR="00B94D30" w:rsidRPr="00544483" w:rsidRDefault="00B94D30" w:rsidP="00B94D30">
      <w:pPr>
        <w:pStyle w:val="Prrafodelista"/>
        <w:numPr>
          <w:ilvl w:val="0"/>
          <w:numId w:val="2"/>
        </w:numPr>
        <w:ind w:right="191"/>
        <w:jc w:val="both"/>
        <w:rPr>
          <w:rFonts w:ascii="Century Gothic" w:hAnsi="Century Gothic" w:cs="Tahoma"/>
        </w:rPr>
      </w:pPr>
      <w:r w:rsidRPr="00544483">
        <w:rPr>
          <w:rFonts w:ascii="Century Gothic" w:hAnsi="Century Gothic" w:cs="Tahoma"/>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b/>
          <w:sz w:val="20"/>
          <w:szCs w:val="20"/>
        </w:rPr>
        <w:t xml:space="preserve">PARAGRAFO ÚNICO: </w:t>
      </w:r>
      <w:r w:rsidRPr="00544483">
        <w:rPr>
          <w:rFonts w:ascii="Century Gothic" w:hAnsi="Century Gothic" w:cs="Tahoma"/>
          <w:sz w:val="20"/>
          <w:szCs w:val="20"/>
        </w:rPr>
        <w:t xml:space="preserve">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B94D30" w:rsidRPr="00544483" w:rsidRDefault="00B94D30" w:rsidP="00B94D30">
      <w:pPr>
        <w:ind w:right="191"/>
        <w:jc w:val="both"/>
        <w:rPr>
          <w:rFonts w:ascii="Century Gothic" w:hAnsi="Century Gothic" w:cs="Tahoma"/>
          <w:sz w:val="20"/>
          <w:szCs w:val="20"/>
          <w:highlight w:val="yellow"/>
        </w:rPr>
      </w:pP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b/>
          <w:sz w:val="20"/>
          <w:szCs w:val="20"/>
        </w:rPr>
        <w:t>DÉCIMA SEPTIMA</w:t>
      </w:r>
      <w:r w:rsidRPr="00544483">
        <w:rPr>
          <w:rFonts w:ascii="Century Gothic" w:hAnsi="Century Gothic" w:cs="Tahoma"/>
          <w:sz w:val="20"/>
          <w:szCs w:val="20"/>
        </w:rPr>
        <w:t xml:space="preserve">. </w:t>
      </w:r>
      <w:r w:rsidRPr="00544483">
        <w:rPr>
          <w:rFonts w:ascii="Century Gothic" w:hAnsi="Century Gothic" w:cs="Tahoma"/>
          <w:b/>
          <w:color w:val="000000"/>
          <w:sz w:val="20"/>
          <w:szCs w:val="20"/>
        </w:rPr>
        <w:t xml:space="preserve">SOLUCIÓN DIRECTA DE LAS CONTROVERSIAS CONTRACTUALES: </w:t>
      </w:r>
      <w:r w:rsidRPr="00544483">
        <w:rPr>
          <w:rFonts w:ascii="Century Gothic" w:hAnsi="Century Gothic" w:cs="Tahoma"/>
          <w:sz w:val="20"/>
          <w:szCs w:val="20"/>
        </w:rPr>
        <w:t xml:space="preserve">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rsidR="00B94D30" w:rsidRPr="00544483" w:rsidRDefault="00B94D30" w:rsidP="00B94D30">
      <w:pPr>
        <w:ind w:right="191"/>
        <w:jc w:val="both"/>
        <w:rPr>
          <w:rFonts w:ascii="Century Gothic" w:hAnsi="Century Gothic" w:cs="Arial"/>
          <w:sz w:val="20"/>
          <w:szCs w:val="20"/>
          <w:highlight w:val="yellow"/>
        </w:rPr>
      </w:pP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b/>
          <w:sz w:val="20"/>
          <w:szCs w:val="20"/>
        </w:rPr>
        <w:t xml:space="preserve">DÉCIMA OCTAVA. IMPUESTOS Y DERECHOS: </w:t>
      </w:r>
      <w:r w:rsidRPr="00544483">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B94D30" w:rsidRPr="00544483" w:rsidRDefault="00B94D30" w:rsidP="00B94D30">
      <w:pPr>
        <w:ind w:right="191"/>
        <w:jc w:val="both"/>
        <w:rPr>
          <w:rFonts w:ascii="Century Gothic" w:hAnsi="Century Gothic" w:cs="Tahoma"/>
          <w:sz w:val="20"/>
          <w:szCs w:val="20"/>
        </w:rPr>
      </w:pPr>
    </w:p>
    <w:p w:rsidR="00B94D30" w:rsidRPr="00544483" w:rsidRDefault="00B94D30" w:rsidP="00B94D30">
      <w:pPr>
        <w:ind w:right="191"/>
        <w:jc w:val="both"/>
        <w:rPr>
          <w:rFonts w:ascii="Century Gothic" w:hAnsi="Century Gothic"/>
          <w:b/>
          <w:bCs/>
          <w:sz w:val="20"/>
          <w:szCs w:val="20"/>
          <w:lang w:val="es-CO"/>
        </w:rPr>
      </w:pPr>
      <w:r w:rsidRPr="00544483">
        <w:rPr>
          <w:rFonts w:ascii="Century Gothic" w:eastAsia="Times New Roman" w:hAnsi="Century Gothic" w:cs="Tahoma"/>
          <w:b/>
          <w:sz w:val="20"/>
          <w:szCs w:val="20"/>
        </w:rPr>
        <w:t xml:space="preserve">DÉCIMA NOVENA. </w:t>
      </w:r>
      <w:r w:rsidRPr="00544483">
        <w:rPr>
          <w:rFonts w:ascii="Century Gothic" w:hAnsi="Century Gothic"/>
          <w:b/>
          <w:bCs/>
          <w:sz w:val="20"/>
          <w:szCs w:val="20"/>
          <w:lang w:eastAsia="ja-JP"/>
        </w:rPr>
        <w:t>ANTICORRUPCIÓN</w:t>
      </w:r>
      <w:r w:rsidRPr="00544483">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rsidR="00B94D30" w:rsidRPr="00544483" w:rsidRDefault="00B94D30" w:rsidP="00B94D30">
      <w:pPr>
        <w:spacing w:line="240" w:lineRule="atLeast"/>
        <w:ind w:right="191"/>
        <w:jc w:val="both"/>
        <w:rPr>
          <w:rFonts w:ascii="Century Gothic" w:hAnsi="Century Gothic"/>
          <w:b/>
          <w:bCs/>
          <w:sz w:val="20"/>
          <w:szCs w:val="20"/>
          <w:lang w:eastAsia="ja-JP"/>
        </w:rPr>
      </w:pPr>
    </w:p>
    <w:p w:rsidR="00B94D30" w:rsidRPr="00544483" w:rsidRDefault="00B94D30" w:rsidP="00B94D30">
      <w:pPr>
        <w:spacing w:line="240" w:lineRule="atLeast"/>
        <w:ind w:right="191"/>
        <w:jc w:val="both"/>
        <w:rPr>
          <w:rFonts w:ascii="Century Gothic" w:hAnsi="Century Gothic"/>
          <w:sz w:val="20"/>
          <w:szCs w:val="20"/>
          <w:lang w:eastAsia="ja-JP"/>
        </w:rPr>
      </w:pPr>
      <w:r w:rsidRPr="00544483">
        <w:rPr>
          <w:rFonts w:ascii="Century Gothic" w:hAnsi="Century Gothic"/>
          <w:b/>
          <w:bCs/>
          <w:sz w:val="20"/>
          <w:szCs w:val="20"/>
          <w:lang w:eastAsia="ja-JP"/>
        </w:rPr>
        <w:t>VIGÉSIMA. CUMPLIMIENTO DE NORMAS SOBRE PREVENCIÓN Y AUTOGESTIÓN DEL RIESGO DE LAVADO DE ACTIVOS Y/O FINANCIACIÓN DEL TERRORISMO:</w:t>
      </w:r>
      <w:r w:rsidRPr="00544483">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B94D30" w:rsidRPr="00544483" w:rsidRDefault="00B94D30" w:rsidP="00B94D30">
      <w:pPr>
        <w:spacing w:line="240" w:lineRule="atLeast"/>
        <w:ind w:right="191"/>
        <w:jc w:val="both"/>
        <w:rPr>
          <w:rFonts w:ascii="Century Gothic" w:hAnsi="Century Gothic"/>
          <w:sz w:val="20"/>
          <w:szCs w:val="20"/>
        </w:rPr>
      </w:pP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b/>
          <w:sz w:val="20"/>
          <w:szCs w:val="20"/>
        </w:rPr>
        <w:lastRenderedPageBreak/>
        <w:t>VIGÉSIMA PRIMERA.</w:t>
      </w:r>
      <w:r w:rsidRPr="00544483">
        <w:rPr>
          <w:rFonts w:ascii="Century Gothic" w:hAnsi="Century Gothic" w:cs="Tahoma"/>
          <w:sz w:val="20"/>
          <w:szCs w:val="20"/>
        </w:rPr>
        <w:t xml:space="preserve"> </w:t>
      </w:r>
      <w:r w:rsidRPr="00544483">
        <w:rPr>
          <w:rFonts w:ascii="Century Gothic" w:hAnsi="Century Gothic" w:cs="Tahoma"/>
          <w:b/>
          <w:sz w:val="20"/>
          <w:szCs w:val="20"/>
        </w:rPr>
        <w:t>DOCUMENTOS:</w:t>
      </w:r>
      <w:r w:rsidRPr="00544483">
        <w:rPr>
          <w:rFonts w:ascii="Century Gothic" w:hAnsi="Century Gothic" w:cs="Tahoma"/>
          <w:sz w:val="20"/>
          <w:szCs w:val="20"/>
        </w:rPr>
        <w:t xml:space="preserve"> Para todos los efectos legales se entienden incorporados a este contrato: A) Estudios previos; B) Términos de condiciones y sus adendas; C) Certificado de disponibilidad; D) La propuesta presentada por EL CONTRATISTA y todos los anexos.   E)  La Póliza Única de Garantía.  D)  Paz y salvo aportado por EL CONTRATISTA de conformidad con el artículo 50 de la ley 789 de 2002, y demás normas que la complementen aclaren y/o modifiquen.   </w:t>
      </w:r>
    </w:p>
    <w:p w:rsidR="00B94D30" w:rsidRPr="00544483" w:rsidRDefault="00B94D30" w:rsidP="00B94D30">
      <w:pPr>
        <w:ind w:right="191"/>
        <w:jc w:val="both"/>
        <w:rPr>
          <w:rFonts w:ascii="Century Gothic" w:hAnsi="Century Gothic" w:cs="Tahoma"/>
          <w:sz w:val="20"/>
          <w:szCs w:val="20"/>
        </w:rPr>
      </w:pP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sz w:val="20"/>
          <w:szCs w:val="20"/>
        </w:rPr>
        <w:t xml:space="preserve">Para constancia se firma en Medellín,  </w:t>
      </w:r>
    </w:p>
    <w:p w:rsidR="00B94D30" w:rsidRPr="00544483" w:rsidRDefault="00B94D30" w:rsidP="00B94D30">
      <w:pPr>
        <w:ind w:right="191"/>
        <w:jc w:val="both"/>
        <w:rPr>
          <w:rFonts w:ascii="Century Gothic" w:hAnsi="Century Gothic" w:cs="Tahoma"/>
          <w:sz w:val="20"/>
          <w:szCs w:val="20"/>
        </w:rPr>
      </w:pPr>
    </w:p>
    <w:p w:rsidR="00B94D30" w:rsidRPr="00544483" w:rsidRDefault="00B94D30" w:rsidP="00B94D30">
      <w:pPr>
        <w:ind w:right="191"/>
        <w:jc w:val="both"/>
        <w:rPr>
          <w:rFonts w:ascii="Century Gothic" w:hAnsi="Century Gothic" w:cs="Tahoma"/>
          <w:sz w:val="20"/>
          <w:szCs w:val="20"/>
        </w:rPr>
      </w:pPr>
    </w:p>
    <w:p w:rsidR="00B94D30" w:rsidRPr="00544483" w:rsidRDefault="00B94D30" w:rsidP="00B94D30">
      <w:pPr>
        <w:ind w:right="191"/>
        <w:jc w:val="both"/>
        <w:rPr>
          <w:rFonts w:ascii="Century Gothic" w:hAnsi="Century Gothic" w:cs="Tahoma"/>
          <w:sz w:val="20"/>
          <w:szCs w:val="20"/>
        </w:rPr>
      </w:pPr>
    </w:p>
    <w:p w:rsidR="00B94D30" w:rsidRPr="00544483" w:rsidRDefault="00B94D30" w:rsidP="00B94D30">
      <w:pPr>
        <w:ind w:right="191"/>
        <w:jc w:val="both"/>
        <w:rPr>
          <w:rFonts w:ascii="Century Gothic" w:hAnsi="Century Gothic" w:cs="Tahoma"/>
          <w:sz w:val="20"/>
          <w:szCs w:val="20"/>
        </w:rPr>
      </w:pPr>
    </w:p>
    <w:p w:rsidR="00B94D30" w:rsidRPr="00544483" w:rsidRDefault="00B94D30" w:rsidP="00B94D30">
      <w:pPr>
        <w:ind w:right="191"/>
        <w:jc w:val="both"/>
        <w:rPr>
          <w:rFonts w:ascii="Century Gothic" w:hAnsi="Century Gothic" w:cs="Tahoma"/>
          <w:sz w:val="20"/>
          <w:szCs w:val="20"/>
        </w:rPr>
      </w:pPr>
      <w:r w:rsidRPr="00544483">
        <w:rPr>
          <w:rFonts w:ascii="Century Gothic" w:hAnsi="Century Gothic" w:cs="Tahoma"/>
          <w:sz w:val="20"/>
          <w:szCs w:val="20"/>
        </w:rPr>
        <w:t>__________________________________</w:t>
      </w:r>
      <w:r w:rsidRPr="00544483">
        <w:rPr>
          <w:rFonts w:ascii="Century Gothic" w:hAnsi="Century Gothic" w:cs="Tahoma"/>
          <w:sz w:val="20"/>
          <w:szCs w:val="20"/>
        </w:rPr>
        <w:tab/>
      </w:r>
      <w:r w:rsidRPr="00544483">
        <w:rPr>
          <w:rFonts w:ascii="Century Gothic" w:hAnsi="Century Gothic" w:cs="Tahoma"/>
          <w:sz w:val="20"/>
          <w:szCs w:val="20"/>
        </w:rPr>
        <w:tab/>
      </w:r>
      <w:r w:rsidRPr="00544483">
        <w:rPr>
          <w:rFonts w:ascii="Century Gothic" w:hAnsi="Century Gothic" w:cs="Tahoma"/>
          <w:sz w:val="20"/>
          <w:szCs w:val="20"/>
        </w:rPr>
        <w:tab/>
        <w:t>_________________________________________</w:t>
      </w:r>
    </w:p>
    <w:p w:rsidR="00477C66" w:rsidRPr="00544483" w:rsidRDefault="00B94D30" w:rsidP="00B94D30">
      <w:pPr>
        <w:pStyle w:val="Ttulo2"/>
        <w:ind w:right="191"/>
        <w:jc w:val="left"/>
        <w:rPr>
          <w:rFonts w:ascii="Century Gothic" w:hAnsi="Century Gothic" w:cs="Tahoma"/>
          <w:b/>
          <w:sz w:val="20"/>
        </w:rPr>
      </w:pPr>
      <w:r w:rsidRPr="00544483">
        <w:rPr>
          <w:rFonts w:ascii="Century Gothic" w:hAnsi="Century Gothic" w:cs="Tahoma"/>
          <w:b/>
          <w:sz w:val="20"/>
        </w:rPr>
        <w:t xml:space="preserve">JUAN DAVID ARTEAGA FLOREZ   </w:t>
      </w:r>
      <w:r w:rsidRPr="00544483">
        <w:rPr>
          <w:rFonts w:ascii="Century Gothic" w:hAnsi="Century Gothic" w:cs="Tahoma"/>
          <w:b/>
          <w:sz w:val="20"/>
        </w:rPr>
        <w:tab/>
      </w:r>
      <w:r w:rsidRPr="00544483">
        <w:rPr>
          <w:rFonts w:ascii="Century Gothic" w:hAnsi="Century Gothic" w:cs="Tahoma"/>
          <w:b/>
          <w:sz w:val="20"/>
        </w:rPr>
        <w:tab/>
      </w:r>
      <w:r w:rsidRPr="00544483">
        <w:rPr>
          <w:rFonts w:ascii="Century Gothic" w:hAnsi="Century Gothic" w:cs="Tahoma"/>
          <w:b/>
          <w:sz w:val="20"/>
        </w:rPr>
        <w:tab/>
      </w:r>
      <w:r w:rsidR="00477C66" w:rsidRPr="00544483">
        <w:rPr>
          <w:rFonts w:ascii="Century Gothic" w:hAnsi="Century Gothic" w:cs="Tahoma"/>
          <w:b/>
          <w:sz w:val="20"/>
        </w:rPr>
        <w:t>XXXXXXXX</w:t>
      </w:r>
    </w:p>
    <w:p w:rsidR="00B94D30" w:rsidRPr="00544483" w:rsidRDefault="00B94D30" w:rsidP="00B94D30">
      <w:pPr>
        <w:pStyle w:val="Ttulo2"/>
        <w:ind w:right="191"/>
        <w:jc w:val="left"/>
        <w:rPr>
          <w:rFonts w:ascii="Century Gothic" w:hAnsi="Century Gothic" w:cs="Tahoma"/>
          <w:b/>
          <w:sz w:val="20"/>
        </w:rPr>
      </w:pPr>
      <w:r w:rsidRPr="00544483">
        <w:rPr>
          <w:rFonts w:ascii="Century Gothic" w:hAnsi="Century Gothic" w:cs="Tahoma"/>
          <w:b/>
          <w:sz w:val="20"/>
        </w:rPr>
        <w:t xml:space="preserve">Gerente-ESE Metrosalud                                               Representante Legal </w:t>
      </w:r>
    </w:p>
    <w:p w:rsidR="00B94D30" w:rsidRPr="00544483" w:rsidRDefault="00B94D30" w:rsidP="00B94D30">
      <w:pPr>
        <w:ind w:right="191"/>
        <w:rPr>
          <w:rFonts w:ascii="Century Gothic" w:hAnsi="Century Gothic" w:cs="Tahoma"/>
          <w:sz w:val="20"/>
          <w:szCs w:val="20"/>
        </w:rPr>
      </w:pPr>
      <w:r w:rsidRPr="00544483">
        <w:rPr>
          <w:rFonts w:ascii="Century Gothic" w:hAnsi="Century Gothic" w:cs="Tahoma"/>
          <w:sz w:val="20"/>
          <w:szCs w:val="20"/>
        </w:rPr>
        <w:tab/>
      </w:r>
      <w:r w:rsidRPr="00544483">
        <w:rPr>
          <w:rFonts w:ascii="Century Gothic" w:hAnsi="Century Gothic" w:cs="Tahoma"/>
          <w:sz w:val="20"/>
          <w:szCs w:val="20"/>
        </w:rPr>
        <w:tab/>
      </w:r>
      <w:r w:rsidRPr="00544483">
        <w:rPr>
          <w:rFonts w:ascii="Century Gothic" w:hAnsi="Century Gothic" w:cs="Tahoma"/>
          <w:sz w:val="20"/>
          <w:szCs w:val="20"/>
        </w:rPr>
        <w:tab/>
      </w:r>
      <w:r w:rsidRPr="00544483">
        <w:rPr>
          <w:rFonts w:ascii="Century Gothic" w:hAnsi="Century Gothic" w:cs="Tahoma"/>
          <w:sz w:val="20"/>
          <w:szCs w:val="20"/>
        </w:rPr>
        <w:tab/>
      </w:r>
      <w:r w:rsidRPr="00544483">
        <w:rPr>
          <w:rFonts w:ascii="Century Gothic" w:hAnsi="Century Gothic" w:cs="Tahoma"/>
          <w:sz w:val="20"/>
          <w:szCs w:val="20"/>
        </w:rPr>
        <w:tab/>
        <w:t xml:space="preserve"> </w:t>
      </w:r>
    </w:p>
    <w:p w:rsidR="00B94D30" w:rsidRPr="00544483" w:rsidRDefault="00B94D30" w:rsidP="00B94D30">
      <w:pPr>
        <w:ind w:right="191"/>
        <w:rPr>
          <w:rFonts w:ascii="Century Gothic" w:hAnsi="Century Gothic"/>
          <w:sz w:val="20"/>
          <w:szCs w:val="20"/>
        </w:rPr>
      </w:pPr>
    </w:p>
    <w:tbl>
      <w:tblPr>
        <w:tblStyle w:val="TableGrid"/>
        <w:tblW w:w="9669" w:type="dxa"/>
        <w:tblInd w:w="26" w:type="dxa"/>
        <w:tblCellMar>
          <w:left w:w="106" w:type="dxa"/>
          <w:right w:w="115" w:type="dxa"/>
        </w:tblCellMar>
        <w:tblLook w:val="04A0" w:firstRow="1" w:lastRow="0" w:firstColumn="1" w:lastColumn="0" w:noHBand="0" w:noVBand="1"/>
      </w:tblPr>
      <w:tblGrid>
        <w:gridCol w:w="1333"/>
        <w:gridCol w:w="4745"/>
        <w:gridCol w:w="2059"/>
        <w:gridCol w:w="1532"/>
      </w:tblGrid>
      <w:tr w:rsidR="00B94D30" w:rsidRPr="00544483" w:rsidTr="00544483">
        <w:trPr>
          <w:trHeight w:val="377"/>
        </w:trPr>
        <w:tc>
          <w:tcPr>
            <w:tcW w:w="1149"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right="191"/>
              <w:jc w:val="center"/>
              <w:rPr>
                <w:rFonts w:ascii="Century Gothic" w:hAnsi="Century Gothic"/>
                <w:sz w:val="20"/>
                <w:szCs w:val="20"/>
              </w:rPr>
            </w:pPr>
          </w:p>
        </w:tc>
        <w:tc>
          <w:tcPr>
            <w:tcW w:w="4871"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right="191"/>
              <w:jc w:val="center"/>
              <w:rPr>
                <w:rFonts w:ascii="Century Gothic" w:hAnsi="Century Gothic"/>
                <w:sz w:val="20"/>
                <w:szCs w:val="20"/>
              </w:rPr>
            </w:pPr>
            <w:r w:rsidRPr="00544483">
              <w:rPr>
                <w:rFonts w:ascii="Century Gothic" w:eastAsia="Century Gothic" w:hAnsi="Century Gothic" w:cs="Century Gothic"/>
                <w:b/>
                <w:sz w:val="20"/>
                <w:szCs w:val="20"/>
              </w:rPr>
              <w:t xml:space="preserve">Nombre </w:t>
            </w:r>
          </w:p>
        </w:tc>
        <w:tc>
          <w:tcPr>
            <w:tcW w:w="2106"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right="191"/>
              <w:jc w:val="center"/>
              <w:rPr>
                <w:rFonts w:ascii="Century Gothic" w:hAnsi="Century Gothic"/>
                <w:sz w:val="20"/>
                <w:szCs w:val="20"/>
              </w:rPr>
            </w:pPr>
            <w:r w:rsidRPr="00544483">
              <w:rPr>
                <w:rFonts w:ascii="Century Gothic" w:eastAsia="Century Gothic" w:hAnsi="Century Gothic" w:cs="Century Gothic"/>
                <w:b/>
                <w:sz w:val="20"/>
                <w:szCs w:val="20"/>
              </w:rPr>
              <w:t xml:space="preserve">Firma </w:t>
            </w:r>
          </w:p>
        </w:tc>
        <w:tc>
          <w:tcPr>
            <w:tcW w:w="1543"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right="191"/>
              <w:jc w:val="center"/>
              <w:rPr>
                <w:rFonts w:ascii="Century Gothic" w:hAnsi="Century Gothic"/>
                <w:sz w:val="20"/>
                <w:szCs w:val="20"/>
              </w:rPr>
            </w:pPr>
            <w:r w:rsidRPr="00544483">
              <w:rPr>
                <w:rFonts w:ascii="Century Gothic" w:eastAsia="Century Gothic" w:hAnsi="Century Gothic" w:cs="Century Gothic"/>
                <w:b/>
                <w:sz w:val="20"/>
                <w:szCs w:val="20"/>
              </w:rPr>
              <w:t xml:space="preserve">Fecha </w:t>
            </w:r>
          </w:p>
        </w:tc>
      </w:tr>
      <w:tr w:rsidR="00B94D30" w:rsidRPr="00544483" w:rsidTr="00544483">
        <w:trPr>
          <w:trHeight w:val="377"/>
        </w:trPr>
        <w:tc>
          <w:tcPr>
            <w:tcW w:w="1149"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right="191"/>
              <w:jc w:val="center"/>
              <w:rPr>
                <w:rFonts w:ascii="Century Gothic" w:hAnsi="Century Gothic"/>
                <w:sz w:val="20"/>
                <w:szCs w:val="20"/>
              </w:rPr>
            </w:pPr>
            <w:r w:rsidRPr="00544483">
              <w:rPr>
                <w:rFonts w:ascii="Century Gothic" w:eastAsia="Century Gothic" w:hAnsi="Century Gothic" w:cs="Century Gothic"/>
                <w:b/>
                <w:sz w:val="20"/>
                <w:szCs w:val="20"/>
              </w:rPr>
              <w:t>Proyectó:</w:t>
            </w:r>
          </w:p>
        </w:tc>
        <w:tc>
          <w:tcPr>
            <w:tcW w:w="4871"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right="191"/>
              <w:rPr>
                <w:rFonts w:ascii="Century Gothic" w:hAnsi="Century Gothic"/>
                <w:sz w:val="20"/>
                <w:szCs w:val="20"/>
              </w:rPr>
            </w:pPr>
            <w:r w:rsidRPr="00544483">
              <w:rPr>
                <w:rFonts w:ascii="Century Gothic" w:hAnsi="Century Gothic"/>
                <w:sz w:val="20"/>
                <w:szCs w:val="20"/>
              </w:rPr>
              <w:t xml:space="preserve">Paola Andrea Bustamante Jaramillo - Abogada Dirección Contratación  </w:t>
            </w:r>
          </w:p>
        </w:tc>
        <w:tc>
          <w:tcPr>
            <w:tcW w:w="2106"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right="191"/>
              <w:jc w:val="center"/>
              <w:rPr>
                <w:rFonts w:ascii="Century Gothic" w:eastAsia="Century Gothic" w:hAnsi="Century Gothic" w:cs="Century Gothic"/>
                <w:b/>
                <w:sz w:val="20"/>
                <w:szCs w:val="20"/>
              </w:rPr>
            </w:pPr>
          </w:p>
        </w:tc>
        <w:tc>
          <w:tcPr>
            <w:tcW w:w="1543" w:type="dxa"/>
            <w:vMerge w:val="restart"/>
            <w:tcBorders>
              <w:top w:val="single" w:sz="4" w:space="0" w:color="000000"/>
              <w:left w:val="single" w:sz="4" w:space="0" w:color="000000"/>
              <w:right w:val="single" w:sz="4" w:space="0" w:color="000000"/>
            </w:tcBorders>
          </w:tcPr>
          <w:p w:rsidR="00B94D30" w:rsidRPr="00544483" w:rsidRDefault="00B94D30" w:rsidP="00544483">
            <w:pPr>
              <w:ind w:right="191"/>
              <w:rPr>
                <w:rFonts w:ascii="Century Gothic" w:eastAsia="Century Gothic" w:hAnsi="Century Gothic" w:cs="Century Gothic"/>
                <w:sz w:val="20"/>
                <w:szCs w:val="20"/>
              </w:rPr>
            </w:pPr>
            <w:r w:rsidRPr="00544483">
              <w:rPr>
                <w:rFonts w:ascii="Century Gothic" w:eastAsia="Century Gothic" w:hAnsi="Century Gothic" w:cs="Century Gothic"/>
                <w:sz w:val="20"/>
                <w:szCs w:val="20"/>
              </w:rPr>
              <w:t xml:space="preserve"> </w:t>
            </w:r>
          </w:p>
          <w:p w:rsidR="00B94D30" w:rsidRPr="00544483" w:rsidRDefault="00B94D30" w:rsidP="00544483">
            <w:pPr>
              <w:ind w:right="191"/>
              <w:rPr>
                <w:rFonts w:ascii="Century Gothic" w:eastAsia="Century Gothic" w:hAnsi="Century Gothic" w:cs="Century Gothic"/>
                <w:sz w:val="20"/>
                <w:szCs w:val="20"/>
              </w:rPr>
            </w:pPr>
            <w:r w:rsidRPr="00544483">
              <w:rPr>
                <w:rFonts w:ascii="Century Gothic" w:eastAsia="Century Gothic" w:hAnsi="Century Gothic" w:cs="Century Gothic"/>
                <w:sz w:val="20"/>
                <w:szCs w:val="20"/>
              </w:rPr>
              <w:t xml:space="preserve">  </w:t>
            </w:r>
          </w:p>
          <w:p w:rsidR="00B94D30" w:rsidRPr="00544483" w:rsidRDefault="00B94D30" w:rsidP="00544483">
            <w:pPr>
              <w:ind w:right="191"/>
              <w:rPr>
                <w:rFonts w:ascii="Century Gothic" w:eastAsia="Century Gothic" w:hAnsi="Century Gothic" w:cs="Century Gothic"/>
                <w:sz w:val="20"/>
                <w:szCs w:val="20"/>
              </w:rPr>
            </w:pPr>
          </w:p>
          <w:p w:rsidR="00B94D30" w:rsidRPr="00544483" w:rsidRDefault="00B94D30" w:rsidP="00544483">
            <w:pPr>
              <w:ind w:right="191"/>
              <w:rPr>
                <w:rFonts w:ascii="Century Gothic" w:eastAsia="Century Gothic" w:hAnsi="Century Gothic" w:cs="Century Gothic"/>
                <w:sz w:val="20"/>
                <w:szCs w:val="20"/>
              </w:rPr>
            </w:pPr>
            <w:r w:rsidRPr="00544483">
              <w:rPr>
                <w:rFonts w:ascii="Century Gothic" w:eastAsia="Century Gothic" w:hAnsi="Century Gothic" w:cs="Century Gothic"/>
                <w:sz w:val="20"/>
                <w:szCs w:val="20"/>
              </w:rPr>
              <w:t xml:space="preserve">  </w:t>
            </w:r>
            <w:r w:rsidR="00544483" w:rsidRPr="00544483">
              <w:rPr>
                <w:rFonts w:ascii="Century Gothic" w:eastAsia="Century Gothic" w:hAnsi="Century Gothic" w:cs="Century Gothic"/>
                <w:sz w:val="20"/>
                <w:szCs w:val="20"/>
              </w:rPr>
              <w:t>XXXXXXX</w:t>
            </w:r>
          </w:p>
        </w:tc>
      </w:tr>
      <w:tr w:rsidR="00B94D30" w:rsidRPr="00544483" w:rsidTr="00544483">
        <w:trPr>
          <w:trHeight w:val="252"/>
        </w:trPr>
        <w:tc>
          <w:tcPr>
            <w:tcW w:w="1149"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left="3" w:right="191"/>
              <w:rPr>
                <w:rFonts w:ascii="Century Gothic" w:hAnsi="Century Gothic"/>
                <w:sz w:val="20"/>
                <w:szCs w:val="20"/>
              </w:rPr>
            </w:pPr>
            <w:r w:rsidRPr="00544483">
              <w:rPr>
                <w:rFonts w:ascii="Century Gothic" w:eastAsia="Century Gothic" w:hAnsi="Century Gothic" w:cs="Century Gothic"/>
                <w:b/>
                <w:sz w:val="20"/>
                <w:szCs w:val="20"/>
              </w:rPr>
              <w:t>Revisó</w:t>
            </w:r>
          </w:p>
        </w:tc>
        <w:tc>
          <w:tcPr>
            <w:tcW w:w="4871"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right="191"/>
              <w:rPr>
                <w:rFonts w:ascii="Century Gothic" w:hAnsi="Century Gothic"/>
                <w:sz w:val="20"/>
                <w:szCs w:val="20"/>
              </w:rPr>
            </w:pPr>
            <w:r w:rsidRPr="00544483">
              <w:rPr>
                <w:rFonts w:ascii="Century Gothic" w:hAnsi="Century Gothic"/>
                <w:sz w:val="20"/>
                <w:szCs w:val="20"/>
              </w:rPr>
              <w:t>Alejandro Camargo Orozco – Jefe de oficina de salud pública y gestión territorial</w:t>
            </w:r>
          </w:p>
        </w:tc>
        <w:tc>
          <w:tcPr>
            <w:tcW w:w="2106"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left="2" w:right="191"/>
              <w:rPr>
                <w:rFonts w:ascii="Century Gothic" w:hAnsi="Century Gothic"/>
                <w:sz w:val="20"/>
                <w:szCs w:val="20"/>
              </w:rPr>
            </w:pPr>
            <w:r w:rsidRPr="00544483">
              <w:rPr>
                <w:rFonts w:ascii="Century Gothic" w:hAnsi="Century Gothic"/>
                <w:sz w:val="20"/>
                <w:szCs w:val="20"/>
              </w:rPr>
              <w:t xml:space="preserve"> </w:t>
            </w:r>
          </w:p>
        </w:tc>
        <w:tc>
          <w:tcPr>
            <w:tcW w:w="1543" w:type="dxa"/>
            <w:vMerge/>
            <w:tcBorders>
              <w:left w:val="single" w:sz="4" w:space="0" w:color="000000"/>
              <w:right w:val="single" w:sz="4" w:space="0" w:color="000000"/>
            </w:tcBorders>
          </w:tcPr>
          <w:p w:rsidR="00B94D30" w:rsidRPr="00544483" w:rsidRDefault="00B94D30" w:rsidP="00544483">
            <w:pPr>
              <w:ind w:right="191"/>
              <w:rPr>
                <w:rFonts w:ascii="Century Gothic" w:hAnsi="Century Gothic"/>
                <w:sz w:val="20"/>
                <w:szCs w:val="20"/>
              </w:rPr>
            </w:pPr>
          </w:p>
        </w:tc>
      </w:tr>
      <w:tr w:rsidR="00B94D30" w:rsidRPr="00544483" w:rsidTr="00544483">
        <w:trPr>
          <w:trHeight w:val="252"/>
        </w:trPr>
        <w:tc>
          <w:tcPr>
            <w:tcW w:w="1149"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left="3" w:right="191"/>
              <w:rPr>
                <w:rFonts w:ascii="Century Gothic" w:hAnsi="Century Gothic"/>
                <w:sz w:val="20"/>
                <w:szCs w:val="20"/>
              </w:rPr>
            </w:pPr>
            <w:r w:rsidRPr="00544483">
              <w:rPr>
                <w:rFonts w:ascii="Century Gothic" w:eastAsia="Century Gothic" w:hAnsi="Century Gothic" w:cs="Century Gothic"/>
                <w:b/>
                <w:sz w:val="20"/>
                <w:szCs w:val="20"/>
              </w:rPr>
              <w:t xml:space="preserve">Aprobó: </w:t>
            </w:r>
          </w:p>
        </w:tc>
        <w:tc>
          <w:tcPr>
            <w:tcW w:w="4871"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right="191"/>
              <w:rPr>
                <w:rFonts w:ascii="Century Gothic" w:hAnsi="Century Gothic"/>
                <w:sz w:val="20"/>
                <w:szCs w:val="20"/>
              </w:rPr>
            </w:pPr>
            <w:r w:rsidRPr="00544483">
              <w:rPr>
                <w:rFonts w:ascii="Century Gothic" w:hAnsi="Century Gothic" w:cs="Arial"/>
                <w:sz w:val="20"/>
                <w:szCs w:val="20"/>
              </w:rPr>
              <w:t>Esperanza Peñaranda Pineda</w:t>
            </w:r>
          </w:p>
          <w:p w:rsidR="00B94D30" w:rsidRPr="00544483" w:rsidRDefault="00B94D30" w:rsidP="00544483">
            <w:pPr>
              <w:spacing w:line="276" w:lineRule="auto"/>
              <w:ind w:right="191"/>
              <w:rPr>
                <w:rFonts w:ascii="Century Gothic" w:hAnsi="Century Gothic"/>
                <w:sz w:val="20"/>
                <w:szCs w:val="20"/>
              </w:rPr>
            </w:pPr>
            <w:r w:rsidRPr="00544483">
              <w:rPr>
                <w:rFonts w:ascii="Century Gothic" w:hAnsi="Century Gothic"/>
                <w:sz w:val="20"/>
                <w:szCs w:val="20"/>
              </w:rPr>
              <w:t xml:space="preserve">Directora Operativa de Contratación </w:t>
            </w:r>
          </w:p>
        </w:tc>
        <w:tc>
          <w:tcPr>
            <w:tcW w:w="2106" w:type="dxa"/>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left="2" w:right="191"/>
              <w:rPr>
                <w:rFonts w:ascii="Century Gothic" w:hAnsi="Century Gothic"/>
                <w:sz w:val="20"/>
                <w:szCs w:val="20"/>
              </w:rPr>
            </w:pPr>
            <w:r w:rsidRPr="00544483">
              <w:rPr>
                <w:rFonts w:ascii="Century Gothic" w:hAnsi="Century Gothic"/>
                <w:sz w:val="20"/>
                <w:szCs w:val="20"/>
              </w:rPr>
              <w:t xml:space="preserve"> </w:t>
            </w:r>
          </w:p>
        </w:tc>
        <w:tc>
          <w:tcPr>
            <w:tcW w:w="1543" w:type="dxa"/>
            <w:vMerge/>
            <w:tcBorders>
              <w:left w:val="single" w:sz="4" w:space="0" w:color="000000"/>
              <w:bottom w:val="single" w:sz="4" w:space="0" w:color="000000"/>
              <w:right w:val="single" w:sz="4" w:space="0" w:color="000000"/>
            </w:tcBorders>
          </w:tcPr>
          <w:p w:rsidR="00B94D30" w:rsidRPr="00544483" w:rsidRDefault="00B94D30" w:rsidP="00544483">
            <w:pPr>
              <w:ind w:right="191"/>
              <w:rPr>
                <w:rFonts w:ascii="Century Gothic" w:hAnsi="Century Gothic"/>
                <w:sz w:val="20"/>
                <w:szCs w:val="20"/>
              </w:rPr>
            </w:pPr>
          </w:p>
        </w:tc>
      </w:tr>
      <w:tr w:rsidR="00B94D30" w:rsidRPr="00544483" w:rsidTr="00544483">
        <w:trPr>
          <w:trHeight w:val="493"/>
        </w:trPr>
        <w:tc>
          <w:tcPr>
            <w:tcW w:w="9669" w:type="dxa"/>
            <w:gridSpan w:val="4"/>
            <w:tcBorders>
              <w:top w:val="single" w:sz="4" w:space="0" w:color="000000"/>
              <w:left w:val="single" w:sz="4" w:space="0" w:color="000000"/>
              <w:bottom w:val="single" w:sz="4" w:space="0" w:color="000000"/>
              <w:right w:val="single" w:sz="4" w:space="0" w:color="000000"/>
            </w:tcBorders>
          </w:tcPr>
          <w:p w:rsidR="00B94D30" w:rsidRPr="00544483" w:rsidRDefault="00B94D30" w:rsidP="00544483">
            <w:pPr>
              <w:spacing w:line="276" w:lineRule="auto"/>
              <w:ind w:left="3" w:right="191"/>
              <w:rPr>
                <w:rFonts w:ascii="Century Gothic" w:hAnsi="Century Gothic"/>
                <w:sz w:val="20"/>
                <w:szCs w:val="20"/>
              </w:rPr>
            </w:pPr>
            <w:r w:rsidRPr="00544483">
              <w:rPr>
                <w:rFonts w:ascii="Century Gothic" w:hAnsi="Century Gothic"/>
                <w:sz w:val="20"/>
                <w:szCs w:val="20"/>
              </w:rPr>
              <w:t xml:space="preserve">Los arriba firmantes declaramos que hemos revisado el documento y lo encontramos ajustado a las normas y disposiciones legales vigentes, por lo tanto, bajo nuestra responsabilidad lo presentamos para firma </w:t>
            </w:r>
          </w:p>
        </w:tc>
      </w:tr>
    </w:tbl>
    <w:p w:rsidR="00B94D30" w:rsidRPr="00544483" w:rsidRDefault="00B94D30" w:rsidP="00B94D30">
      <w:pPr>
        <w:ind w:right="191"/>
        <w:rPr>
          <w:rFonts w:ascii="Century Gothic" w:hAnsi="Century Gothic"/>
          <w:sz w:val="20"/>
          <w:szCs w:val="20"/>
        </w:rPr>
      </w:pPr>
    </w:p>
    <w:p w:rsidR="00B94D30" w:rsidRPr="00544483" w:rsidRDefault="00B94D30" w:rsidP="00B94D30">
      <w:pPr>
        <w:ind w:right="191"/>
        <w:rPr>
          <w:rFonts w:ascii="Century Gothic" w:hAnsi="Century Gothic"/>
          <w:sz w:val="20"/>
          <w:szCs w:val="20"/>
        </w:rPr>
      </w:pPr>
    </w:p>
    <w:p w:rsidR="00467975" w:rsidRPr="00544483" w:rsidRDefault="00467975">
      <w:pPr>
        <w:rPr>
          <w:rFonts w:ascii="Century Gothic" w:hAnsi="Century Gothic"/>
          <w:sz w:val="20"/>
          <w:szCs w:val="20"/>
        </w:rPr>
      </w:pPr>
    </w:p>
    <w:sectPr w:rsidR="00467975" w:rsidRPr="00544483" w:rsidSect="00544483">
      <w:headerReference w:type="default" r:id="rId7"/>
      <w:footerReference w:type="default" r:id="rId8"/>
      <w:pgSz w:w="12240" w:h="18720" w:code="14"/>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CFA" w:rsidRDefault="00592CFA">
      <w:r>
        <w:separator/>
      </w:r>
    </w:p>
  </w:endnote>
  <w:endnote w:type="continuationSeparator" w:id="0">
    <w:p w:rsidR="00592CFA" w:rsidRDefault="0059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MT">
    <w:altName w:val="Arial"/>
    <w:charset w:val="01"/>
    <w:family w:val="swiss"/>
    <w:pitch w:val="variable"/>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483" w:rsidRDefault="00544483" w:rsidP="00544483">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59264" behindDoc="1" locked="0" layoutInCell="1" allowOverlap="1" wp14:anchorId="7D55C924" wp14:editId="5F12725F">
          <wp:simplePos x="0" y="0"/>
          <wp:positionH relativeFrom="margin">
            <wp:align>center</wp:align>
          </wp:positionH>
          <wp:positionV relativeFrom="paragraph">
            <wp:posOffset>153035</wp:posOffset>
          </wp:positionV>
          <wp:extent cx="6686384" cy="787400"/>
          <wp:effectExtent l="0" t="0" r="635"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86384" cy="787400"/>
                  </a:xfrm>
                  <a:prstGeom prst="rect">
                    <a:avLst/>
                  </a:prstGeom>
                </pic:spPr>
              </pic:pic>
            </a:graphicData>
          </a:graphic>
          <wp14:sizeRelH relativeFrom="page">
            <wp14:pctWidth>0</wp14:pctWidth>
          </wp14:sizeRelH>
          <wp14:sizeRelV relativeFrom="page">
            <wp14:pctHeight>0</wp14:pctHeight>
          </wp14:sizeRelV>
        </wp:anchor>
      </w:drawing>
    </w:r>
  </w:p>
  <w:p w:rsidR="00544483" w:rsidRDefault="00544483" w:rsidP="00544483">
    <w:pPr>
      <w:pStyle w:val="Piedepgina"/>
      <w:ind w:left="-426"/>
      <w:rPr>
        <w:rFonts w:ascii="Century Gothic" w:hAnsi="Century Gothic"/>
      </w:rPr>
    </w:pPr>
  </w:p>
  <w:p w:rsidR="00544483" w:rsidRPr="00071098" w:rsidRDefault="00544483" w:rsidP="00544483">
    <w:pPr>
      <w:pStyle w:val="Piedepgina"/>
      <w:ind w:left="-426"/>
      <w:rPr>
        <w:rFonts w:ascii="Century Gothic" w:hAnsi="Century Gothic"/>
      </w:rPr>
    </w:pPr>
    <w:r w:rsidRPr="00071098">
      <w:rPr>
        <w:rFonts w:ascii="Century Gothic" w:hAnsi="Century Gothic"/>
      </w:rPr>
      <w:t xml:space="preserve">Edificio El </w:t>
    </w:r>
    <w:proofErr w:type="spellStart"/>
    <w:r w:rsidRPr="00071098">
      <w:rPr>
        <w:rFonts w:ascii="Century Gothic" w:hAnsi="Century Gothic"/>
      </w:rPr>
      <w:t>Sacatín</w:t>
    </w:r>
    <w:proofErr w:type="spellEnd"/>
    <w:r w:rsidRPr="00071098">
      <w:rPr>
        <w:rFonts w:ascii="Century Gothic" w:hAnsi="Century Gothic"/>
      </w:rPr>
      <w:t xml:space="preserve"> – Carrera 50 N</w:t>
    </w:r>
    <w:r w:rsidRPr="00071098">
      <w:rPr>
        <w:rFonts w:ascii="Century Gothic" w:hAnsi="Century Gothic"/>
        <w:vertAlign w:val="superscript"/>
      </w:rPr>
      <w:t>o</w:t>
    </w:r>
    <w:r w:rsidRPr="00071098">
      <w:rPr>
        <w:rFonts w:ascii="Century Gothic" w:hAnsi="Century Gothic"/>
      </w:rPr>
      <w:t xml:space="preserve"> 44-27</w:t>
    </w:r>
  </w:p>
  <w:p w:rsidR="00544483" w:rsidRPr="00071098" w:rsidRDefault="00544483" w:rsidP="00544483">
    <w:pPr>
      <w:pStyle w:val="Piedepgina"/>
      <w:ind w:left="-426"/>
      <w:rPr>
        <w:rFonts w:ascii="Century Gothic" w:hAnsi="Century Gothic"/>
      </w:rPr>
    </w:pPr>
    <w:r w:rsidRPr="00071098">
      <w:rPr>
        <w:rFonts w:ascii="Century Gothic" w:hAnsi="Century Gothic"/>
      </w:rPr>
      <w:t>Conmutador: 511 75 05</w:t>
    </w:r>
  </w:p>
  <w:p w:rsidR="00544483" w:rsidRDefault="00544483" w:rsidP="00544483">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544483" w:rsidRDefault="00544483" w:rsidP="00544483">
    <w:pPr>
      <w:pStyle w:val="Piedepgina"/>
      <w:ind w:left="-426"/>
      <w:rPr>
        <w:rFonts w:ascii="Century Gothic" w:hAnsi="Century Gothic"/>
      </w:rPr>
    </w:pPr>
  </w:p>
  <w:p w:rsidR="00544483" w:rsidRPr="00CB29B9" w:rsidRDefault="00544483" w:rsidP="005444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CFA" w:rsidRDefault="00592CFA">
      <w:r>
        <w:separator/>
      </w:r>
    </w:p>
  </w:footnote>
  <w:footnote w:type="continuationSeparator" w:id="0">
    <w:p w:rsidR="00592CFA" w:rsidRDefault="00592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483" w:rsidRDefault="00544483" w:rsidP="00544483">
    <w:pPr>
      <w:pStyle w:val="Encabezado"/>
    </w:pPr>
    <w:r w:rsidRPr="00E71956">
      <w:rPr>
        <w:noProof/>
        <w:lang w:val="es-CO" w:eastAsia="es-CO"/>
      </w:rPr>
      <w:drawing>
        <wp:inline distT="0" distB="0" distL="0" distR="0" wp14:anchorId="1FED6D16" wp14:editId="727E9638">
          <wp:extent cx="5876925" cy="857250"/>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2FEB"/>
    <w:multiLevelType w:val="hybridMultilevel"/>
    <w:tmpl w:val="045472D4"/>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114CC0"/>
    <w:multiLevelType w:val="hybridMultilevel"/>
    <w:tmpl w:val="650A885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82C22FB"/>
    <w:multiLevelType w:val="multilevel"/>
    <w:tmpl w:val="40A21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37859"/>
    <w:multiLevelType w:val="hybridMultilevel"/>
    <w:tmpl w:val="71D46652"/>
    <w:lvl w:ilvl="0" w:tplc="240A0001">
      <w:start w:val="1"/>
      <w:numFmt w:val="bullet"/>
      <w:lvlText w:val=""/>
      <w:lvlJc w:val="left"/>
      <w:pPr>
        <w:ind w:left="720" w:hanging="360"/>
      </w:pPr>
      <w:rPr>
        <w:rFonts w:ascii="Symbol" w:hAnsi="Symbol" w:hint="default"/>
        <w:w w:val="99"/>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446D7B"/>
    <w:multiLevelType w:val="hybridMultilevel"/>
    <w:tmpl w:val="C9E2909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880EF3"/>
    <w:multiLevelType w:val="hybridMultilevel"/>
    <w:tmpl w:val="73E494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A84964"/>
    <w:multiLevelType w:val="hybridMultilevel"/>
    <w:tmpl w:val="3C48212C"/>
    <w:lvl w:ilvl="0" w:tplc="21202B8C">
      <w:start w:val="5"/>
      <w:numFmt w:val="decimal"/>
      <w:lvlText w:val="%1."/>
      <w:lvlJc w:val="left"/>
      <w:pPr>
        <w:ind w:left="720" w:hanging="360"/>
      </w:pPr>
      <w:rPr>
        <w:rFonts w:cs="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6D1122"/>
    <w:multiLevelType w:val="hybridMultilevel"/>
    <w:tmpl w:val="D4F429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7F3856"/>
    <w:multiLevelType w:val="hybridMultilevel"/>
    <w:tmpl w:val="EE583B50"/>
    <w:lvl w:ilvl="0" w:tplc="0C0A0001">
      <w:start w:val="1"/>
      <w:numFmt w:val="bullet"/>
      <w:lvlText w:val=""/>
      <w:lvlJc w:val="left"/>
      <w:pPr>
        <w:ind w:left="1146" w:hanging="360"/>
      </w:pPr>
      <w:rPr>
        <w:rFonts w:ascii="Symbol" w:hAnsi="Symbol" w:hint="default"/>
      </w:rPr>
    </w:lvl>
    <w:lvl w:ilvl="1" w:tplc="CE0E7CCE">
      <w:numFmt w:val="bullet"/>
      <w:lvlText w:val="•"/>
      <w:lvlJc w:val="left"/>
      <w:pPr>
        <w:ind w:left="1866" w:hanging="360"/>
      </w:pPr>
      <w:rPr>
        <w:rFonts w:ascii="Century Gothic" w:eastAsia="Calibri" w:hAnsi="Century Gothic" w:cs="Arial"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1D933AF3"/>
    <w:multiLevelType w:val="hybridMultilevel"/>
    <w:tmpl w:val="97842448"/>
    <w:lvl w:ilvl="0" w:tplc="240A000D">
      <w:start w:val="1"/>
      <w:numFmt w:val="bullet"/>
      <w:lvlText w:val=""/>
      <w:lvlJc w:val="left"/>
      <w:pPr>
        <w:ind w:left="720" w:hanging="360"/>
      </w:pPr>
      <w:rPr>
        <w:rFonts w:ascii="Wingdings" w:hAnsi="Wingdings" w:hint="default"/>
      </w:rPr>
    </w:lvl>
    <w:lvl w:ilvl="1" w:tplc="6AB0564C">
      <w:start w:val="10"/>
      <w:numFmt w:val="bullet"/>
      <w:lvlText w:val="-"/>
      <w:lvlJc w:val="left"/>
      <w:pPr>
        <w:ind w:left="1440" w:hanging="360"/>
      </w:pPr>
      <w:rPr>
        <w:rFonts w:ascii="Century Gothic" w:eastAsia="Calibri" w:hAnsi="Century Gothic"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170813"/>
    <w:multiLevelType w:val="hybridMultilevel"/>
    <w:tmpl w:val="CF8A6018"/>
    <w:lvl w:ilvl="0" w:tplc="240A000D">
      <w:start w:val="1"/>
      <w:numFmt w:val="bullet"/>
      <w:lvlText w:val=""/>
      <w:lvlJc w:val="left"/>
      <w:pPr>
        <w:ind w:left="1406" w:hanging="360"/>
      </w:pPr>
      <w:rPr>
        <w:rFonts w:ascii="Wingdings" w:hAnsi="Wingdings" w:hint="default"/>
      </w:rPr>
    </w:lvl>
    <w:lvl w:ilvl="1" w:tplc="240A0003" w:tentative="1">
      <w:start w:val="1"/>
      <w:numFmt w:val="bullet"/>
      <w:lvlText w:val="o"/>
      <w:lvlJc w:val="left"/>
      <w:pPr>
        <w:ind w:left="2126" w:hanging="360"/>
      </w:pPr>
      <w:rPr>
        <w:rFonts w:ascii="Courier New" w:hAnsi="Courier New" w:cs="Courier New" w:hint="default"/>
      </w:rPr>
    </w:lvl>
    <w:lvl w:ilvl="2" w:tplc="240A0005" w:tentative="1">
      <w:start w:val="1"/>
      <w:numFmt w:val="bullet"/>
      <w:lvlText w:val=""/>
      <w:lvlJc w:val="left"/>
      <w:pPr>
        <w:ind w:left="2846" w:hanging="360"/>
      </w:pPr>
      <w:rPr>
        <w:rFonts w:ascii="Wingdings" w:hAnsi="Wingdings" w:hint="default"/>
      </w:rPr>
    </w:lvl>
    <w:lvl w:ilvl="3" w:tplc="240A0001" w:tentative="1">
      <w:start w:val="1"/>
      <w:numFmt w:val="bullet"/>
      <w:lvlText w:val=""/>
      <w:lvlJc w:val="left"/>
      <w:pPr>
        <w:ind w:left="3566" w:hanging="360"/>
      </w:pPr>
      <w:rPr>
        <w:rFonts w:ascii="Symbol" w:hAnsi="Symbol" w:hint="default"/>
      </w:rPr>
    </w:lvl>
    <w:lvl w:ilvl="4" w:tplc="240A0003" w:tentative="1">
      <w:start w:val="1"/>
      <w:numFmt w:val="bullet"/>
      <w:lvlText w:val="o"/>
      <w:lvlJc w:val="left"/>
      <w:pPr>
        <w:ind w:left="4286" w:hanging="360"/>
      </w:pPr>
      <w:rPr>
        <w:rFonts w:ascii="Courier New" w:hAnsi="Courier New" w:cs="Courier New" w:hint="default"/>
      </w:rPr>
    </w:lvl>
    <w:lvl w:ilvl="5" w:tplc="240A0005" w:tentative="1">
      <w:start w:val="1"/>
      <w:numFmt w:val="bullet"/>
      <w:lvlText w:val=""/>
      <w:lvlJc w:val="left"/>
      <w:pPr>
        <w:ind w:left="5006" w:hanging="360"/>
      </w:pPr>
      <w:rPr>
        <w:rFonts w:ascii="Wingdings" w:hAnsi="Wingdings" w:hint="default"/>
      </w:rPr>
    </w:lvl>
    <w:lvl w:ilvl="6" w:tplc="240A0001" w:tentative="1">
      <w:start w:val="1"/>
      <w:numFmt w:val="bullet"/>
      <w:lvlText w:val=""/>
      <w:lvlJc w:val="left"/>
      <w:pPr>
        <w:ind w:left="5726" w:hanging="360"/>
      </w:pPr>
      <w:rPr>
        <w:rFonts w:ascii="Symbol" w:hAnsi="Symbol" w:hint="default"/>
      </w:rPr>
    </w:lvl>
    <w:lvl w:ilvl="7" w:tplc="240A0003" w:tentative="1">
      <w:start w:val="1"/>
      <w:numFmt w:val="bullet"/>
      <w:lvlText w:val="o"/>
      <w:lvlJc w:val="left"/>
      <w:pPr>
        <w:ind w:left="6446" w:hanging="360"/>
      </w:pPr>
      <w:rPr>
        <w:rFonts w:ascii="Courier New" w:hAnsi="Courier New" w:cs="Courier New" w:hint="default"/>
      </w:rPr>
    </w:lvl>
    <w:lvl w:ilvl="8" w:tplc="240A0005" w:tentative="1">
      <w:start w:val="1"/>
      <w:numFmt w:val="bullet"/>
      <w:lvlText w:val=""/>
      <w:lvlJc w:val="left"/>
      <w:pPr>
        <w:ind w:left="7166" w:hanging="360"/>
      </w:pPr>
      <w:rPr>
        <w:rFonts w:ascii="Wingdings" w:hAnsi="Wingdings" w:hint="default"/>
      </w:rPr>
    </w:lvl>
  </w:abstractNum>
  <w:abstractNum w:abstractNumId="11" w15:restartNumberingAfterBreak="0">
    <w:nsid w:val="27F817A5"/>
    <w:multiLevelType w:val="hybridMultilevel"/>
    <w:tmpl w:val="700E4AE0"/>
    <w:lvl w:ilvl="0" w:tplc="0C0A0001">
      <w:start w:val="1"/>
      <w:numFmt w:val="bullet"/>
      <w:lvlText w:val=""/>
      <w:lvlJc w:val="left"/>
      <w:pPr>
        <w:ind w:left="686" w:hanging="360"/>
      </w:pPr>
      <w:rPr>
        <w:rFonts w:ascii="Symbol" w:hAnsi="Symbol" w:hint="default"/>
      </w:rPr>
    </w:lvl>
    <w:lvl w:ilvl="1" w:tplc="240A0003" w:tentative="1">
      <w:start w:val="1"/>
      <w:numFmt w:val="bullet"/>
      <w:lvlText w:val="o"/>
      <w:lvlJc w:val="left"/>
      <w:pPr>
        <w:ind w:left="1406" w:hanging="360"/>
      </w:pPr>
      <w:rPr>
        <w:rFonts w:ascii="Courier New" w:hAnsi="Courier New" w:cs="Courier New" w:hint="default"/>
      </w:rPr>
    </w:lvl>
    <w:lvl w:ilvl="2" w:tplc="240A0005" w:tentative="1">
      <w:start w:val="1"/>
      <w:numFmt w:val="bullet"/>
      <w:lvlText w:val=""/>
      <w:lvlJc w:val="left"/>
      <w:pPr>
        <w:ind w:left="2126" w:hanging="360"/>
      </w:pPr>
      <w:rPr>
        <w:rFonts w:ascii="Wingdings" w:hAnsi="Wingdings" w:hint="default"/>
      </w:rPr>
    </w:lvl>
    <w:lvl w:ilvl="3" w:tplc="240A0001" w:tentative="1">
      <w:start w:val="1"/>
      <w:numFmt w:val="bullet"/>
      <w:lvlText w:val=""/>
      <w:lvlJc w:val="left"/>
      <w:pPr>
        <w:ind w:left="2846" w:hanging="360"/>
      </w:pPr>
      <w:rPr>
        <w:rFonts w:ascii="Symbol" w:hAnsi="Symbol" w:hint="default"/>
      </w:rPr>
    </w:lvl>
    <w:lvl w:ilvl="4" w:tplc="240A0003" w:tentative="1">
      <w:start w:val="1"/>
      <w:numFmt w:val="bullet"/>
      <w:lvlText w:val="o"/>
      <w:lvlJc w:val="left"/>
      <w:pPr>
        <w:ind w:left="3566" w:hanging="360"/>
      </w:pPr>
      <w:rPr>
        <w:rFonts w:ascii="Courier New" w:hAnsi="Courier New" w:cs="Courier New" w:hint="default"/>
      </w:rPr>
    </w:lvl>
    <w:lvl w:ilvl="5" w:tplc="240A0005" w:tentative="1">
      <w:start w:val="1"/>
      <w:numFmt w:val="bullet"/>
      <w:lvlText w:val=""/>
      <w:lvlJc w:val="left"/>
      <w:pPr>
        <w:ind w:left="4286" w:hanging="360"/>
      </w:pPr>
      <w:rPr>
        <w:rFonts w:ascii="Wingdings" w:hAnsi="Wingdings" w:hint="default"/>
      </w:rPr>
    </w:lvl>
    <w:lvl w:ilvl="6" w:tplc="240A0001" w:tentative="1">
      <w:start w:val="1"/>
      <w:numFmt w:val="bullet"/>
      <w:lvlText w:val=""/>
      <w:lvlJc w:val="left"/>
      <w:pPr>
        <w:ind w:left="5006" w:hanging="360"/>
      </w:pPr>
      <w:rPr>
        <w:rFonts w:ascii="Symbol" w:hAnsi="Symbol" w:hint="default"/>
      </w:rPr>
    </w:lvl>
    <w:lvl w:ilvl="7" w:tplc="240A0003" w:tentative="1">
      <w:start w:val="1"/>
      <w:numFmt w:val="bullet"/>
      <w:lvlText w:val="o"/>
      <w:lvlJc w:val="left"/>
      <w:pPr>
        <w:ind w:left="5726" w:hanging="360"/>
      </w:pPr>
      <w:rPr>
        <w:rFonts w:ascii="Courier New" w:hAnsi="Courier New" w:cs="Courier New" w:hint="default"/>
      </w:rPr>
    </w:lvl>
    <w:lvl w:ilvl="8" w:tplc="240A0005" w:tentative="1">
      <w:start w:val="1"/>
      <w:numFmt w:val="bullet"/>
      <w:lvlText w:val=""/>
      <w:lvlJc w:val="left"/>
      <w:pPr>
        <w:ind w:left="6446" w:hanging="360"/>
      </w:pPr>
      <w:rPr>
        <w:rFonts w:ascii="Wingdings" w:hAnsi="Wingdings" w:hint="default"/>
      </w:rPr>
    </w:lvl>
  </w:abstractNum>
  <w:abstractNum w:abstractNumId="12" w15:restartNumberingAfterBreak="0">
    <w:nsid w:val="2DA67B3F"/>
    <w:multiLevelType w:val="hybridMultilevel"/>
    <w:tmpl w:val="0B10E7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564369"/>
    <w:multiLevelType w:val="hybridMultilevel"/>
    <w:tmpl w:val="6A2EC45E"/>
    <w:lvl w:ilvl="0" w:tplc="240A0001">
      <w:start w:val="1"/>
      <w:numFmt w:val="bullet"/>
      <w:lvlText w:val=""/>
      <w:lvlJc w:val="left"/>
      <w:pPr>
        <w:ind w:left="686" w:hanging="360"/>
      </w:pPr>
      <w:rPr>
        <w:rFonts w:ascii="Symbol" w:hAnsi="Symbol" w:hint="default"/>
      </w:rPr>
    </w:lvl>
    <w:lvl w:ilvl="1" w:tplc="240A0003" w:tentative="1">
      <w:start w:val="1"/>
      <w:numFmt w:val="bullet"/>
      <w:lvlText w:val="o"/>
      <w:lvlJc w:val="left"/>
      <w:pPr>
        <w:ind w:left="1406" w:hanging="360"/>
      </w:pPr>
      <w:rPr>
        <w:rFonts w:ascii="Courier New" w:hAnsi="Courier New" w:cs="Courier New" w:hint="default"/>
      </w:rPr>
    </w:lvl>
    <w:lvl w:ilvl="2" w:tplc="240A0005" w:tentative="1">
      <w:start w:val="1"/>
      <w:numFmt w:val="bullet"/>
      <w:lvlText w:val=""/>
      <w:lvlJc w:val="left"/>
      <w:pPr>
        <w:ind w:left="2126" w:hanging="360"/>
      </w:pPr>
      <w:rPr>
        <w:rFonts w:ascii="Wingdings" w:hAnsi="Wingdings" w:hint="default"/>
      </w:rPr>
    </w:lvl>
    <w:lvl w:ilvl="3" w:tplc="240A0001" w:tentative="1">
      <w:start w:val="1"/>
      <w:numFmt w:val="bullet"/>
      <w:lvlText w:val=""/>
      <w:lvlJc w:val="left"/>
      <w:pPr>
        <w:ind w:left="2846" w:hanging="360"/>
      </w:pPr>
      <w:rPr>
        <w:rFonts w:ascii="Symbol" w:hAnsi="Symbol" w:hint="default"/>
      </w:rPr>
    </w:lvl>
    <w:lvl w:ilvl="4" w:tplc="240A0003" w:tentative="1">
      <w:start w:val="1"/>
      <w:numFmt w:val="bullet"/>
      <w:lvlText w:val="o"/>
      <w:lvlJc w:val="left"/>
      <w:pPr>
        <w:ind w:left="3566" w:hanging="360"/>
      </w:pPr>
      <w:rPr>
        <w:rFonts w:ascii="Courier New" w:hAnsi="Courier New" w:cs="Courier New" w:hint="default"/>
      </w:rPr>
    </w:lvl>
    <w:lvl w:ilvl="5" w:tplc="240A0005" w:tentative="1">
      <w:start w:val="1"/>
      <w:numFmt w:val="bullet"/>
      <w:lvlText w:val=""/>
      <w:lvlJc w:val="left"/>
      <w:pPr>
        <w:ind w:left="4286" w:hanging="360"/>
      </w:pPr>
      <w:rPr>
        <w:rFonts w:ascii="Wingdings" w:hAnsi="Wingdings" w:hint="default"/>
      </w:rPr>
    </w:lvl>
    <w:lvl w:ilvl="6" w:tplc="240A0001" w:tentative="1">
      <w:start w:val="1"/>
      <w:numFmt w:val="bullet"/>
      <w:lvlText w:val=""/>
      <w:lvlJc w:val="left"/>
      <w:pPr>
        <w:ind w:left="5006" w:hanging="360"/>
      </w:pPr>
      <w:rPr>
        <w:rFonts w:ascii="Symbol" w:hAnsi="Symbol" w:hint="default"/>
      </w:rPr>
    </w:lvl>
    <w:lvl w:ilvl="7" w:tplc="240A0003" w:tentative="1">
      <w:start w:val="1"/>
      <w:numFmt w:val="bullet"/>
      <w:lvlText w:val="o"/>
      <w:lvlJc w:val="left"/>
      <w:pPr>
        <w:ind w:left="5726" w:hanging="360"/>
      </w:pPr>
      <w:rPr>
        <w:rFonts w:ascii="Courier New" w:hAnsi="Courier New" w:cs="Courier New" w:hint="default"/>
      </w:rPr>
    </w:lvl>
    <w:lvl w:ilvl="8" w:tplc="240A0005" w:tentative="1">
      <w:start w:val="1"/>
      <w:numFmt w:val="bullet"/>
      <w:lvlText w:val=""/>
      <w:lvlJc w:val="left"/>
      <w:pPr>
        <w:ind w:left="6446" w:hanging="360"/>
      </w:pPr>
      <w:rPr>
        <w:rFonts w:ascii="Wingdings" w:hAnsi="Wingdings" w:hint="default"/>
      </w:rPr>
    </w:lvl>
  </w:abstractNum>
  <w:abstractNum w:abstractNumId="14" w15:restartNumberingAfterBreak="0">
    <w:nsid w:val="334F0E44"/>
    <w:multiLevelType w:val="hybridMultilevel"/>
    <w:tmpl w:val="6222077C"/>
    <w:lvl w:ilvl="0" w:tplc="A4CA4472">
      <w:start w:val="1"/>
      <w:numFmt w:val="decimal"/>
      <w:lvlText w:val="%1)"/>
      <w:lvlJc w:val="left"/>
      <w:pPr>
        <w:ind w:left="720" w:hanging="360"/>
      </w:pPr>
      <w:rPr>
        <w:rFonts w:ascii="Century Gothic" w:eastAsia="Calibri" w:hAnsi="Century Gothic"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557171"/>
    <w:multiLevelType w:val="hybridMultilevel"/>
    <w:tmpl w:val="9462F1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823C47"/>
    <w:multiLevelType w:val="hybridMultilevel"/>
    <w:tmpl w:val="6298DE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CD7240"/>
    <w:multiLevelType w:val="hybridMultilevel"/>
    <w:tmpl w:val="8666867E"/>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C8B3DE2"/>
    <w:multiLevelType w:val="hybridMultilevel"/>
    <w:tmpl w:val="AA0ACF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35069EE"/>
    <w:multiLevelType w:val="hybridMultilevel"/>
    <w:tmpl w:val="306062FA"/>
    <w:lvl w:ilvl="0" w:tplc="240A000D">
      <w:start w:val="1"/>
      <w:numFmt w:val="bullet"/>
      <w:lvlText w:val=""/>
      <w:lvlJc w:val="left"/>
      <w:pPr>
        <w:ind w:left="686" w:hanging="360"/>
      </w:pPr>
      <w:rPr>
        <w:rFonts w:ascii="Wingdings" w:hAnsi="Wingdings" w:hint="default"/>
      </w:rPr>
    </w:lvl>
    <w:lvl w:ilvl="1" w:tplc="240A0003" w:tentative="1">
      <w:start w:val="1"/>
      <w:numFmt w:val="bullet"/>
      <w:lvlText w:val="o"/>
      <w:lvlJc w:val="left"/>
      <w:pPr>
        <w:ind w:left="1406" w:hanging="360"/>
      </w:pPr>
      <w:rPr>
        <w:rFonts w:ascii="Courier New" w:hAnsi="Courier New" w:cs="Courier New" w:hint="default"/>
      </w:rPr>
    </w:lvl>
    <w:lvl w:ilvl="2" w:tplc="240A0005" w:tentative="1">
      <w:start w:val="1"/>
      <w:numFmt w:val="bullet"/>
      <w:lvlText w:val=""/>
      <w:lvlJc w:val="left"/>
      <w:pPr>
        <w:ind w:left="2126" w:hanging="360"/>
      </w:pPr>
      <w:rPr>
        <w:rFonts w:ascii="Wingdings" w:hAnsi="Wingdings" w:hint="default"/>
      </w:rPr>
    </w:lvl>
    <w:lvl w:ilvl="3" w:tplc="240A0001" w:tentative="1">
      <w:start w:val="1"/>
      <w:numFmt w:val="bullet"/>
      <w:lvlText w:val=""/>
      <w:lvlJc w:val="left"/>
      <w:pPr>
        <w:ind w:left="2846" w:hanging="360"/>
      </w:pPr>
      <w:rPr>
        <w:rFonts w:ascii="Symbol" w:hAnsi="Symbol" w:hint="default"/>
      </w:rPr>
    </w:lvl>
    <w:lvl w:ilvl="4" w:tplc="240A0003" w:tentative="1">
      <w:start w:val="1"/>
      <w:numFmt w:val="bullet"/>
      <w:lvlText w:val="o"/>
      <w:lvlJc w:val="left"/>
      <w:pPr>
        <w:ind w:left="3566" w:hanging="360"/>
      </w:pPr>
      <w:rPr>
        <w:rFonts w:ascii="Courier New" w:hAnsi="Courier New" w:cs="Courier New" w:hint="default"/>
      </w:rPr>
    </w:lvl>
    <w:lvl w:ilvl="5" w:tplc="240A0005" w:tentative="1">
      <w:start w:val="1"/>
      <w:numFmt w:val="bullet"/>
      <w:lvlText w:val=""/>
      <w:lvlJc w:val="left"/>
      <w:pPr>
        <w:ind w:left="4286" w:hanging="360"/>
      </w:pPr>
      <w:rPr>
        <w:rFonts w:ascii="Wingdings" w:hAnsi="Wingdings" w:hint="default"/>
      </w:rPr>
    </w:lvl>
    <w:lvl w:ilvl="6" w:tplc="240A0001" w:tentative="1">
      <w:start w:val="1"/>
      <w:numFmt w:val="bullet"/>
      <w:lvlText w:val=""/>
      <w:lvlJc w:val="left"/>
      <w:pPr>
        <w:ind w:left="5006" w:hanging="360"/>
      </w:pPr>
      <w:rPr>
        <w:rFonts w:ascii="Symbol" w:hAnsi="Symbol" w:hint="default"/>
      </w:rPr>
    </w:lvl>
    <w:lvl w:ilvl="7" w:tplc="240A0003" w:tentative="1">
      <w:start w:val="1"/>
      <w:numFmt w:val="bullet"/>
      <w:lvlText w:val="o"/>
      <w:lvlJc w:val="left"/>
      <w:pPr>
        <w:ind w:left="5726" w:hanging="360"/>
      </w:pPr>
      <w:rPr>
        <w:rFonts w:ascii="Courier New" w:hAnsi="Courier New" w:cs="Courier New" w:hint="default"/>
      </w:rPr>
    </w:lvl>
    <w:lvl w:ilvl="8" w:tplc="240A0005" w:tentative="1">
      <w:start w:val="1"/>
      <w:numFmt w:val="bullet"/>
      <w:lvlText w:val=""/>
      <w:lvlJc w:val="left"/>
      <w:pPr>
        <w:ind w:left="6446" w:hanging="360"/>
      </w:pPr>
      <w:rPr>
        <w:rFonts w:ascii="Wingdings" w:hAnsi="Wingdings" w:hint="default"/>
      </w:rPr>
    </w:lvl>
  </w:abstractNum>
  <w:abstractNum w:abstractNumId="20" w15:restartNumberingAfterBreak="0">
    <w:nsid w:val="575F0F63"/>
    <w:multiLevelType w:val="hybridMultilevel"/>
    <w:tmpl w:val="16202E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8946976"/>
    <w:multiLevelType w:val="hybridMultilevel"/>
    <w:tmpl w:val="18E20E64"/>
    <w:lvl w:ilvl="0" w:tplc="57420E5A">
      <w:start w:val="1"/>
      <w:numFmt w:val="decimal"/>
      <w:lvlText w:val="%1."/>
      <w:lvlJc w:val="left"/>
      <w:pPr>
        <w:ind w:left="686" w:hanging="360"/>
      </w:pPr>
      <w:rPr>
        <w:rFonts w:hint="default"/>
      </w:rPr>
    </w:lvl>
    <w:lvl w:ilvl="1" w:tplc="240A0019" w:tentative="1">
      <w:start w:val="1"/>
      <w:numFmt w:val="lowerLetter"/>
      <w:lvlText w:val="%2."/>
      <w:lvlJc w:val="left"/>
      <w:pPr>
        <w:ind w:left="1406" w:hanging="360"/>
      </w:pPr>
    </w:lvl>
    <w:lvl w:ilvl="2" w:tplc="240A001B" w:tentative="1">
      <w:start w:val="1"/>
      <w:numFmt w:val="lowerRoman"/>
      <w:lvlText w:val="%3."/>
      <w:lvlJc w:val="right"/>
      <w:pPr>
        <w:ind w:left="2126" w:hanging="180"/>
      </w:pPr>
    </w:lvl>
    <w:lvl w:ilvl="3" w:tplc="240A000F" w:tentative="1">
      <w:start w:val="1"/>
      <w:numFmt w:val="decimal"/>
      <w:lvlText w:val="%4."/>
      <w:lvlJc w:val="left"/>
      <w:pPr>
        <w:ind w:left="2846" w:hanging="360"/>
      </w:pPr>
    </w:lvl>
    <w:lvl w:ilvl="4" w:tplc="240A0019" w:tentative="1">
      <w:start w:val="1"/>
      <w:numFmt w:val="lowerLetter"/>
      <w:lvlText w:val="%5."/>
      <w:lvlJc w:val="left"/>
      <w:pPr>
        <w:ind w:left="3566" w:hanging="360"/>
      </w:pPr>
    </w:lvl>
    <w:lvl w:ilvl="5" w:tplc="240A001B" w:tentative="1">
      <w:start w:val="1"/>
      <w:numFmt w:val="lowerRoman"/>
      <w:lvlText w:val="%6."/>
      <w:lvlJc w:val="right"/>
      <w:pPr>
        <w:ind w:left="4286" w:hanging="180"/>
      </w:pPr>
    </w:lvl>
    <w:lvl w:ilvl="6" w:tplc="240A000F" w:tentative="1">
      <w:start w:val="1"/>
      <w:numFmt w:val="decimal"/>
      <w:lvlText w:val="%7."/>
      <w:lvlJc w:val="left"/>
      <w:pPr>
        <w:ind w:left="5006" w:hanging="360"/>
      </w:pPr>
    </w:lvl>
    <w:lvl w:ilvl="7" w:tplc="240A0019" w:tentative="1">
      <w:start w:val="1"/>
      <w:numFmt w:val="lowerLetter"/>
      <w:lvlText w:val="%8."/>
      <w:lvlJc w:val="left"/>
      <w:pPr>
        <w:ind w:left="5726" w:hanging="360"/>
      </w:pPr>
    </w:lvl>
    <w:lvl w:ilvl="8" w:tplc="240A001B" w:tentative="1">
      <w:start w:val="1"/>
      <w:numFmt w:val="lowerRoman"/>
      <w:lvlText w:val="%9."/>
      <w:lvlJc w:val="right"/>
      <w:pPr>
        <w:ind w:left="6446" w:hanging="180"/>
      </w:pPr>
    </w:lvl>
  </w:abstractNum>
  <w:abstractNum w:abstractNumId="22" w15:restartNumberingAfterBreak="0">
    <w:nsid w:val="5AAD7299"/>
    <w:multiLevelType w:val="hybridMultilevel"/>
    <w:tmpl w:val="691E22DC"/>
    <w:lvl w:ilvl="0" w:tplc="0C0A0001">
      <w:start w:val="1"/>
      <w:numFmt w:val="bullet"/>
      <w:lvlText w:val=""/>
      <w:lvlJc w:val="left"/>
      <w:pPr>
        <w:ind w:left="686" w:hanging="360"/>
      </w:pPr>
      <w:rPr>
        <w:rFonts w:ascii="Symbol" w:hAnsi="Symbol" w:hint="default"/>
      </w:rPr>
    </w:lvl>
    <w:lvl w:ilvl="1" w:tplc="240A0003" w:tentative="1">
      <w:start w:val="1"/>
      <w:numFmt w:val="bullet"/>
      <w:lvlText w:val="o"/>
      <w:lvlJc w:val="left"/>
      <w:pPr>
        <w:ind w:left="1406" w:hanging="360"/>
      </w:pPr>
      <w:rPr>
        <w:rFonts w:ascii="Courier New" w:hAnsi="Courier New" w:cs="Courier New" w:hint="default"/>
      </w:rPr>
    </w:lvl>
    <w:lvl w:ilvl="2" w:tplc="240A0005" w:tentative="1">
      <w:start w:val="1"/>
      <w:numFmt w:val="bullet"/>
      <w:lvlText w:val=""/>
      <w:lvlJc w:val="left"/>
      <w:pPr>
        <w:ind w:left="2126" w:hanging="360"/>
      </w:pPr>
      <w:rPr>
        <w:rFonts w:ascii="Wingdings" w:hAnsi="Wingdings" w:hint="default"/>
      </w:rPr>
    </w:lvl>
    <w:lvl w:ilvl="3" w:tplc="240A0001" w:tentative="1">
      <w:start w:val="1"/>
      <w:numFmt w:val="bullet"/>
      <w:lvlText w:val=""/>
      <w:lvlJc w:val="left"/>
      <w:pPr>
        <w:ind w:left="2846" w:hanging="360"/>
      </w:pPr>
      <w:rPr>
        <w:rFonts w:ascii="Symbol" w:hAnsi="Symbol" w:hint="default"/>
      </w:rPr>
    </w:lvl>
    <w:lvl w:ilvl="4" w:tplc="240A0003" w:tentative="1">
      <w:start w:val="1"/>
      <w:numFmt w:val="bullet"/>
      <w:lvlText w:val="o"/>
      <w:lvlJc w:val="left"/>
      <w:pPr>
        <w:ind w:left="3566" w:hanging="360"/>
      </w:pPr>
      <w:rPr>
        <w:rFonts w:ascii="Courier New" w:hAnsi="Courier New" w:cs="Courier New" w:hint="default"/>
      </w:rPr>
    </w:lvl>
    <w:lvl w:ilvl="5" w:tplc="240A0005" w:tentative="1">
      <w:start w:val="1"/>
      <w:numFmt w:val="bullet"/>
      <w:lvlText w:val=""/>
      <w:lvlJc w:val="left"/>
      <w:pPr>
        <w:ind w:left="4286" w:hanging="360"/>
      </w:pPr>
      <w:rPr>
        <w:rFonts w:ascii="Wingdings" w:hAnsi="Wingdings" w:hint="default"/>
      </w:rPr>
    </w:lvl>
    <w:lvl w:ilvl="6" w:tplc="240A0001" w:tentative="1">
      <w:start w:val="1"/>
      <w:numFmt w:val="bullet"/>
      <w:lvlText w:val=""/>
      <w:lvlJc w:val="left"/>
      <w:pPr>
        <w:ind w:left="5006" w:hanging="360"/>
      </w:pPr>
      <w:rPr>
        <w:rFonts w:ascii="Symbol" w:hAnsi="Symbol" w:hint="default"/>
      </w:rPr>
    </w:lvl>
    <w:lvl w:ilvl="7" w:tplc="240A0003" w:tentative="1">
      <w:start w:val="1"/>
      <w:numFmt w:val="bullet"/>
      <w:lvlText w:val="o"/>
      <w:lvlJc w:val="left"/>
      <w:pPr>
        <w:ind w:left="5726" w:hanging="360"/>
      </w:pPr>
      <w:rPr>
        <w:rFonts w:ascii="Courier New" w:hAnsi="Courier New" w:cs="Courier New" w:hint="default"/>
      </w:rPr>
    </w:lvl>
    <w:lvl w:ilvl="8" w:tplc="240A0005" w:tentative="1">
      <w:start w:val="1"/>
      <w:numFmt w:val="bullet"/>
      <w:lvlText w:val=""/>
      <w:lvlJc w:val="left"/>
      <w:pPr>
        <w:ind w:left="6446" w:hanging="360"/>
      </w:pPr>
      <w:rPr>
        <w:rFonts w:ascii="Wingdings" w:hAnsi="Wingdings" w:hint="default"/>
      </w:rPr>
    </w:lvl>
  </w:abstractNum>
  <w:abstractNum w:abstractNumId="23" w15:restartNumberingAfterBreak="0">
    <w:nsid w:val="67D820F7"/>
    <w:multiLevelType w:val="hybridMultilevel"/>
    <w:tmpl w:val="38B62F4A"/>
    <w:lvl w:ilvl="0" w:tplc="BE66E1E8">
      <w:start w:val="10"/>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B6B47FB"/>
    <w:multiLevelType w:val="hybridMultilevel"/>
    <w:tmpl w:val="9DC2CA50"/>
    <w:lvl w:ilvl="0" w:tplc="6E24B434">
      <w:start w:val="1"/>
      <w:numFmt w:val="decimal"/>
      <w:lvlText w:val="%1."/>
      <w:lvlJc w:val="left"/>
      <w:pPr>
        <w:ind w:left="326" w:hanging="360"/>
      </w:pPr>
      <w:rPr>
        <w:rFonts w:hint="default"/>
        <w:b/>
      </w:rPr>
    </w:lvl>
    <w:lvl w:ilvl="1" w:tplc="240A0019" w:tentative="1">
      <w:start w:val="1"/>
      <w:numFmt w:val="lowerLetter"/>
      <w:lvlText w:val="%2."/>
      <w:lvlJc w:val="left"/>
      <w:pPr>
        <w:ind w:left="1046" w:hanging="360"/>
      </w:pPr>
    </w:lvl>
    <w:lvl w:ilvl="2" w:tplc="240A001B" w:tentative="1">
      <w:start w:val="1"/>
      <w:numFmt w:val="lowerRoman"/>
      <w:lvlText w:val="%3."/>
      <w:lvlJc w:val="right"/>
      <w:pPr>
        <w:ind w:left="1766" w:hanging="180"/>
      </w:pPr>
    </w:lvl>
    <w:lvl w:ilvl="3" w:tplc="240A000F" w:tentative="1">
      <w:start w:val="1"/>
      <w:numFmt w:val="decimal"/>
      <w:lvlText w:val="%4."/>
      <w:lvlJc w:val="left"/>
      <w:pPr>
        <w:ind w:left="2486" w:hanging="360"/>
      </w:pPr>
    </w:lvl>
    <w:lvl w:ilvl="4" w:tplc="240A0019" w:tentative="1">
      <w:start w:val="1"/>
      <w:numFmt w:val="lowerLetter"/>
      <w:lvlText w:val="%5."/>
      <w:lvlJc w:val="left"/>
      <w:pPr>
        <w:ind w:left="3206" w:hanging="360"/>
      </w:pPr>
    </w:lvl>
    <w:lvl w:ilvl="5" w:tplc="240A001B" w:tentative="1">
      <w:start w:val="1"/>
      <w:numFmt w:val="lowerRoman"/>
      <w:lvlText w:val="%6."/>
      <w:lvlJc w:val="right"/>
      <w:pPr>
        <w:ind w:left="3926" w:hanging="180"/>
      </w:pPr>
    </w:lvl>
    <w:lvl w:ilvl="6" w:tplc="240A000F" w:tentative="1">
      <w:start w:val="1"/>
      <w:numFmt w:val="decimal"/>
      <w:lvlText w:val="%7."/>
      <w:lvlJc w:val="left"/>
      <w:pPr>
        <w:ind w:left="4646" w:hanging="360"/>
      </w:pPr>
    </w:lvl>
    <w:lvl w:ilvl="7" w:tplc="240A0019" w:tentative="1">
      <w:start w:val="1"/>
      <w:numFmt w:val="lowerLetter"/>
      <w:lvlText w:val="%8."/>
      <w:lvlJc w:val="left"/>
      <w:pPr>
        <w:ind w:left="5366" w:hanging="360"/>
      </w:pPr>
    </w:lvl>
    <w:lvl w:ilvl="8" w:tplc="240A001B" w:tentative="1">
      <w:start w:val="1"/>
      <w:numFmt w:val="lowerRoman"/>
      <w:lvlText w:val="%9."/>
      <w:lvlJc w:val="right"/>
      <w:pPr>
        <w:ind w:left="6086" w:hanging="180"/>
      </w:pPr>
    </w:lvl>
  </w:abstractNum>
  <w:abstractNum w:abstractNumId="25" w15:restartNumberingAfterBreak="0">
    <w:nsid w:val="726C5BCE"/>
    <w:multiLevelType w:val="hybridMultilevel"/>
    <w:tmpl w:val="E1DEA8D8"/>
    <w:lvl w:ilvl="0" w:tplc="C666C9C4">
      <w:start w:val="10"/>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6B12FF3"/>
    <w:multiLevelType w:val="multilevel"/>
    <w:tmpl w:val="860CF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7EC744B"/>
    <w:multiLevelType w:val="hybridMultilevel"/>
    <w:tmpl w:val="8264D9DE"/>
    <w:lvl w:ilvl="0" w:tplc="240A0001">
      <w:start w:val="1"/>
      <w:numFmt w:val="bullet"/>
      <w:lvlText w:val=""/>
      <w:lvlJc w:val="left"/>
      <w:pPr>
        <w:ind w:left="686" w:hanging="360"/>
      </w:pPr>
      <w:rPr>
        <w:rFonts w:ascii="Symbol" w:hAnsi="Symbol" w:hint="default"/>
      </w:rPr>
    </w:lvl>
    <w:lvl w:ilvl="1" w:tplc="240A0003" w:tentative="1">
      <w:start w:val="1"/>
      <w:numFmt w:val="bullet"/>
      <w:lvlText w:val="o"/>
      <w:lvlJc w:val="left"/>
      <w:pPr>
        <w:ind w:left="1406" w:hanging="360"/>
      </w:pPr>
      <w:rPr>
        <w:rFonts w:ascii="Courier New" w:hAnsi="Courier New" w:cs="Courier New" w:hint="default"/>
      </w:rPr>
    </w:lvl>
    <w:lvl w:ilvl="2" w:tplc="240A0005" w:tentative="1">
      <w:start w:val="1"/>
      <w:numFmt w:val="bullet"/>
      <w:lvlText w:val=""/>
      <w:lvlJc w:val="left"/>
      <w:pPr>
        <w:ind w:left="2126" w:hanging="360"/>
      </w:pPr>
      <w:rPr>
        <w:rFonts w:ascii="Wingdings" w:hAnsi="Wingdings" w:hint="default"/>
      </w:rPr>
    </w:lvl>
    <w:lvl w:ilvl="3" w:tplc="240A0001" w:tentative="1">
      <w:start w:val="1"/>
      <w:numFmt w:val="bullet"/>
      <w:lvlText w:val=""/>
      <w:lvlJc w:val="left"/>
      <w:pPr>
        <w:ind w:left="2846" w:hanging="360"/>
      </w:pPr>
      <w:rPr>
        <w:rFonts w:ascii="Symbol" w:hAnsi="Symbol" w:hint="default"/>
      </w:rPr>
    </w:lvl>
    <w:lvl w:ilvl="4" w:tplc="240A0003" w:tentative="1">
      <w:start w:val="1"/>
      <w:numFmt w:val="bullet"/>
      <w:lvlText w:val="o"/>
      <w:lvlJc w:val="left"/>
      <w:pPr>
        <w:ind w:left="3566" w:hanging="360"/>
      </w:pPr>
      <w:rPr>
        <w:rFonts w:ascii="Courier New" w:hAnsi="Courier New" w:cs="Courier New" w:hint="default"/>
      </w:rPr>
    </w:lvl>
    <w:lvl w:ilvl="5" w:tplc="240A0005" w:tentative="1">
      <w:start w:val="1"/>
      <w:numFmt w:val="bullet"/>
      <w:lvlText w:val=""/>
      <w:lvlJc w:val="left"/>
      <w:pPr>
        <w:ind w:left="4286" w:hanging="360"/>
      </w:pPr>
      <w:rPr>
        <w:rFonts w:ascii="Wingdings" w:hAnsi="Wingdings" w:hint="default"/>
      </w:rPr>
    </w:lvl>
    <w:lvl w:ilvl="6" w:tplc="240A0001" w:tentative="1">
      <w:start w:val="1"/>
      <w:numFmt w:val="bullet"/>
      <w:lvlText w:val=""/>
      <w:lvlJc w:val="left"/>
      <w:pPr>
        <w:ind w:left="5006" w:hanging="360"/>
      </w:pPr>
      <w:rPr>
        <w:rFonts w:ascii="Symbol" w:hAnsi="Symbol" w:hint="default"/>
      </w:rPr>
    </w:lvl>
    <w:lvl w:ilvl="7" w:tplc="240A0003" w:tentative="1">
      <w:start w:val="1"/>
      <w:numFmt w:val="bullet"/>
      <w:lvlText w:val="o"/>
      <w:lvlJc w:val="left"/>
      <w:pPr>
        <w:ind w:left="5726" w:hanging="360"/>
      </w:pPr>
      <w:rPr>
        <w:rFonts w:ascii="Courier New" w:hAnsi="Courier New" w:cs="Courier New" w:hint="default"/>
      </w:rPr>
    </w:lvl>
    <w:lvl w:ilvl="8" w:tplc="240A0005" w:tentative="1">
      <w:start w:val="1"/>
      <w:numFmt w:val="bullet"/>
      <w:lvlText w:val=""/>
      <w:lvlJc w:val="left"/>
      <w:pPr>
        <w:ind w:left="6446" w:hanging="360"/>
      </w:pPr>
      <w:rPr>
        <w:rFonts w:ascii="Wingdings" w:hAnsi="Wingdings" w:hint="default"/>
      </w:rPr>
    </w:lvl>
  </w:abstractNum>
  <w:abstractNum w:abstractNumId="28"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11"/>
  </w:num>
  <w:num w:numId="6">
    <w:abstractNumId w:val="22"/>
  </w:num>
  <w:num w:numId="7">
    <w:abstractNumId w:val="14"/>
  </w:num>
  <w:num w:numId="8">
    <w:abstractNumId w:val="0"/>
  </w:num>
  <w:num w:numId="9">
    <w:abstractNumId w:val="24"/>
  </w:num>
  <w:num w:numId="10">
    <w:abstractNumId w:val="15"/>
  </w:num>
  <w:num w:numId="11">
    <w:abstractNumId w:val="21"/>
  </w:num>
  <w:num w:numId="12">
    <w:abstractNumId w:val="7"/>
  </w:num>
  <w:num w:numId="13">
    <w:abstractNumId w:val="6"/>
  </w:num>
  <w:num w:numId="14">
    <w:abstractNumId w:val="18"/>
  </w:num>
  <w:num w:numId="15">
    <w:abstractNumId w:val="12"/>
  </w:num>
  <w:num w:numId="16">
    <w:abstractNumId w:val="23"/>
  </w:num>
  <w:num w:numId="17">
    <w:abstractNumId w:val="9"/>
  </w:num>
  <w:num w:numId="18">
    <w:abstractNumId w:val="25"/>
  </w:num>
  <w:num w:numId="19">
    <w:abstractNumId w:val="4"/>
  </w:num>
  <w:num w:numId="20">
    <w:abstractNumId w:val="17"/>
  </w:num>
  <w:num w:numId="21">
    <w:abstractNumId w:val="3"/>
  </w:num>
  <w:num w:numId="22">
    <w:abstractNumId w:val="16"/>
  </w:num>
  <w:num w:numId="23">
    <w:abstractNumId w:val="20"/>
  </w:num>
  <w:num w:numId="24">
    <w:abstractNumId w:val="5"/>
  </w:num>
  <w:num w:numId="25">
    <w:abstractNumId w:val="26"/>
  </w:num>
  <w:num w:numId="26">
    <w:abstractNumId w:val="19"/>
  </w:num>
  <w:num w:numId="27">
    <w:abstractNumId w:val="2"/>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30"/>
    <w:rsid w:val="000F2181"/>
    <w:rsid w:val="0024714D"/>
    <w:rsid w:val="00467975"/>
    <w:rsid w:val="00477C66"/>
    <w:rsid w:val="00544483"/>
    <w:rsid w:val="00592CFA"/>
    <w:rsid w:val="00597EC5"/>
    <w:rsid w:val="006E5BAC"/>
    <w:rsid w:val="007E431E"/>
    <w:rsid w:val="00844098"/>
    <w:rsid w:val="00B94D30"/>
    <w:rsid w:val="00DD2A12"/>
    <w:rsid w:val="00E943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CC509-06FF-4953-809D-72A4DC49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D30"/>
    <w:pPr>
      <w:spacing w:after="0" w:line="240" w:lineRule="auto"/>
    </w:pPr>
    <w:rPr>
      <w:rFonts w:ascii="Calibri" w:eastAsia="Calibri" w:hAnsi="Calibri" w:cs="Times New Roman"/>
      <w:lang w:val="es-ES" w:eastAsia="es-ES"/>
    </w:rPr>
  </w:style>
  <w:style w:type="paragraph" w:styleId="Ttulo1">
    <w:name w:val="heading 1"/>
    <w:basedOn w:val="Normal"/>
    <w:next w:val="Normal"/>
    <w:link w:val="Ttulo1Car"/>
    <w:qFormat/>
    <w:rsid w:val="00B94D30"/>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B94D30"/>
    <w:pPr>
      <w:keepNext/>
      <w:jc w:val="center"/>
      <w:outlineLvl w:val="1"/>
    </w:pPr>
    <w:rPr>
      <w:rFonts w:ascii="Arial" w:eastAsia="Times New Roman" w:hAnsi="Arial"/>
      <w:sz w:val="24"/>
      <w:szCs w:val="20"/>
    </w:rPr>
  </w:style>
  <w:style w:type="paragraph" w:styleId="Ttulo8">
    <w:name w:val="heading 8"/>
    <w:basedOn w:val="Normal"/>
    <w:next w:val="Normal"/>
    <w:link w:val="Ttulo8Car"/>
    <w:uiPriority w:val="9"/>
    <w:semiHidden/>
    <w:unhideWhenUsed/>
    <w:qFormat/>
    <w:rsid w:val="00B94D3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4D30"/>
    <w:rPr>
      <w:rFonts w:ascii="Arial Narrow" w:eastAsia="Times New Roman" w:hAnsi="Arial Narrow" w:cs="Times New Roman"/>
      <w:sz w:val="24"/>
      <w:szCs w:val="20"/>
      <w:lang w:val="es-ES" w:eastAsia="es-ES"/>
    </w:rPr>
  </w:style>
  <w:style w:type="character" w:customStyle="1" w:styleId="Ttulo2Car">
    <w:name w:val="Título 2 Car"/>
    <w:basedOn w:val="Fuentedeprrafopredeter"/>
    <w:link w:val="Ttulo2"/>
    <w:rsid w:val="00B94D30"/>
    <w:rPr>
      <w:rFonts w:ascii="Arial" w:eastAsia="Times New Roman" w:hAnsi="Arial" w:cs="Times New Roman"/>
      <w:sz w:val="24"/>
      <w:szCs w:val="20"/>
      <w:lang w:val="es-ES" w:eastAsia="es-ES"/>
    </w:rPr>
  </w:style>
  <w:style w:type="paragraph" w:styleId="Encabezado">
    <w:name w:val="header"/>
    <w:basedOn w:val="Normal"/>
    <w:link w:val="EncabezadoCar"/>
    <w:rsid w:val="00B94D30"/>
    <w:pPr>
      <w:tabs>
        <w:tab w:val="center" w:pos="4419"/>
        <w:tab w:val="right" w:pos="8838"/>
      </w:tabs>
    </w:pPr>
    <w:rPr>
      <w:rFonts w:ascii="Times New Roman" w:eastAsia="Times New Roman" w:hAnsi="Times New Roman"/>
      <w:sz w:val="20"/>
      <w:szCs w:val="20"/>
    </w:rPr>
  </w:style>
  <w:style w:type="character" w:customStyle="1" w:styleId="EncabezadoCar">
    <w:name w:val="Encabezado Car"/>
    <w:basedOn w:val="Fuentedeprrafopredeter"/>
    <w:link w:val="Encabezado"/>
    <w:rsid w:val="00B94D30"/>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B94D30"/>
    <w:pPr>
      <w:tabs>
        <w:tab w:val="center" w:pos="4419"/>
        <w:tab w:val="right" w:pos="8838"/>
      </w:tabs>
    </w:pPr>
    <w:rPr>
      <w:rFonts w:ascii="Times New Roman" w:eastAsia="Times New Roman" w:hAnsi="Times New Roman"/>
      <w:sz w:val="20"/>
      <w:szCs w:val="20"/>
    </w:rPr>
  </w:style>
  <w:style w:type="character" w:customStyle="1" w:styleId="PiedepginaCar">
    <w:name w:val="Pie de página Car"/>
    <w:basedOn w:val="Fuentedeprrafopredeter"/>
    <w:link w:val="Piedepgina"/>
    <w:rsid w:val="00B94D30"/>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B94D30"/>
    <w:pPr>
      <w:spacing w:after="0" w:line="240" w:lineRule="auto"/>
    </w:pPr>
    <w:rPr>
      <w:rFonts w:ascii="Calibri" w:eastAsia="Calibri" w:hAnsi="Calibri" w:cs="Times New Roman"/>
      <w:lang w:val="es-ES"/>
    </w:rPr>
  </w:style>
  <w:style w:type="paragraph" w:styleId="Prrafodelista">
    <w:name w:val="List Paragraph"/>
    <w:aliases w:val="Figuras,Cita textual,Párrafo de tabla,List Paragraph,Texto Tabla,Párrafo de lista1,Proyecto,NORMAL,Ha,titulo 3,Bullets,Bolita,Lista vistosa - Énfasis 11,Cuadrícula media 1 - Énfasis 21,Pбrrafo de lista,EITI list,Párrafo,Bullet List,HOJA"/>
    <w:basedOn w:val="Normal"/>
    <w:link w:val="PrrafodelistaCar"/>
    <w:uiPriority w:val="1"/>
    <w:qFormat/>
    <w:rsid w:val="00B94D30"/>
    <w:pPr>
      <w:ind w:left="720"/>
      <w:contextualSpacing/>
    </w:pPr>
    <w:rPr>
      <w:rFonts w:ascii="Times New Roman" w:eastAsia="Times New Roman" w:hAnsi="Times New Roman"/>
      <w:sz w:val="20"/>
      <w:szCs w:val="20"/>
    </w:rPr>
  </w:style>
  <w:style w:type="character" w:customStyle="1" w:styleId="PrrafodelistaCar">
    <w:name w:val="Párrafo de lista Car"/>
    <w:aliases w:val="Figuras Car,Cita textual Car,Párrafo de tabla Car,List Paragraph Car,Texto Tabla Car,Párrafo de lista1 Car,Proyecto Car,NORMAL Car,Ha Car,titulo 3 Car,Bullets Car,Bolita Car,Lista vistosa - Énfasis 11 Car,Pбrrafo de lista Car"/>
    <w:link w:val="Prrafodelista"/>
    <w:uiPriority w:val="1"/>
    <w:qFormat/>
    <w:locked/>
    <w:rsid w:val="00B94D30"/>
    <w:rPr>
      <w:rFonts w:ascii="Times New Roman" w:eastAsia="Times New Roman" w:hAnsi="Times New Roman" w:cs="Times New Roman"/>
      <w:sz w:val="20"/>
      <w:szCs w:val="20"/>
      <w:lang w:val="es-ES" w:eastAsia="es-ES"/>
    </w:rPr>
  </w:style>
  <w:style w:type="table" w:customStyle="1" w:styleId="TableGrid">
    <w:name w:val="TableGrid"/>
    <w:rsid w:val="00B94D30"/>
    <w:pPr>
      <w:spacing w:after="0" w:line="240" w:lineRule="auto"/>
    </w:pPr>
    <w:rPr>
      <w:rFonts w:eastAsiaTheme="minorEastAsia"/>
      <w:lang w:eastAsia="es-CO"/>
    </w:rPr>
    <w:tblPr>
      <w:tblCellMar>
        <w:top w:w="0" w:type="dxa"/>
        <w:left w:w="0" w:type="dxa"/>
        <w:bottom w:w="0" w:type="dxa"/>
        <w:right w:w="0" w:type="dxa"/>
      </w:tblCellMar>
    </w:tblPr>
  </w:style>
  <w:style w:type="paragraph" w:styleId="Textoindependiente">
    <w:name w:val="Body Text"/>
    <w:basedOn w:val="Normal"/>
    <w:link w:val="TextoindependienteCar"/>
    <w:uiPriority w:val="1"/>
    <w:qFormat/>
    <w:rsid w:val="00B94D30"/>
    <w:pPr>
      <w:widowControl w:val="0"/>
      <w:autoSpaceDE w:val="0"/>
      <w:autoSpaceDN w:val="0"/>
    </w:pPr>
    <w:rPr>
      <w:rFonts w:ascii="Comic Sans MS" w:eastAsia="Comic Sans MS" w:hAnsi="Comic Sans MS" w:cs="Comic Sans MS"/>
      <w:sz w:val="24"/>
      <w:szCs w:val="24"/>
      <w:lang w:eastAsia="en-US"/>
    </w:rPr>
  </w:style>
  <w:style w:type="character" w:customStyle="1" w:styleId="TextoindependienteCar">
    <w:name w:val="Texto independiente Car"/>
    <w:basedOn w:val="Fuentedeprrafopredeter"/>
    <w:link w:val="Textoindependiente"/>
    <w:uiPriority w:val="1"/>
    <w:rsid w:val="00B94D30"/>
    <w:rPr>
      <w:rFonts w:ascii="Comic Sans MS" w:eastAsia="Comic Sans MS" w:hAnsi="Comic Sans MS" w:cs="Comic Sans MS"/>
      <w:sz w:val="24"/>
      <w:szCs w:val="24"/>
      <w:lang w:val="es-ES"/>
    </w:rPr>
  </w:style>
  <w:style w:type="character" w:styleId="Hipervnculo">
    <w:name w:val="Hyperlink"/>
    <w:basedOn w:val="Fuentedeprrafopredeter"/>
    <w:uiPriority w:val="99"/>
    <w:rsid w:val="00B94D30"/>
    <w:rPr>
      <w:color w:val="0000FF"/>
      <w:u w:val="single"/>
    </w:rPr>
  </w:style>
  <w:style w:type="character" w:customStyle="1" w:styleId="Ttulo8Car">
    <w:name w:val="Título 8 Car"/>
    <w:basedOn w:val="Fuentedeprrafopredeter"/>
    <w:link w:val="Ttulo8"/>
    <w:rsid w:val="00B94D30"/>
    <w:rPr>
      <w:rFonts w:asciiTheme="majorHAnsi" w:eastAsiaTheme="majorEastAsia" w:hAnsiTheme="majorHAnsi" w:cstheme="majorBidi"/>
      <w:color w:val="272727" w:themeColor="text1" w:themeTint="D8"/>
      <w:sz w:val="21"/>
      <w:szCs w:val="21"/>
      <w:lang w:val="es-ES" w:eastAsia="es-ES"/>
    </w:rPr>
  </w:style>
  <w:style w:type="character" w:customStyle="1" w:styleId="SinespaciadoCar">
    <w:name w:val="Sin espaciado Car"/>
    <w:link w:val="Sinespaciado"/>
    <w:uiPriority w:val="1"/>
    <w:rsid w:val="00DD2A12"/>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18</Pages>
  <Words>10074</Words>
  <Characters>55407</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RODRIGUEZ RODRIGUEZ</dc:creator>
  <cp:keywords/>
  <dc:description/>
  <cp:lastModifiedBy>ESMERALDA RODRIGUEZ RODRIGUEZ</cp:lastModifiedBy>
  <cp:revision>2</cp:revision>
  <dcterms:created xsi:type="dcterms:W3CDTF">2025-04-09T18:33:00Z</dcterms:created>
  <dcterms:modified xsi:type="dcterms:W3CDTF">2025-04-10T21:45:00Z</dcterms:modified>
</cp:coreProperties>
</file>